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F5AD" w14:textId="77777777" w:rsidR="009E7977" w:rsidRPr="00D0752C" w:rsidRDefault="009E7977" w:rsidP="009E79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Marianne" w:eastAsia="Arial Unicode MS" w:hAnsi="Marianne" w:cs="Arial"/>
          <w:sz w:val="20"/>
        </w:rPr>
      </w:pPr>
      <w:r w:rsidRPr="00D0752C">
        <w:rPr>
          <w:rFonts w:ascii="Marianne" w:eastAsia="Arial Unicode MS" w:hAnsi="Marianne" w:cs="Arial"/>
          <w:sz w:val="20"/>
        </w:rPr>
        <w:t>COMMISSIONS SCIENTIFIQUES REGIONALES D’ACQUISITION</w:t>
      </w:r>
    </w:p>
    <w:p w14:paraId="46CFA0B9" w14:textId="77777777" w:rsidR="008B5E67" w:rsidRPr="00D0752C" w:rsidRDefault="008B5E67" w:rsidP="009E79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Marianne" w:eastAsia="Arial Unicode MS" w:hAnsi="Marianne" w:cs="Arial"/>
          <w:sz w:val="20"/>
        </w:rPr>
      </w:pPr>
      <w:r w:rsidRPr="00D0752C">
        <w:rPr>
          <w:rFonts w:ascii="Marianne" w:eastAsia="Arial Unicode MS" w:hAnsi="Marianne" w:cs="Arial"/>
          <w:sz w:val="20"/>
        </w:rPr>
        <w:t xml:space="preserve">FICHE PRATIQUE POUR LES TRANSPORTS D’ŒUVRES </w:t>
      </w:r>
    </w:p>
    <w:p w14:paraId="2655BFDC" w14:textId="77777777" w:rsidR="008B5E67" w:rsidRPr="00D0752C" w:rsidRDefault="008B5E67">
      <w:pPr>
        <w:pStyle w:val="PrformatHTML"/>
        <w:jc w:val="both"/>
        <w:rPr>
          <w:rFonts w:ascii="Marianne" w:hAnsi="Marianne" w:cs="Arial"/>
          <w:sz w:val="14"/>
          <w:szCs w:val="16"/>
        </w:rPr>
      </w:pPr>
    </w:p>
    <w:p w14:paraId="42AE2EEB" w14:textId="2A0B461A" w:rsidR="008B5E67" w:rsidRPr="00D0752C" w:rsidRDefault="008B5E67" w:rsidP="00D0752C">
      <w:p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 xml:space="preserve">Afin de faciliter la logistique des commissions, il est </w:t>
      </w:r>
      <w:r w:rsidRPr="00D0752C">
        <w:rPr>
          <w:rFonts w:ascii="Marianne" w:hAnsi="Marianne" w:cs="Arial"/>
          <w:b/>
          <w:bCs/>
          <w:sz w:val="20"/>
        </w:rPr>
        <w:t>impératif que les musées transmettent</w:t>
      </w:r>
      <w:r w:rsidR="005C2032">
        <w:rPr>
          <w:rFonts w:ascii="Marianne" w:hAnsi="Marianne" w:cs="Arial"/>
          <w:b/>
          <w:bCs/>
          <w:sz w:val="20"/>
        </w:rPr>
        <w:t xml:space="preserve"> dès le dépôt des dossiers </w:t>
      </w:r>
      <w:r w:rsidRPr="00D0752C">
        <w:rPr>
          <w:rFonts w:ascii="Marianne" w:hAnsi="Marianne" w:cs="Arial"/>
          <w:b/>
          <w:bCs/>
          <w:sz w:val="20"/>
        </w:rPr>
        <w:t xml:space="preserve">d’acquisition, </w:t>
      </w:r>
      <w:r w:rsidR="000514B7">
        <w:rPr>
          <w:rFonts w:ascii="Marianne" w:hAnsi="Marianne" w:cs="Arial"/>
          <w:b/>
          <w:bCs/>
          <w:sz w:val="20"/>
          <w:u w:val="single"/>
        </w:rPr>
        <w:t>une sélection d’</w:t>
      </w:r>
      <w:r w:rsidRPr="005A2718">
        <w:rPr>
          <w:rFonts w:ascii="Marianne" w:hAnsi="Marianne" w:cs="Arial"/>
          <w:b/>
          <w:bCs/>
          <w:sz w:val="20"/>
          <w:u w:val="single"/>
        </w:rPr>
        <w:t>œuvres qu’il</w:t>
      </w:r>
      <w:r w:rsidR="0090207F" w:rsidRPr="005A2718">
        <w:rPr>
          <w:rFonts w:ascii="Marianne" w:hAnsi="Marianne" w:cs="Arial"/>
          <w:b/>
          <w:bCs/>
          <w:sz w:val="20"/>
          <w:u w:val="single"/>
        </w:rPr>
        <w:t>s</w:t>
      </w:r>
      <w:r w:rsidRPr="005A2718">
        <w:rPr>
          <w:rFonts w:ascii="Marianne" w:hAnsi="Marianne" w:cs="Arial"/>
          <w:b/>
          <w:bCs/>
          <w:sz w:val="20"/>
          <w:u w:val="single"/>
        </w:rPr>
        <w:t xml:space="preserve"> souhaite</w:t>
      </w:r>
      <w:r w:rsidR="0090207F" w:rsidRPr="005A2718">
        <w:rPr>
          <w:rFonts w:ascii="Marianne" w:hAnsi="Marianne" w:cs="Arial"/>
          <w:b/>
          <w:bCs/>
          <w:sz w:val="20"/>
          <w:u w:val="single"/>
        </w:rPr>
        <w:t>nt</w:t>
      </w:r>
      <w:r w:rsidRPr="005A2718">
        <w:rPr>
          <w:rFonts w:ascii="Marianne" w:hAnsi="Marianne" w:cs="Arial"/>
          <w:b/>
          <w:bCs/>
          <w:sz w:val="20"/>
          <w:u w:val="single"/>
        </w:rPr>
        <w:t xml:space="preserve"> voir exposées physiquement en séance</w:t>
      </w:r>
      <w:r w:rsidRPr="00D0752C">
        <w:rPr>
          <w:rFonts w:ascii="Marianne" w:hAnsi="Marianne" w:cs="Arial"/>
          <w:sz w:val="20"/>
        </w:rPr>
        <w:t xml:space="preserve">. Le choix des œuvres à transporter revient au responsable des collections </w:t>
      </w:r>
      <w:r w:rsidR="009E7977" w:rsidRPr="00D0752C">
        <w:rPr>
          <w:rFonts w:ascii="Marianne" w:hAnsi="Marianne" w:cs="Arial"/>
          <w:sz w:val="20"/>
        </w:rPr>
        <w:t>en accord avec le service des musées</w:t>
      </w:r>
      <w:r w:rsidRPr="00D0752C">
        <w:rPr>
          <w:rFonts w:ascii="Marianne" w:hAnsi="Marianne" w:cs="Arial"/>
          <w:sz w:val="20"/>
        </w:rPr>
        <w:t xml:space="preserve">. </w:t>
      </w:r>
    </w:p>
    <w:p w14:paraId="2F4AB89A" w14:textId="77777777" w:rsidR="007045AA" w:rsidRPr="00464DFF" w:rsidRDefault="007045AA" w:rsidP="00D0752C">
      <w:pPr>
        <w:jc w:val="both"/>
        <w:rPr>
          <w:rFonts w:ascii="Marianne" w:hAnsi="Marianne" w:cs="Arial"/>
          <w:sz w:val="14"/>
          <w:szCs w:val="16"/>
        </w:rPr>
      </w:pPr>
    </w:p>
    <w:p w14:paraId="6098AD82" w14:textId="46BB1AA7" w:rsidR="009E7977" w:rsidRPr="00D0752C" w:rsidRDefault="008B5E67" w:rsidP="00D0752C">
      <w:pPr>
        <w:pStyle w:val="Corpsdetexte2"/>
        <w:rPr>
          <w:rFonts w:ascii="Marianne" w:hAnsi="Marianne"/>
          <w:sz w:val="20"/>
        </w:rPr>
      </w:pPr>
      <w:r w:rsidRPr="00D0752C">
        <w:rPr>
          <w:rFonts w:ascii="Marianne" w:hAnsi="Marianne"/>
          <w:sz w:val="20"/>
        </w:rPr>
        <w:t>Les transports d’œuvres aller et retour</w:t>
      </w:r>
      <w:r w:rsidR="00D0752C" w:rsidRPr="00D0752C">
        <w:rPr>
          <w:rFonts w:ascii="Marianne" w:hAnsi="Marianne"/>
          <w:sz w:val="20"/>
        </w:rPr>
        <w:t>,</w:t>
      </w:r>
      <w:r w:rsidRPr="00D0752C">
        <w:rPr>
          <w:rFonts w:ascii="Marianne" w:hAnsi="Marianne"/>
          <w:sz w:val="20"/>
        </w:rPr>
        <w:t xml:space="preserve"> </w:t>
      </w:r>
      <w:r w:rsidR="00464DFF">
        <w:rPr>
          <w:rFonts w:ascii="Marianne" w:hAnsi="Marianne"/>
          <w:sz w:val="20"/>
        </w:rPr>
        <w:t xml:space="preserve">lorsque </w:t>
      </w:r>
      <w:r w:rsidRPr="00D0752C">
        <w:rPr>
          <w:rFonts w:ascii="Marianne" w:hAnsi="Marianne"/>
          <w:sz w:val="20"/>
        </w:rPr>
        <w:t>pris en charge par la DRAC</w:t>
      </w:r>
      <w:r w:rsidR="00D0752C" w:rsidRPr="00D0752C">
        <w:rPr>
          <w:rFonts w:ascii="Marianne" w:hAnsi="Marianne"/>
          <w:sz w:val="20"/>
        </w:rPr>
        <w:t>,</w:t>
      </w:r>
      <w:r w:rsidRPr="00D0752C">
        <w:rPr>
          <w:rFonts w:ascii="Marianne" w:hAnsi="Marianne"/>
          <w:sz w:val="20"/>
        </w:rPr>
        <w:t xml:space="preserve"> sont effectués par un transporteur spécialisé</w:t>
      </w:r>
      <w:r w:rsidR="0090207F" w:rsidRPr="00D0752C">
        <w:rPr>
          <w:rFonts w:ascii="Marianne" w:hAnsi="Marianne"/>
          <w:sz w:val="20"/>
        </w:rPr>
        <w:t xml:space="preserve"> externe</w:t>
      </w:r>
      <w:r w:rsidR="00066FB5">
        <w:rPr>
          <w:rFonts w:ascii="Marianne" w:hAnsi="Marianne"/>
          <w:sz w:val="20"/>
        </w:rPr>
        <w:t>.</w:t>
      </w:r>
    </w:p>
    <w:p w14:paraId="5C452B97" w14:textId="77777777" w:rsidR="009E7977" w:rsidRPr="00D0752C" w:rsidRDefault="009E7977" w:rsidP="00D0752C">
      <w:pPr>
        <w:pStyle w:val="Corpsdetexte2"/>
        <w:rPr>
          <w:rFonts w:ascii="Marianne" w:hAnsi="Marianne"/>
          <w:b/>
          <w:sz w:val="14"/>
          <w:szCs w:val="16"/>
        </w:rPr>
      </w:pPr>
    </w:p>
    <w:p w14:paraId="64A6381D" w14:textId="42358EE4" w:rsidR="008B5E67" w:rsidRDefault="008B0F3B" w:rsidP="00464DFF">
      <w:pPr>
        <w:pStyle w:val="Corpsdetexte2"/>
        <w:rPr>
          <w:rFonts w:ascii="Marianne" w:hAnsi="Marianne"/>
          <w:sz w:val="20"/>
        </w:rPr>
      </w:pPr>
      <w:r w:rsidRPr="00D0752C">
        <w:rPr>
          <w:rFonts w:ascii="Marianne" w:hAnsi="Marianne"/>
          <w:sz w:val="20"/>
        </w:rPr>
        <w:t xml:space="preserve">Une assurance </w:t>
      </w:r>
      <w:r w:rsidR="00066FB5">
        <w:rPr>
          <w:rFonts w:ascii="Marianne" w:hAnsi="Marianne"/>
          <w:sz w:val="20"/>
        </w:rPr>
        <w:t xml:space="preserve">« clou à clou » </w:t>
      </w:r>
      <w:r w:rsidRPr="00D0752C">
        <w:rPr>
          <w:rFonts w:ascii="Marianne" w:hAnsi="Marianne"/>
          <w:sz w:val="20"/>
        </w:rPr>
        <w:t xml:space="preserve">est contractée par la DRAC auprès de </w:t>
      </w:r>
      <w:r w:rsidR="00464DFF">
        <w:rPr>
          <w:rFonts w:ascii="Marianne" w:hAnsi="Marianne"/>
          <w:sz w:val="20"/>
        </w:rPr>
        <w:t xml:space="preserve">Willis Towers Watson </w:t>
      </w:r>
      <w:r w:rsidR="00066FB5">
        <w:rPr>
          <w:rFonts w:ascii="Marianne" w:hAnsi="Marianne"/>
          <w:sz w:val="20"/>
        </w:rPr>
        <w:t>France (WTW)</w:t>
      </w:r>
      <w:r w:rsidR="00464DFF">
        <w:rPr>
          <w:rFonts w:ascii="Marianne" w:hAnsi="Marianne"/>
          <w:sz w:val="20"/>
        </w:rPr>
        <w:t>, s</w:t>
      </w:r>
      <w:r w:rsidR="00464DFF" w:rsidRPr="00464DFF">
        <w:rPr>
          <w:rFonts w:ascii="Marianne" w:hAnsi="Marianne"/>
          <w:sz w:val="20"/>
        </w:rPr>
        <w:t>ociété de courtage d'assurances</w:t>
      </w:r>
      <w:r w:rsidR="00464DFF">
        <w:rPr>
          <w:rFonts w:ascii="Marianne" w:hAnsi="Marianne"/>
          <w:sz w:val="20"/>
        </w:rPr>
        <w:t xml:space="preserve">, </w:t>
      </w:r>
      <w:r w:rsidRPr="00D0752C">
        <w:rPr>
          <w:rFonts w:ascii="Marianne" w:hAnsi="Marianne"/>
          <w:sz w:val="20"/>
        </w:rPr>
        <w:t xml:space="preserve">pour le transport et le séjour des œuvres </w:t>
      </w:r>
      <w:r w:rsidR="00AA0236">
        <w:rPr>
          <w:rFonts w:ascii="Marianne" w:hAnsi="Marianne"/>
          <w:sz w:val="20"/>
        </w:rPr>
        <w:t xml:space="preserve">au lieu associé à la commission. </w:t>
      </w:r>
    </w:p>
    <w:p w14:paraId="523BFE66" w14:textId="77777777" w:rsidR="00846D3B" w:rsidRPr="00464DFF" w:rsidRDefault="00846D3B" w:rsidP="00D0752C">
      <w:pPr>
        <w:jc w:val="both"/>
        <w:rPr>
          <w:rFonts w:ascii="Marianne" w:hAnsi="Marianne" w:cs="Arial"/>
          <w:b/>
          <w:bCs/>
          <w:sz w:val="14"/>
          <w:szCs w:val="14"/>
        </w:rPr>
      </w:pPr>
    </w:p>
    <w:p w14:paraId="629B76D4" w14:textId="6E5C1C4A" w:rsidR="009E7977" w:rsidRPr="00D0752C" w:rsidRDefault="008B5E67" w:rsidP="00D0752C">
      <w:pPr>
        <w:pStyle w:val="Corpsdetexte2"/>
        <w:rPr>
          <w:rFonts w:ascii="Marianne" w:hAnsi="Marianne"/>
          <w:b/>
          <w:bCs/>
          <w:sz w:val="20"/>
        </w:rPr>
      </w:pPr>
      <w:r w:rsidRPr="00D0752C">
        <w:rPr>
          <w:rFonts w:ascii="Marianne" w:hAnsi="Marianne"/>
          <w:b/>
          <w:bCs/>
          <w:sz w:val="20"/>
        </w:rPr>
        <w:t xml:space="preserve">Nous vous demandons de </w:t>
      </w:r>
      <w:r w:rsidR="00B908E2" w:rsidRPr="00D0752C">
        <w:rPr>
          <w:rFonts w:ascii="Marianne" w:hAnsi="Marianne"/>
          <w:b/>
          <w:bCs/>
          <w:sz w:val="20"/>
        </w:rPr>
        <w:t>respecter</w:t>
      </w:r>
      <w:r w:rsidRPr="00D0752C">
        <w:rPr>
          <w:rFonts w:ascii="Marianne" w:hAnsi="Marianne"/>
          <w:b/>
          <w:bCs/>
          <w:sz w:val="20"/>
        </w:rPr>
        <w:t xml:space="preserve"> </w:t>
      </w:r>
      <w:r w:rsidR="00B908E2" w:rsidRPr="00D0752C">
        <w:rPr>
          <w:rFonts w:ascii="Marianne" w:hAnsi="Marianne"/>
          <w:b/>
          <w:bCs/>
          <w:sz w:val="20"/>
        </w:rPr>
        <w:t>l</w:t>
      </w:r>
      <w:r w:rsidRPr="00D0752C">
        <w:rPr>
          <w:rFonts w:ascii="Marianne" w:hAnsi="Marianne"/>
          <w:b/>
          <w:bCs/>
          <w:sz w:val="20"/>
        </w:rPr>
        <w:t>es critères suivants</w:t>
      </w:r>
      <w:r w:rsidR="00846D3B" w:rsidRPr="00D0752C">
        <w:rPr>
          <w:rFonts w:ascii="Marianne" w:hAnsi="Marianne"/>
          <w:b/>
          <w:bCs/>
          <w:sz w:val="20"/>
        </w:rPr>
        <w:t xml:space="preserve"> pour le transport</w:t>
      </w:r>
      <w:r w:rsidRPr="00D0752C">
        <w:rPr>
          <w:rFonts w:ascii="Marianne" w:hAnsi="Marianne"/>
          <w:b/>
          <w:bCs/>
          <w:sz w:val="20"/>
        </w:rPr>
        <w:t xml:space="preserve"> : </w:t>
      </w:r>
    </w:p>
    <w:p w14:paraId="594EE956" w14:textId="77777777" w:rsidR="008B5E67" w:rsidRPr="00D0752C" w:rsidRDefault="00846D3B" w:rsidP="00D0752C">
      <w:pPr>
        <w:numPr>
          <w:ilvl w:val="0"/>
          <w:numId w:val="4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>l’</w:t>
      </w:r>
      <w:r w:rsidR="008B5E67" w:rsidRPr="00D0752C">
        <w:rPr>
          <w:rFonts w:ascii="Marianne" w:hAnsi="Marianne" w:cs="Arial"/>
          <w:sz w:val="20"/>
        </w:rPr>
        <w:t>état de conservation des œuvres</w:t>
      </w:r>
      <w:r w:rsidR="009E7977" w:rsidRPr="00D0752C">
        <w:rPr>
          <w:rFonts w:ascii="Marianne" w:hAnsi="Marianne" w:cs="Arial"/>
          <w:sz w:val="20"/>
        </w:rPr>
        <w:t xml:space="preserve"> </w:t>
      </w:r>
      <w:r w:rsidR="00B908E2" w:rsidRPr="00D0752C">
        <w:rPr>
          <w:rFonts w:ascii="Marianne" w:hAnsi="Marianne" w:cs="Arial"/>
          <w:sz w:val="20"/>
        </w:rPr>
        <w:t>doit êt</w:t>
      </w:r>
      <w:r w:rsidR="009E7977" w:rsidRPr="00D0752C">
        <w:rPr>
          <w:rFonts w:ascii="Marianne" w:hAnsi="Marianne" w:cs="Arial"/>
          <w:sz w:val="20"/>
        </w:rPr>
        <w:t xml:space="preserve">re </w:t>
      </w:r>
      <w:r w:rsidR="009E7977" w:rsidRPr="00066FB5">
        <w:rPr>
          <w:rFonts w:ascii="Marianne" w:hAnsi="Marianne" w:cs="Arial"/>
          <w:b/>
          <w:bCs/>
          <w:sz w:val="20"/>
        </w:rPr>
        <w:t>compatible avec un transport</w:t>
      </w:r>
      <w:r w:rsidR="009E7977" w:rsidRPr="00D0752C">
        <w:rPr>
          <w:rFonts w:ascii="Marianne" w:hAnsi="Marianne" w:cs="Arial"/>
          <w:sz w:val="20"/>
        </w:rPr>
        <w:t xml:space="preserve"> </w:t>
      </w:r>
      <w:r w:rsidR="008B5E67" w:rsidRPr="00D0752C">
        <w:rPr>
          <w:rFonts w:ascii="Marianne" w:hAnsi="Marianne" w:cs="Arial"/>
          <w:sz w:val="20"/>
        </w:rPr>
        <w:t>;</w:t>
      </w:r>
    </w:p>
    <w:p w14:paraId="2BD8C0F3" w14:textId="33E8B7D4" w:rsidR="005C2032" w:rsidRDefault="005C2032" w:rsidP="005C2032">
      <w:pPr>
        <w:pStyle w:val="Corpsdetexte2"/>
        <w:numPr>
          <w:ilvl w:val="0"/>
          <w:numId w:val="4"/>
        </w:numPr>
        <w:rPr>
          <w:rFonts w:ascii="Marianne" w:hAnsi="Marianne"/>
          <w:sz w:val="20"/>
        </w:rPr>
      </w:pPr>
      <w:r w:rsidRPr="00D0752C">
        <w:rPr>
          <w:rFonts w:ascii="Marianne" w:hAnsi="Marianne"/>
          <w:sz w:val="20"/>
        </w:rPr>
        <w:t xml:space="preserve">les œuvres doivent se situer </w:t>
      </w:r>
      <w:r w:rsidRPr="00D0752C">
        <w:rPr>
          <w:rFonts w:ascii="Marianne" w:hAnsi="Marianne"/>
          <w:b/>
          <w:sz w:val="20"/>
        </w:rPr>
        <w:t>en Ile-de-France</w:t>
      </w:r>
      <w:r>
        <w:rPr>
          <w:rFonts w:ascii="Marianne" w:hAnsi="Marianne"/>
          <w:sz w:val="20"/>
        </w:rPr>
        <w:t> ;</w:t>
      </w:r>
    </w:p>
    <w:p w14:paraId="5E318654" w14:textId="09CF4FE5" w:rsidR="005C2032" w:rsidRPr="00D0752C" w:rsidRDefault="005C2032" w:rsidP="005C2032">
      <w:pPr>
        <w:pStyle w:val="Corpsdetexte2"/>
        <w:numPr>
          <w:ilvl w:val="0"/>
          <w:numId w:val="4"/>
        </w:num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</w:t>
      </w:r>
      <w:r w:rsidRPr="00D0752C">
        <w:rPr>
          <w:rFonts w:ascii="Marianne" w:hAnsi="Marianne"/>
          <w:sz w:val="20"/>
        </w:rPr>
        <w:t xml:space="preserve"> lieu d’enlèvement </w:t>
      </w:r>
      <w:r>
        <w:rPr>
          <w:rFonts w:ascii="Marianne" w:hAnsi="Marianne"/>
          <w:sz w:val="20"/>
        </w:rPr>
        <w:t>sera</w:t>
      </w:r>
      <w:r w:rsidRPr="00D0752C">
        <w:rPr>
          <w:rFonts w:ascii="Marianne" w:hAnsi="Marianne"/>
          <w:sz w:val="20"/>
        </w:rPr>
        <w:t xml:space="preserve"> </w:t>
      </w:r>
      <w:r w:rsidRPr="005C2032">
        <w:rPr>
          <w:rFonts w:ascii="Marianne" w:hAnsi="Marianne"/>
          <w:b/>
          <w:bCs/>
          <w:sz w:val="20"/>
        </w:rPr>
        <w:t>identique</w:t>
      </w:r>
      <w:r w:rsidRPr="00D0752C">
        <w:rPr>
          <w:rFonts w:ascii="Marianne" w:hAnsi="Marianne"/>
          <w:sz w:val="20"/>
        </w:rPr>
        <w:t xml:space="preserve"> à celui du retour</w:t>
      </w:r>
      <w:r>
        <w:rPr>
          <w:rFonts w:ascii="Marianne" w:hAnsi="Marianne"/>
          <w:sz w:val="20"/>
        </w:rPr>
        <w:t>.</w:t>
      </w:r>
      <w:r w:rsidRPr="00D0752C">
        <w:rPr>
          <w:rFonts w:ascii="Marianne" w:hAnsi="Marianne"/>
          <w:sz w:val="20"/>
        </w:rPr>
        <w:t xml:space="preserve"> </w:t>
      </w:r>
    </w:p>
    <w:p w14:paraId="00659AC2" w14:textId="77777777" w:rsidR="008B5E67" w:rsidRPr="00464DFF" w:rsidRDefault="008B5E67" w:rsidP="00D0752C">
      <w:pPr>
        <w:jc w:val="both"/>
        <w:rPr>
          <w:rFonts w:ascii="Marianne" w:hAnsi="Marianne" w:cs="Arial"/>
          <w:sz w:val="14"/>
        </w:rPr>
      </w:pPr>
    </w:p>
    <w:p w14:paraId="54EEA5D2" w14:textId="77777777" w:rsidR="008B5E67" w:rsidRPr="00D0752C" w:rsidRDefault="008B5E67" w:rsidP="00D0752C">
      <w:p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b/>
          <w:bCs/>
          <w:sz w:val="20"/>
        </w:rPr>
        <w:t>Recommandations</w:t>
      </w:r>
      <w:r w:rsidRPr="00D0752C">
        <w:rPr>
          <w:rFonts w:ascii="Marianne" w:hAnsi="Marianne" w:cs="Arial"/>
          <w:sz w:val="20"/>
        </w:rPr>
        <w:t> :</w:t>
      </w:r>
    </w:p>
    <w:p w14:paraId="625C3C9C" w14:textId="77777777" w:rsidR="008B5E67" w:rsidRPr="00D0752C" w:rsidRDefault="00D0752C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 xml:space="preserve">Les œuvres à présenter sont à </w:t>
      </w:r>
      <w:r w:rsidRPr="005C2032">
        <w:rPr>
          <w:rFonts w:ascii="Marianne" w:hAnsi="Marianne" w:cs="Arial"/>
          <w:b/>
          <w:bCs/>
          <w:sz w:val="20"/>
        </w:rPr>
        <w:t>identifier</w:t>
      </w:r>
      <w:r w:rsidR="007045AA" w:rsidRPr="005C2032">
        <w:rPr>
          <w:rFonts w:ascii="Marianne" w:hAnsi="Marianne" w:cs="Arial"/>
          <w:b/>
          <w:bCs/>
          <w:sz w:val="20"/>
        </w:rPr>
        <w:t xml:space="preserve"> </w:t>
      </w:r>
      <w:r w:rsidRPr="005C2032">
        <w:rPr>
          <w:rFonts w:ascii="Marianne" w:hAnsi="Marianne" w:cs="Arial"/>
          <w:b/>
          <w:bCs/>
          <w:sz w:val="20"/>
        </w:rPr>
        <w:t>précisément</w:t>
      </w:r>
      <w:r w:rsidRPr="00D0752C">
        <w:rPr>
          <w:rFonts w:ascii="Marianne" w:hAnsi="Marianne" w:cs="Arial"/>
          <w:sz w:val="20"/>
        </w:rPr>
        <w:t xml:space="preserve"> </w:t>
      </w:r>
      <w:r w:rsidR="00705BBC">
        <w:rPr>
          <w:rFonts w:ascii="Marianne" w:hAnsi="Marianne" w:cs="Arial"/>
          <w:sz w:val="20"/>
        </w:rPr>
        <w:t xml:space="preserve">(titre, dimensions, visuel selon tableau </w:t>
      </w:r>
      <w:r>
        <w:rPr>
          <w:rFonts w:ascii="Marianne" w:hAnsi="Marianne" w:cs="Arial"/>
          <w:sz w:val="20"/>
        </w:rPr>
        <w:t xml:space="preserve">ci-dessous) </w:t>
      </w:r>
      <w:r w:rsidR="008B5E67" w:rsidRPr="00D0752C">
        <w:rPr>
          <w:rFonts w:ascii="Marianne" w:hAnsi="Marianne" w:cs="Arial"/>
          <w:sz w:val="20"/>
        </w:rPr>
        <w:t>;</w:t>
      </w:r>
    </w:p>
    <w:p w14:paraId="078E144D" w14:textId="77777777" w:rsidR="00D0752C" w:rsidRPr="00D0752C" w:rsidRDefault="00D0752C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 xml:space="preserve">pour les ensembles et les séries importantes, prévoir </w:t>
      </w:r>
      <w:r w:rsidRPr="005C2032">
        <w:rPr>
          <w:rFonts w:ascii="Marianne" w:hAnsi="Marianne" w:cs="Arial"/>
          <w:b/>
          <w:bCs/>
          <w:sz w:val="20"/>
        </w:rPr>
        <w:t>une sélection d’œuvres représentatives</w:t>
      </w:r>
      <w:r w:rsidRPr="00D0752C">
        <w:rPr>
          <w:rFonts w:ascii="Marianne" w:hAnsi="Marianne" w:cs="Arial"/>
          <w:sz w:val="20"/>
        </w:rPr>
        <w:t xml:space="preserve"> et les identifier (titre, dimensions, visuel) ;</w:t>
      </w:r>
    </w:p>
    <w:p w14:paraId="70AD8977" w14:textId="77777777" w:rsidR="008B5E67" w:rsidRPr="00D0752C" w:rsidRDefault="008B5E67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>préciser le lieu d’enlèvement des œuvres et indiquer le nom et les coordonnées de la personne à contacter </w:t>
      </w:r>
      <w:r w:rsidR="009E7977" w:rsidRPr="00D0752C">
        <w:rPr>
          <w:rFonts w:ascii="Marianne" w:hAnsi="Marianne" w:cs="Arial"/>
          <w:sz w:val="20"/>
        </w:rPr>
        <w:t>(</w:t>
      </w:r>
      <w:r w:rsidR="009E7977" w:rsidRPr="005C2032">
        <w:rPr>
          <w:rFonts w:ascii="Marianne" w:hAnsi="Marianne" w:cs="Arial"/>
          <w:b/>
          <w:bCs/>
          <w:sz w:val="20"/>
          <w:u w:val="single"/>
        </w:rPr>
        <w:t xml:space="preserve">courriel </w:t>
      </w:r>
      <w:r w:rsidR="007045AA" w:rsidRPr="005C2032">
        <w:rPr>
          <w:rFonts w:ascii="Marianne" w:hAnsi="Marianne" w:cs="Arial"/>
          <w:b/>
          <w:bCs/>
          <w:sz w:val="20"/>
          <w:u w:val="single"/>
        </w:rPr>
        <w:t xml:space="preserve">et </w:t>
      </w:r>
      <w:r w:rsidR="009E7977" w:rsidRPr="005C2032">
        <w:rPr>
          <w:rFonts w:ascii="Marianne" w:hAnsi="Marianne" w:cs="Arial"/>
          <w:b/>
          <w:bCs/>
          <w:sz w:val="20"/>
          <w:u w:val="single"/>
        </w:rPr>
        <w:t>téléphone mobile</w:t>
      </w:r>
      <w:r w:rsidR="009E7977" w:rsidRPr="00D0752C">
        <w:rPr>
          <w:rFonts w:ascii="Marianne" w:hAnsi="Marianne" w:cs="Arial"/>
          <w:sz w:val="20"/>
        </w:rPr>
        <w:t>)</w:t>
      </w:r>
      <w:r w:rsidR="007045AA" w:rsidRPr="00D0752C">
        <w:rPr>
          <w:rFonts w:ascii="Marianne" w:hAnsi="Marianne" w:cs="Arial"/>
          <w:sz w:val="20"/>
        </w:rPr>
        <w:t xml:space="preserve"> </w:t>
      </w:r>
      <w:r w:rsidRPr="00D0752C">
        <w:rPr>
          <w:rFonts w:ascii="Marianne" w:hAnsi="Marianne" w:cs="Arial"/>
          <w:sz w:val="20"/>
        </w:rPr>
        <w:t>;</w:t>
      </w:r>
    </w:p>
    <w:p w14:paraId="4C7F7C9C" w14:textId="77777777" w:rsidR="008B5E67" w:rsidRPr="00D0752C" w:rsidRDefault="008B5E67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 xml:space="preserve">pour les œuvres graphiques et picturales, préciser si l’œuvre est </w:t>
      </w:r>
      <w:r w:rsidRPr="00D0752C">
        <w:rPr>
          <w:rFonts w:ascii="Marianne" w:hAnsi="Marianne" w:cs="Arial"/>
          <w:b/>
          <w:sz w:val="20"/>
        </w:rPr>
        <w:t>montée ou encadrée</w:t>
      </w:r>
      <w:r w:rsidRPr="00D0752C">
        <w:rPr>
          <w:rFonts w:ascii="Marianne" w:hAnsi="Marianne" w:cs="Arial"/>
          <w:sz w:val="20"/>
        </w:rPr>
        <w:t> ;</w:t>
      </w:r>
    </w:p>
    <w:p w14:paraId="51DC598B" w14:textId="77777777" w:rsidR="008B5E67" w:rsidRPr="00D0752C" w:rsidRDefault="008B5E67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b/>
          <w:sz w:val="20"/>
        </w:rPr>
        <w:t>indiquer les valeurs d'assurance pour chaque œuvre ou objet</w:t>
      </w:r>
      <w:r w:rsidR="0090207F" w:rsidRPr="00D0752C">
        <w:rPr>
          <w:rFonts w:ascii="Marianne" w:hAnsi="Marianne" w:cs="Arial"/>
          <w:b/>
          <w:sz w:val="20"/>
        </w:rPr>
        <w:t xml:space="preserve"> </w:t>
      </w:r>
      <w:r w:rsidR="00B908E2" w:rsidRPr="00D0752C">
        <w:rPr>
          <w:rFonts w:ascii="Marianne" w:hAnsi="Marianne" w:cs="Arial"/>
          <w:b/>
          <w:sz w:val="20"/>
        </w:rPr>
        <w:t>sélectionné</w:t>
      </w:r>
      <w:r w:rsidR="00B908E2" w:rsidRPr="00D0752C">
        <w:rPr>
          <w:rFonts w:ascii="Marianne" w:hAnsi="Marianne" w:cs="Arial"/>
          <w:sz w:val="20"/>
        </w:rPr>
        <w:t xml:space="preserve"> </w:t>
      </w:r>
      <w:r w:rsidRPr="00D0752C">
        <w:rPr>
          <w:rFonts w:ascii="Marianne" w:hAnsi="Marianne" w:cs="Arial"/>
          <w:sz w:val="20"/>
        </w:rPr>
        <w:t>;</w:t>
      </w:r>
    </w:p>
    <w:p w14:paraId="0D64006B" w14:textId="77777777" w:rsidR="009E7977" w:rsidRPr="00D0752C" w:rsidRDefault="008B5E67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sz w:val="20"/>
        </w:rPr>
        <w:t xml:space="preserve">pour les galeries et propriétaires privés, </w:t>
      </w:r>
      <w:r w:rsidR="007045AA" w:rsidRPr="00D0752C">
        <w:rPr>
          <w:rFonts w:ascii="Marianne" w:hAnsi="Marianne" w:cs="Arial"/>
          <w:sz w:val="20"/>
        </w:rPr>
        <w:t>identifier la personne contact,  l’</w:t>
      </w:r>
      <w:r w:rsidRPr="00D0752C">
        <w:rPr>
          <w:rFonts w:ascii="Marianne" w:hAnsi="Marianne" w:cs="Arial"/>
          <w:sz w:val="20"/>
        </w:rPr>
        <w:t xml:space="preserve">avertir du transport et </w:t>
      </w:r>
      <w:r w:rsidR="007045AA" w:rsidRPr="00D0752C">
        <w:rPr>
          <w:rFonts w:ascii="Marianne" w:hAnsi="Marianne" w:cs="Arial"/>
          <w:sz w:val="20"/>
        </w:rPr>
        <w:t>l’</w:t>
      </w:r>
      <w:r w:rsidR="0031164C">
        <w:rPr>
          <w:rFonts w:ascii="Marianne" w:hAnsi="Marianne" w:cs="Arial"/>
          <w:sz w:val="20"/>
        </w:rPr>
        <w:t>informer de la procédure ;</w:t>
      </w:r>
    </w:p>
    <w:p w14:paraId="5070B0F5" w14:textId="1F959422" w:rsidR="008B5E67" w:rsidRPr="00D0752C" w:rsidRDefault="00846D3B" w:rsidP="00D0752C">
      <w:pPr>
        <w:numPr>
          <w:ilvl w:val="0"/>
          <w:numId w:val="5"/>
        </w:numPr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b/>
          <w:sz w:val="20"/>
        </w:rPr>
        <w:t>A</w:t>
      </w:r>
      <w:r w:rsidR="008B5E67" w:rsidRPr="00D0752C">
        <w:rPr>
          <w:rFonts w:ascii="Marianne" w:hAnsi="Marianne" w:cs="Arial"/>
          <w:b/>
          <w:sz w:val="20"/>
        </w:rPr>
        <w:t xml:space="preserve">fin de permettre un constat d’état au départ, l’emballage (tamponnage) est assuré par les transporteurs, à l’exception des œuvres bénéficiant de contenants spécifiques </w:t>
      </w:r>
      <w:r w:rsidR="00B908E2" w:rsidRPr="00D0752C">
        <w:rPr>
          <w:rFonts w:ascii="Marianne" w:hAnsi="Marianne" w:cs="Arial"/>
          <w:b/>
          <w:sz w:val="20"/>
        </w:rPr>
        <w:t xml:space="preserve">(ex. caisse aux dimensions de l’œuvre) </w:t>
      </w:r>
      <w:r w:rsidR="008B5E67" w:rsidRPr="00D0752C">
        <w:rPr>
          <w:rFonts w:ascii="Marianne" w:hAnsi="Marianne" w:cs="Arial"/>
          <w:b/>
          <w:sz w:val="20"/>
        </w:rPr>
        <w:t xml:space="preserve">pour lesquels le constat sera effectué à l’arrivée </w:t>
      </w:r>
      <w:r w:rsidR="00066FB5">
        <w:rPr>
          <w:rFonts w:ascii="Marianne" w:hAnsi="Marianne" w:cs="Arial"/>
          <w:b/>
          <w:sz w:val="20"/>
        </w:rPr>
        <w:t>par le service de régie et le s</w:t>
      </w:r>
      <w:r w:rsidR="008B5E67" w:rsidRPr="00D0752C">
        <w:rPr>
          <w:rFonts w:ascii="Marianne" w:hAnsi="Marianne" w:cs="Arial"/>
          <w:b/>
          <w:sz w:val="20"/>
        </w:rPr>
        <w:t>ervice des musées.</w:t>
      </w:r>
    </w:p>
    <w:p w14:paraId="0E4187AA" w14:textId="77777777" w:rsidR="00D0752C" w:rsidRDefault="00D0752C" w:rsidP="00D0752C">
      <w:pPr>
        <w:jc w:val="both"/>
        <w:rPr>
          <w:rFonts w:ascii="Marianne" w:hAnsi="Marianne" w:cs="Arial"/>
          <w:b/>
          <w:sz w:val="20"/>
        </w:rPr>
      </w:pP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639"/>
        <w:gridCol w:w="958"/>
        <w:gridCol w:w="1299"/>
        <w:gridCol w:w="1350"/>
        <w:gridCol w:w="1350"/>
        <w:gridCol w:w="1350"/>
      </w:tblGrid>
      <w:tr w:rsidR="00235358" w:rsidRPr="00D0752C" w14:paraId="6637315A" w14:textId="77777777" w:rsidTr="00235358">
        <w:trPr>
          <w:trHeight w:val="877"/>
          <w:jc w:val="center"/>
        </w:trPr>
        <w:tc>
          <w:tcPr>
            <w:tcW w:w="1978" w:type="dxa"/>
            <w:shd w:val="clear" w:color="auto" w:fill="DEEAF6" w:themeFill="accent1" w:themeFillTint="33"/>
            <w:hideMark/>
          </w:tcPr>
          <w:p w14:paraId="02FE4460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D0752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Titre/ artiste/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date</w:t>
            </w:r>
          </w:p>
          <w:p w14:paraId="6F91D284" w14:textId="77777777" w:rsidR="00235358" w:rsidRPr="00D0752C" w:rsidRDefault="00235358" w:rsidP="0023535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D0752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période/technique/</w:t>
            </w:r>
          </w:p>
          <w:p w14:paraId="48460246" w14:textId="77777777" w:rsidR="00235358" w:rsidRPr="00D0752C" w:rsidRDefault="00235358" w:rsidP="0023535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D0752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dimensions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avec cadre</w:t>
            </w:r>
            <w:r w:rsidRPr="00D0752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/descriptif des </w:t>
            </w:r>
            <w:r w:rsidRPr="00D0752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objets/ </w:t>
            </w:r>
          </w:p>
          <w:p w14:paraId="40D20CA0" w14:textId="77777777" w:rsidR="00235358" w:rsidRPr="00D0752C" w:rsidRDefault="00235358" w:rsidP="0023535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639" w:type="dxa"/>
            <w:shd w:val="clear" w:color="auto" w:fill="DEEAF6" w:themeFill="accent1" w:themeFillTint="33"/>
            <w:hideMark/>
          </w:tcPr>
          <w:p w14:paraId="553B1DC1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D0752C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Nb objets</w:t>
            </w:r>
          </w:p>
        </w:tc>
        <w:tc>
          <w:tcPr>
            <w:tcW w:w="958" w:type="dxa"/>
            <w:shd w:val="clear" w:color="auto" w:fill="DEEAF6" w:themeFill="accent1" w:themeFillTint="33"/>
            <w:hideMark/>
          </w:tcPr>
          <w:p w14:paraId="57F167D4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Valeur d’assurance</w:t>
            </w:r>
          </w:p>
        </w:tc>
        <w:tc>
          <w:tcPr>
            <w:tcW w:w="1299" w:type="dxa"/>
            <w:shd w:val="clear" w:color="auto" w:fill="DEEAF6" w:themeFill="accent1" w:themeFillTint="33"/>
            <w:hideMark/>
          </w:tcPr>
          <w:p w14:paraId="63290D60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 xml:space="preserve">adresse d’enlèvement </w:t>
            </w:r>
          </w:p>
        </w:tc>
        <w:tc>
          <w:tcPr>
            <w:tcW w:w="1350" w:type="dxa"/>
            <w:shd w:val="clear" w:color="auto" w:fill="DEEAF6" w:themeFill="accent1" w:themeFillTint="33"/>
            <w:hideMark/>
          </w:tcPr>
          <w:p w14:paraId="38F30227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Contact musée ou régie (mobile et courriel)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5DA669AF" w14:textId="77777777" w:rsidR="00235358" w:rsidRDefault="00235358" w:rsidP="0023535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Recommandation et Informations caisses /contenants/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54313E68" w14:textId="77777777" w:rsidR="00235358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Visuels</w:t>
            </w:r>
          </w:p>
          <w:p w14:paraId="003401D6" w14:textId="77777777" w:rsidR="00235358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(vignettes JPEG)</w:t>
            </w:r>
          </w:p>
        </w:tc>
      </w:tr>
      <w:tr w:rsidR="00235358" w:rsidRPr="00D0752C" w14:paraId="40F5F49B" w14:textId="77777777" w:rsidTr="00235358">
        <w:trPr>
          <w:trHeight w:val="282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6E6D35E4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6EB95F24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883D6E5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54D801E8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CDFEA3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</w:tcPr>
          <w:p w14:paraId="62AEBFDA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</w:tcPr>
          <w:p w14:paraId="65030C26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</w:tr>
      <w:tr w:rsidR="00235358" w:rsidRPr="00D0752C" w14:paraId="44E9CD96" w14:textId="77777777" w:rsidTr="00235358">
        <w:trPr>
          <w:trHeight w:val="282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36B5C03E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59CCD82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84DCE7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531B5A51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64AB71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</w:tcPr>
          <w:p w14:paraId="4011FBF9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</w:tcPr>
          <w:p w14:paraId="0CFC44D8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</w:tr>
      <w:tr w:rsidR="00235358" w:rsidRPr="00D0752C" w14:paraId="583A00FF" w14:textId="77777777" w:rsidTr="00235358">
        <w:trPr>
          <w:trHeight w:val="282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5880D965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6220D2BA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0411E03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D2916E7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609681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</w:tcPr>
          <w:p w14:paraId="107A8CA3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350" w:type="dxa"/>
          </w:tcPr>
          <w:p w14:paraId="4871FE6A" w14:textId="77777777" w:rsidR="00235358" w:rsidRPr="00D0752C" w:rsidRDefault="00235358" w:rsidP="00D0752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</w:p>
        </w:tc>
      </w:tr>
    </w:tbl>
    <w:p w14:paraId="44452455" w14:textId="77777777" w:rsidR="008B5E67" w:rsidRDefault="008B5E67">
      <w:pPr>
        <w:jc w:val="both"/>
        <w:rPr>
          <w:rFonts w:ascii="Marianne" w:hAnsi="Marianne" w:cs="Arial"/>
          <w:sz w:val="14"/>
        </w:rPr>
      </w:pPr>
    </w:p>
    <w:p w14:paraId="2B8FA7B9" w14:textId="77777777" w:rsidR="00464DFF" w:rsidRPr="00464DFF" w:rsidRDefault="00464DFF">
      <w:pPr>
        <w:jc w:val="both"/>
        <w:rPr>
          <w:rFonts w:ascii="Marianne" w:hAnsi="Marianne" w:cs="Arial"/>
          <w:sz w:val="14"/>
        </w:rPr>
      </w:pPr>
    </w:p>
    <w:p w14:paraId="41222BB0" w14:textId="77777777" w:rsidR="00CE019C" w:rsidRDefault="008B5E67" w:rsidP="00464DFF">
      <w:pPr>
        <w:ind w:left="142"/>
        <w:jc w:val="both"/>
        <w:rPr>
          <w:rFonts w:ascii="Marianne" w:hAnsi="Marianne" w:cs="Arial"/>
          <w:sz w:val="20"/>
        </w:rPr>
      </w:pPr>
      <w:r w:rsidRPr="00D0752C">
        <w:rPr>
          <w:rFonts w:ascii="Marianne" w:hAnsi="Marianne" w:cs="Arial"/>
          <w:b/>
          <w:bCs/>
          <w:sz w:val="20"/>
        </w:rPr>
        <w:t>Pour tout renseignement, s’adresser à</w:t>
      </w:r>
      <w:r w:rsidRPr="00D0752C">
        <w:rPr>
          <w:rFonts w:ascii="Marianne" w:hAnsi="Marianne" w:cs="Arial"/>
          <w:sz w:val="20"/>
        </w:rPr>
        <w:t xml:space="preserve"> : </w:t>
      </w:r>
      <w:r w:rsidR="00464DFF">
        <w:rPr>
          <w:rFonts w:ascii="Marianne" w:hAnsi="Marianne" w:cs="Arial"/>
          <w:sz w:val="20"/>
        </w:rPr>
        <w:t xml:space="preserve">Isabelle Smadja </w:t>
      </w:r>
      <w:r w:rsidR="00CE019C">
        <w:rPr>
          <w:rFonts w:ascii="Marianne" w:hAnsi="Marianne" w:cs="Arial"/>
          <w:sz w:val="20"/>
        </w:rPr>
        <w:t xml:space="preserve">- </w:t>
      </w:r>
      <w:hyperlink r:id="rId7" w:history="1">
        <w:r w:rsidR="00FE188B" w:rsidRPr="001A0954">
          <w:rPr>
            <w:rStyle w:val="Lienhypertexte"/>
            <w:rFonts w:ascii="Marianne" w:hAnsi="Marianne" w:cs="Arial"/>
            <w:sz w:val="20"/>
          </w:rPr>
          <w:t>isabelle.smadja@culture.gouv.fr</w:t>
        </w:r>
      </w:hyperlink>
      <w:r w:rsidR="00FE188B">
        <w:rPr>
          <w:rFonts w:ascii="Marianne" w:hAnsi="Marianne" w:cs="Arial"/>
          <w:sz w:val="20"/>
        </w:rPr>
        <w:t xml:space="preserve"> </w:t>
      </w:r>
      <w:r w:rsidR="00CE019C">
        <w:rPr>
          <w:rFonts w:ascii="Marianne" w:hAnsi="Marianne" w:cs="Arial"/>
          <w:sz w:val="20"/>
        </w:rPr>
        <w:t>–</w:t>
      </w:r>
      <w:r w:rsidR="00FE188B">
        <w:rPr>
          <w:rFonts w:ascii="Marianne" w:hAnsi="Marianne" w:cs="Arial"/>
          <w:sz w:val="20"/>
        </w:rPr>
        <w:t xml:space="preserve"> </w:t>
      </w:r>
    </w:p>
    <w:p w14:paraId="56F2E3B7" w14:textId="77777777" w:rsidR="008B5E67" w:rsidRPr="00D0752C" w:rsidRDefault="00CE019C" w:rsidP="00464DFF">
      <w:pPr>
        <w:ind w:left="142"/>
        <w:jc w:val="both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>(</w:t>
      </w:r>
      <w:r w:rsidR="00464DFF">
        <w:rPr>
          <w:rFonts w:ascii="Marianne" w:hAnsi="Marianne" w:cs="Arial"/>
          <w:sz w:val="20"/>
        </w:rPr>
        <w:t>01 56 06 50 01</w:t>
      </w:r>
      <w:r w:rsidR="00FE188B">
        <w:rPr>
          <w:rFonts w:ascii="Marianne" w:hAnsi="Marianne" w:cs="Arial"/>
          <w:sz w:val="20"/>
        </w:rPr>
        <w:t xml:space="preserve"> / 07 64 26 22 72</w:t>
      </w:r>
      <w:r w:rsidR="00464DFF">
        <w:rPr>
          <w:rFonts w:ascii="Marianne" w:hAnsi="Marianne" w:cs="Arial"/>
          <w:sz w:val="20"/>
        </w:rPr>
        <w:t>)</w:t>
      </w:r>
    </w:p>
    <w:sectPr w:rsidR="008B5E67" w:rsidRPr="00D0752C" w:rsidSect="009E7977">
      <w:headerReference w:type="default" r:id="rId8"/>
      <w:pgSz w:w="11906" w:h="16838"/>
      <w:pgMar w:top="851" w:right="1133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F193" w14:textId="77777777" w:rsidR="00697526" w:rsidRDefault="00697526">
      <w:r>
        <w:separator/>
      </w:r>
    </w:p>
  </w:endnote>
  <w:endnote w:type="continuationSeparator" w:id="0">
    <w:p w14:paraId="7E31FD80" w14:textId="77777777" w:rsidR="00697526" w:rsidRDefault="0069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C915" w14:textId="77777777" w:rsidR="00697526" w:rsidRDefault="00697526">
      <w:r>
        <w:separator/>
      </w:r>
    </w:p>
  </w:footnote>
  <w:footnote w:type="continuationSeparator" w:id="0">
    <w:p w14:paraId="23D1AD18" w14:textId="77777777" w:rsidR="00697526" w:rsidRDefault="0069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F353" w14:textId="75E39E1D" w:rsidR="008B5E67" w:rsidRPr="009E7977" w:rsidRDefault="008B5E67">
    <w:pPr>
      <w:pStyle w:val="En-tte"/>
      <w:rPr>
        <w:rFonts w:ascii="Marianne" w:hAnsi="Marianne" w:cs="Arial"/>
        <w:sz w:val="20"/>
      </w:rPr>
    </w:pPr>
    <w:r w:rsidRPr="009E7977">
      <w:rPr>
        <w:rFonts w:ascii="Marianne" w:hAnsi="Marianne" w:cs="Arial"/>
        <w:sz w:val="20"/>
      </w:rPr>
      <w:t xml:space="preserve">DRAC Ile-de-France/Service des musées                                                                        </w:t>
    </w:r>
    <w:r w:rsidR="000514B7">
      <w:rPr>
        <w:rFonts w:ascii="Marianne" w:hAnsi="Marianne" w:cs="Arial"/>
        <w:sz w:val="20"/>
      </w:rPr>
      <w:t xml:space="preserve">Décembre </w:t>
    </w:r>
    <w:r w:rsidR="009E7977">
      <w:rPr>
        <w:rFonts w:ascii="Marianne" w:hAnsi="Marianne" w:cs="Arial"/>
        <w:sz w:val="20"/>
      </w:rPr>
      <w:t>202</w:t>
    </w:r>
    <w:r w:rsidR="005C2032">
      <w:rPr>
        <w:rFonts w:ascii="Marianne" w:hAnsi="Marianne" w:cs="Arial"/>
        <w:sz w:val="20"/>
      </w:rPr>
      <w:t>5</w:t>
    </w:r>
  </w:p>
  <w:p w14:paraId="5C76BC39" w14:textId="77777777" w:rsidR="008B5E67" w:rsidRPr="009E7977" w:rsidRDefault="008B5E67" w:rsidP="009E7977">
    <w:pPr>
      <w:pStyle w:val="En-tte"/>
      <w:rPr>
        <w:rFonts w:ascii="Marianne" w:hAnsi="Marianne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741"/>
    <w:multiLevelType w:val="hybridMultilevel"/>
    <w:tmpl w:val="D0FABBDE"/>
    <w:lvl w:ilvl="0" w:tplc="31B2F6D4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F538C"/>
    <w:multiLevelType w:val="hybridMultilevel"/>
    <w:tmpl w:val="C1FEE19C"/>
    <w:lvl w:ilvl="0" w:tplc="31B2F6D4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4476B"/>
    <w:multiLevelType w:val="hybridMultilevel"/>
    <w:tmpl w:val="C114A3AA"/>
    <w:lvl w:ilvl="0" w:tplc="31B2F6D4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2CE836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97B38"/>
    <w:multiLevelType w:val="hybridMultilevel"/>
    <w:tmpl w:val="B2EED010"/>
    <w:lvl w:ilvl="0" w:tplc="31B2F6D4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A78E6B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34F8"/>
    <w:multiLevelType w:val="hybridMultilevel"/>
    <w:tmpl w:val="98268EE4"/>
    <w:lvl w:ilvl="0" w:tplc="463271BC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83D9E"/>
    <w:multiLevelType w:val="hybridMultilevel"/>
    <w:tmpl w:val="33F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38851">
    <w:abstractNumId w:val="4"/>
  </w:num>
  <w:num w:numId="2" w16cid:durableId="1772505717">
    <w:abstractNumId w:val="3"/>
  </w:num>
  <w:num w:numId="3" w16cid:durableId="548492983">
    <w:abstractNumId w:val="1"/>
  </w:num>
  <w:num w:numId="4" w16cid:durableId="103235733">
    <w:abstractNumId w:val="2"/>
  </w:num>
  <w:num w:numId="5" w16cid:durableId="1643735080">
    <w:abstractNumId w:val="0"/>
  </w:num>
  <w:num w:numId="6" w16cid:durableId="1422752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D6"/>
    <w:rsid w:val="00033797"/>
    <w:rsid w:val="00042711"/>
    <w:rsid w:val="000514B7"/>
    <w:rsid w:val="00066FB5"/>
    <w:rsid w:val="000B60A3"/>
    <w:rsid w:val="000E7F84"/>
    <w:rsid w:val="000F2BC7"/>
    <w:rsid w:val="00235358"/>
    <w:rsid w:val="00287B99"/>
    <w:rsid w:val="002E0959"/>
    <w:rsid w:val="0031164C"/>
    <w:rsid w:val="003F4F20"/>
    <w:rsid w:val="00464DFF"/>
    <w:rsid w:val="004C3711"/>
    <w:rsid w:val="005A2718"/>
    <w:rsid w:val="005C2032"/>
    <w:rsid w:val="00697526"/>
    <w:rsid w:val="006E21E3"/>
    <w:rsid w:val="007045AA"/>
    <w:rsid w:val="00705BBC"/>
    <w:rsid w:val="007D1015"/>
    <w:rsid w:val="00846D3B"/>
    <w:rsid w:val="008B0F3B"/>
    <w:rsid w:val="008B5E67"/>
    <w:rsid w:val="008C4942"/>
    <w:rsid w:val="0090207F"/>
    <w:rsid w:val="009E54D7"/>
    <w:rsid w:val="009E7977"/>
    <w:rsid w:val="00A9732F"/>
    <w:rsid w:val="00AA0236"/>
    <w:rsid w:val="00B908E2"/>
    <w:rsid w:val="00CA31D3"/>
    <w:rsid w:val="00CE019C"/>
    <w:rsid w:val="00D0752C"/>
    <w:rsid w:val="00EA3A34"/>
    <w:rsid w:val="00F433D6"/>
    <w:rsid w:val="00FC092F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0BC4BFA"/>
  <w15:chartTrackingRefBased/>
  <w15:docId w15:val="{DC77B3C1-5B54-4336-B651-4E42B11F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sdetexte">
    <w:name w:val="Body Text"/>
    <w:basedOn w:val="Normal"/>
    <w:semiHidden/>
    <w:pPr>
      <w:jc w:val="center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2"/>
    </w:rPr>
  </w:style>
  <w:style w:type="character" w:styleId="Lienhypertexte">
    <w:name w:val="Hyperlink"/>
    <w:basedOn w:val="Policepardfaut"/>
    <w:uiPriority w:val="99"/>
    <w:unhideWhenUsed/>
    <w:rsid w:val="00FE1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abelle.smadja@cultu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les modalités de transport des œuvres lors des commissions scientifiques régionales pour les acquisitions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les modalités de transport des œuvres lors des commissions scientifiques régionales pour les acquisitions</dc:title>
  <dc:subject/>
  <dc:creator>lucet</dc:creator>
  <cp:keywords/>
  <dc:description/>
  <cp:lastModifiedBy>SMADJA Isabelle</cp:lastModifiedBy>
  <cp:revision>2</cp:revision>
  <cp:lastPrinted>2024-02-28T13:46:00Z</cp:lastPrinted>
  <dcterms:created xsi:type="dcterms:W3CDTF">2025-12-02T10:44:00Z</dcterms:created>
  <dcterms:modified xsi:type="dcterms:W3CDTF">2025-12-02T10:44:00Z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2023-12-12T10:32:59Z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7f1ca033-88c3-4781-a8cb-51af59624393</vt:lpwstr>
  </property>
  <property fmtid="{D5CDD505-2E9C-101B-9397-08002B2CF9AE}" pid="8" name="MSIP_Label_a55150b5-9709-4135-863a-f4680a6d2cae_ContentBits">
    <vt:lpwstr>0</vt:lpwstr>
  </property>
</Properties>
</file>