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6676EA5E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9E3FCE5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69C352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1D50ECBF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B0A003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9B7700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6227074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4497241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54F815B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C60FA47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240D74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C90718D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8B53EAD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F6E3747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24B958E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48C0597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C3267BD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4C27EED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00128D2C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ABF543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90F6E9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5E9199C3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2BE7D3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0D5A116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18B8E93A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2C4C6B4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2079A5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64332C5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8D825F3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73480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6CECA92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A398830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C2A46D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E22317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0D02BC0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D2B1AD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dutableau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673DE96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9B1D638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3517B479" w14:textId="77777777" w:rsidTr="00B85192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2EFBD5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FDDF7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3206E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</w:p>
          <w:p w14:paraId="2AAFCB51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09968DA4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69735BD3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54C58" w:rsidRPr="00937A74" w14:paraId="7DE3C4D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FC473D7" w14:textId="77777777" w:rsidR="00154C58" w:rsidRDefault="00212D32" w:rsidP="00154C58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7" w:history="1"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Moteur Collections</w:t>
              </w:r>
            </w:hyperlink>
          </w:p>
          <w:p w14:paraId="5E9CDFD6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34401C3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3047AB2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54C58" w:rsidRPr="00937A74" w14:paraId="0C4FA7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604806C" w14:textId="77777777" w:rsidR="00154C58" w:rsidRDefault="00212D32" w:rsidP="00154C58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8" w:history="1"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Paris Musées collections</w:t>
              </w:r>
            </w:hyperlink>
          </w:p>
          <w:p w14:paraId="15BF67CF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AFE28FE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3778C57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30ACD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C7343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9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032C2F0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114E6B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9E4367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2D00EAD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692053" w14:textId="77777777" w:rsidR="001E4C7B" w:rsidRPr="00937A74" w:rsidRDefault="00212D3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0" w:anchor="page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1C09D7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93E74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51C62A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E4DB39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73F36D2" w14:textId="77777777" w:rsidR="001E4C7B" w:rsidRPr="00937A74" w:rsidRDefault="00212D3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l'université Ruprecht-Karl d'Heidelberg)</w:t>
              </w:r>
            </w:hyperlink>
          </w:p>
          <w:p w14:paraId="6F26C68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D9B9B7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5A6E28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544B468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5EF20BD" w14:textId="77777777" w:rsidR="00D3034D" w:rsidRDefault="00212D32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Catalogues de ventes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numérisés (parfois annotés) par le </w:t>
              </w:r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01C7C2B0" w14:textId="77777777" w:rsidR="00426DAF" w:rsidRPr="00D3034D" w:rsidRDefault="00426DAF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7848D1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3266DB3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14D9E58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DE0628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3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6E9F0731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E3DAC2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4C3D5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C878E1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486636" w14:textId="77777777" w:rsidR="001E4C7B" w:rsidRPr="00937A74" w:rsidRDefault="00212D3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</w:hyperlink>
          </w:p>
          <w:p w14:paraId="2285CF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267F09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885B54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42A7BFE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7636638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2B55460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16CC35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48F25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72E5E67" w14:textId="77777777" w:rsidTr="00B85192">
        <w:trPr>
          <w:trHeight w:val="383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38797947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Histoire des spoliations</w:t>
            </w:r>
          </w:p>
        </w:tc>
      </w:tr>
      <w:tr w:rsidR="00154C58" w:rsidRPr="00937A74" w14:paraId="6FCC7C5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8E86571" w14:textId="605F24EA" w:rsidR="00154C58" w:rsidRPr="00331577" w:rsidRDefault="00331577" w:rsidP="00154C58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instrText xml:space="preserve"> HYPERLINK "https://www.pop.culture.gouv.fr/advanced-search/list/mnr?qb=%5B%7B%22field%22%3A%5B%22INV.keyword%22%5D%2C%22operator%22%3A%22%2A%22%2C%22value%22%3A%22%22%2C%22combinator%22%3A%22AND%22%2C%22index%22%3A0%7D%5D"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separate"/>
            </w:r>
            <w:r w:rsidR="00154C58" w:rsidRPr="00331577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  <w:t>Base MNR</w:t>
            </w:r>
          </w:p>
          <w:p w14:paraId="46887997" w14:textId="644637F6" w:rsidR="00154C58" w:rsidRPr="00937A74" w:rsidRDefault="00331577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CAD720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BED5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5B1F9B09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CA103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Cultural Plunder by the Einsatzstab Reichsleiter Rosenberg:</w:t>
            </w:r>
          </w:p>
          <w:p w14:paraId="6CDD9B58" w14:textId="77777777" w:rsidR="001E4C7B" w:rsidRPr="00937A74" w:rsidRDefault="00212D3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5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Database of Art Objects at the Jeu de Paume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0C9D7F1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121ACF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F4384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331577" w:rsidRPr="00937A74" w14:paraId="4873532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8487D48" w14:textId="31FE38EE" w:rsidR="00331577" w:rsidRPr="00937A74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331577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</w:t>
              </w:r>
            </w:hyperlink>
            <w:r w:rsidR="00331577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7" w:history="1">
              <w:r w:rsidR="00331577" w:rsidRPr="00230DA1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Tome II Tableaux, tapisseries sculptures</w:t>
              </w:r>
            </w:hyperlink>
            <w:r w:rsidR="00331577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15526C9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1BF93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340367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5BD0CD7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FAF611" w14:textId="7CD97D54" w:rsidR="00331577" w:rsidRPr="00937A74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331577" w:rsidRPr="00230DA1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 annoté</w:t>
              </w:r>
            </w:hyperlink>
            <w:r w:rsidR="00331577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1F9777D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0DCD969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38D390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2B39D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467B3A8" w14:textId="57A0718B" w:rsidR="00331577" w:rsidRPr="00937A74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331577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Autres tomes du Répertoire des Biens spoliés</w:t>
              </w:r>
            </w:hyperlink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643B47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542E76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01D394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30D689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Archives des services de la récupération artistique (archives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20" w:anchor="sommaire_1" w:history="1"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14027C9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E71C920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E3DB388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5AFB308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A314F9" w14:textId="50486A43" w:rsidR="00331577" w:rsidRPr="00937A74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1" w:history="1">
              <w:r w:rsidR="00331577" w:rsidRPr="00230DA1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0DB57076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4A82681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D9C8DA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3CDB8B1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6847B5" w14:textId="3180EE12" w:rsidR="00331577" w:rsidRPr="00165831" w:rsidRDefault="00212D32" w:rsidP="00331577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2" w:history="1">
              <w:r w:rsidR="00331577" w:rsidRPr="00212D32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 auprès des autorités allemandes (loi BRÜG)</w:t>
              </w:r>
            </w:hyperlink>
          </w:p>
          <w:p w14:paraId="3AEEFEC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DB1DE4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AA3C6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8FA2BA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B93CDE2" w14:textId="77777777" w:rsidR="00331577" w:rsidRPr="00937A74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3" w:history="1">
              <w:r w:rsidR="00331577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6D5E394F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2C97FF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73FE328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2C9070C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04E3CDC" w14:textId="77777777" w:rsidR="00331577" w:rsidRDefault="00212D32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4" w:history="1">
              <w:r w:rsidR="00331577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="00331577"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8A3B39E" w14:textId="77777777" w:rsidR="00331577" w:rsidRPr="00422C2C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B2E8FB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4D17A1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72F04B9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4816AA9" w14:textId="77777777" w:rsidR="00331577" w:rsidRDefault="00212D32" w:rsidP="00331577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5" w:history="1">
              <w:r w:rsidR="00331577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587DF3CF" w14:textId="77777777" w:rsidR="00331577" w:rsidRPr="00422C2C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2FF307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2AD5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2E84898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E5ABB8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HYPERLINK "https://www.dhm.de/datenbank/ccp/dhm_ccp.php?lang=en"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DHM database CCP</w:t>
            </w:r>
          </w:p>
          <w:p w14:paraId="68CBBD0A" w14:textId="1CF956F0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B20287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BD0C0F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245734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488E54B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"https://www.dhm.de/datenbank/linzdb/indexe.html"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Linz</w:t>
            </w:r>
          </w:p>
          <w:p w14:paraId="68E5F474" w14:textId="32D13940" w:rsidR="00331577" w:rsidRPr="00A058C7" w:rsidRDefault="00331577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8DFECCB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8BFBBE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E6483D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F8E1F46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"https://www.dhm.de/datenbank/goering/dhm_goering.php"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G</w:t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  <w:t>oering</w:t>
            </w:r>
          </w:p>
          <w:p w14:paraId="348803B7" w14:textId="2A527DCC" w:rsidR="00331577" w:rsidRPr="008C5FAA" w:rsidRDefault="00331577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1035560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7EF322B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F85895D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9B0CBE2" w14:textId="77777777" w:rsidR="00331577" w:rsidRDefault="00212D32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6" w:history="1">
              <w:r w:rsidR="00331577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73464F87" w14:textId="77777777" w:rsidR="00331577" w:rsidRDefault="00331577" w:rsidP="00331577">
            <w:pPr>
              <w:ind w:right="-6"/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B65DDD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FC34E2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1CFCA29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ADEC7A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3555D23F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86F91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1F7B7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B8B6980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3E5B2ED7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4B20B1B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404DA6FF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E0C5A5A" w14:textId="77777777" w:rsidR="00422C2C" w:rsidRDefault="00422C2C" w:rsidP="00422C2C">
      <w:pPr>
        <w:rPr>
          <w:rFonts w:asciiTheme="majorHAnsi" w:hAnsiTheme="majorHAnsi"/>
          <w:sz w:val="10"/>
          <w:szCs w:val="10"/>
        </w:rPr>
      </w:pPr>
    </w:p>
    <w:p w14:paraId="3AF3271B" w14:textId="77777777" w:rsidR="00B85192" w:rsidRDefault="00B85192" w:rsidP="00422C2C">
      <w:pPr>
        <w:rPr>
          <w:rFonts w:asciiTheme="majorHAnsi" w:hAnsiTheme="majorHAnsi"/>
          <w:sz w:val="10"/>
          <w:szCs w:val="10"/>
        </w:rPr>
      </w:pPr>
    </w:p>
    <w:p w14:paraId="1D300CC1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A70F44C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76608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(ordre chronologique)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068AA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B85192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. ;  cat 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lastRenderedPageBreak/>
              <w:t xml:space="preserve">expo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cat. de vente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online database ; etc.</w:t>
            </w:r>
          </w:p>
        </w:tc>
      </w:tr>
      <w:tr w:rsidR="00422C2C" w:rsidRPr="000D1CA8" w14:paraId="033A679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A58F108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23BDE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405D84D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2A5101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67A6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7397BE4A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BD7302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2043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4CD8A6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F6C0BB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F09C4B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C42B7E1" w14:textId="77777777" w:rsidR="00422C2C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06950A42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1EB73F73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dutableau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67190B2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709DE7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 d’époque</w:t>
            </w:r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0A86434" w14:textId="77777777" w:rsidR="00422C2C" w:rsidRPr="00B85192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B85192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46CE0FCB" w14:textId="77777777" w:rsidR="00422C2C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6A40A7CD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4D724122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281D91C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3991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5DE4CC4B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A72E8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diplomatiques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54E74D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0370551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D7E4D0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15D37E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1DFD600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9D3D12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E0CF35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FB80B4F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3219A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la loi BRüg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B3DDF9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A13DF4E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296B2E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Mémorial de la Shoah</w:t>
            </w:r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A5A6CF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8B928D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76A92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E7FFFF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88213AC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11398F6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83FBE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89C03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278D6AD1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FA08E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D790A4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6C350F99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7479F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nom/prénom)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1D121A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059409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340CDAD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24F92673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AA44D1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Autres objets réclamés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2DD2B5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Autres peintures, dessins et objets d‘art</w:t>
            </w:r>
          </w:p>
        </w:tc>
      </w:tr>
      <w:tr w:rsidR="00422C2C" w:rsidRPr="000D1CA8" w14:paraId="39DAEFC0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544C2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2BAF7E1F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2C6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69F634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628557A9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686260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36CDDC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64E8FE7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080E0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Personnes/institutions impliquées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B430CC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B05E8F3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EF367A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ADD8B7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03BA3C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EC8A7F1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C670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63E3EA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995B1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32DF93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46380117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6D8EA299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1825C77A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400C03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BDAE8E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C6259F9" w14:textId="77777777" w:rsidR="00422C2C" w:rsidRPr="000D1CA8" w:rsidRDefault="00422C2C" w:rsidP="00422C2C">
      <w:pPr>
        <w:rPr>
          <w:rFonts w:asciiTheme="majorHAnsi" w:hAnsiTheme="majorHAnsi"/>
        </w:rPr>
      </w:pPr>
    </w:p>
    <w:p w14:paraId="6422B0AC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 w:rsidSect="00B85192">
      <w:headerReference w:type="default" r:id="rId27"/>
      <w:footerReference w:type="default" r:id="rId28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1AA5" w14:textId="77777777" w:rsidR="0036774F" w:rsidRDefault="0036774F">
      <w:r>
        <w:separator/>
      </w:r>
    </w:p>
  </w:endnote>
  <w:endnote w:type="continuationSeparator" w:id="0">
    <w:p w14:paraId="28F190ED" w14:textId="77777777" w:rsidR="0036774F" w:rsidRDefault="0036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740A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4C24A009" wp14:editId="341C6937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0FD24B1" w14:textId="49D8C368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157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4A009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4.0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" stroked="f">
              <v:fill opacity="0"/>
              <v:textbox style="mso-fit-shape-to-text:t" inset="0,0,0,0">
                <w:txbxContent>
                  <w:p w14:paraId="40FD24B1" w14:textId="49D8C368"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157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C83D" w14:textId="77777777" w:rsidR="0036774F" w:rsidRDefault="0036774F">
      <w:r>
        <w:separator/>
      </w:r>
    </w:p>
  </w:footnote>
  <w:footnote w:type="continuationSeparator" w:id="0">
    <w:p w14:paraId="2306FC92" w14:textId="77777777" w:rsidR="0036774F" w:rsidRDefault="0036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C5AD" w14:textId="77777777" w:rsidR="00413A60" w:rsidRDefault="00602524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 xml:space="preserve">– recherche </w:t>
    </w:r>
    <w:r w:rsidR="00154C58">
      <w:rPr>
        <w:lang w:val="fr-FR"/>
      </w:rPr>
      <w:t>sur une œuvre spoliée à la localisation inconnue</w:t>
    </w:r>
  </w:p>
  <w:p w14:paraId="47A45D02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1"/>
    <w:rsid w:val="00044907"/>
    <w:rsid w:val="000479C0"/>
    <w:rsid w:val="000D1CA8"/>
    <w:rsid w:val="00154C58"/>
    <w:rsid w:val="001E4C7B"/>
    <w:rsid w:val="00212D32"/>
    <w:rsid w:val="00220739"/>
    <w:rsid w:val="00230DA1"/>
    <w:rsid w:val="00261689"/>
    <w:rsid w:val="00264AC2"/>
    <w:rsid w:val="00273870"/>
    <w:rsid w:val="003268C2"/>
    <w:rsid w:val="00331577"/>
    <w:rsid w:val="003567EC"/>
    <w:rsid w:val="00360B6E"/>
    <w:rsid w:val="0036774F"/>
    <w:rsid w:val="00383178"/>
    <w:rsid w:val="003C139D"/>
    <w:rsid w:val="00413A60"/>
    <w:rsid w:val="004216EB"/>
    <w:rsid w:val="00422C2C"/>
    <w:rsid w:val="00426DAF"/>
    <w:rsid w:val="00446954"/>
    <w:rsid w:val="00484B85"/>
    <w:rsid w:val="004936F8"/>
    <w:rsid w:val="005D7313"/>
    <w:rsid w:val="005E13DB"/>
    <w:rsid w:val="00602524"/>
    <w:rsid w:val="00632C0A"/>
    <w:rsid w:val="006524F1"/>
    <w:rsid w:val="00652FAE"/>
    <w:rsid w:val="00665089"/>
    <w:rsid w:val="00686CE9"/>
    <w:rsid w:val="006974FB"/>
    <w:rsid w:val="006B766F"/>
    <w:rsid w:val="00744FFE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B15CE"/>
    <w:rsid w:val="00B04AFC"/>
    <w:rsid w:val="00B22A2C"/>
    <w:rsid w:val="00B25076"/>
    <w:rsid w:val="00B80C31"/>
    <w:rsid w:val="00B85192"/>
    <w:rsid w:val="00BE0D9C"/>
    <w:rsid w:val="00BE3F48"/>
    <w:rsid w:val="00BE5E43"/>
    <w:rsid w:val="00C74171"/>
    <w:rsid w:val="00C93074"/>
    <w:rsid w:val="00CA27D3"/>
    <w:rsid w:val="00CA5914"/>
    <w:rsid w:val="00D3034D"/>
    <w:rsid w:val="00D84498"/>
    <w:rsid w:val="00DA3C15"/>
    <w:rsid w:val="00DC631E"/>
    <w:rsid w:val="00E71C24"/>
    <w:rsid w:val="00E807EF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C8F53"/>
  <w15:docId w15:val="{EC8F6D64-6DAB-4EBE-A63E-D1C2658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3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museescollections.paris.fr/fr" TargetMode="External"/><Relationship Id="rId13" Type="http://schemas.openxmlformats.org/officeDocument/2006/relationships/hyperlink" Target="http://archives.paris.fr/arkotheque/inventaires/ead_ir_consult.php?ref=FRAD075_cadre_de_classement&amp;c=03.16" TargetMode="External"/><Relationship Id="rId18" Type="http://schemas.openxmlformats.org/officeDocument/2006/relationships/hyperlink" Target="https://pop-perf-assets.s3.gra.io.cloud.ovh.net/mnr/RBS/T_2_annot.pdf" TargetMode="External"/><Relationship Id="rId26" Type="http://schemas.openxmlformats.org/officeDocument/2006/relationships/hyperlink" Target="https://www.getty.edu/research/tools/provenance/sear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gouv.fr/Media/medias-creation-rapide-ne-pas-supprimer/base-ted-13.05.2024.xlsx2" TargetMode="External"/><Relationship Id="rId7" Type="http://schemas.openxmlformats.org/officeDocument/2006/relationships/hyperlink" Target="http://www.culture.fr/Ressources/Moteur-Collections" TargetMode="External"/><Relationship Id="rId12" Type="http://schemas.openxmlformats.org/officeDocument/2006/relationships/hyperlink" Target="https://digitalprojects.wpi.art/auctions" TargetMode="External"/><Relationship Id="rId17" Type="http://schemas.openxmlformats.org/officeDocument/2006/relationships/hyperlink" Target="https://pop-perf-assets.s3.gra.io.cloud.ovh.net/mnr/RBS/T_2.pdf" TargetMode="External"/><Relationship Id="rId25" Type="http://schemas.openxmlformats.org/officeDocument/2006/relationships/hyperlink" Target="https://www.fold3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0" Type="http://schemas.openxmlformats.org/officeDocument/2006/relationships/hyperlink" Target="https://www.diplomatie.gouv.fr/fr/archives-diplomatiques/s-orienter-dans-les-fonds-et-collections/etat-general-des-fonds-inventaires-en-ligne/article/recuperation-artistiq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thistoricum.net/themen/portale/german-sales/auktionskataloge/" TargetMode="External"/><Relationship Id="rId24" Type="http://schemas.openxmlformats.org/officeDocument/2006/relationships/hyperlink" Target="https://lootedart.com/search2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rrproject.org/jeudepaume/card_advanced_search.php" TargetMode="External"/><Relationship Id="rId23" Type="http://schemas.openxmlformats.org/officeDocument/2006/relationships/hyperlink" Target="http://www.lostart.de/Webs/EN/Datenbank/SucheDetail/SucheDetail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9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ar.org/cat_rais.php" TargetMode="External"/><Relationship Id="rId14" Type="http://schemas.openxmlformats.org/officeDocument/2006/relationships/hyperlink" Target="https://fr.artprice.com/" TargetMode="External"/><Relationship Id="rId22" Type="http://schemas.openxmlformats.org/officeDocument/2006/relationships/hyperlink" Target="https://www.archivportal-d.de/themenportale/wiedergutmachung?lang=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56508-6385-4AE6-ACDB-A8FFDBE8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VERNIER-LOPIN Elsa</cp:lastModifiedBy>
  <cp:revision>3</cp:revision>
  <dcterms:created xsi:type="dcterms:W3CDTF">2025-01-16T10:27:00Z</dcterms:created>
  <dcterms:modified xsi:type="dcterms:W3CDTF">2025-02-04T13:43:00Z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