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3E2" w:rsidRPr="00E63911" w:rsidRDefault="002243E2" w:rsidP="00E63911">
      <w:pPr>
        <w:spacing w:after="0" w:line="240" w:lineRule="auto"/>
        <w:rPr>
          <w:rFonts w:asciiTheme="majorHAnsi" w:hAnsiTheme="majorHAnsi" w:cstheme="majorHAnsi"/>
          <w:b/>
          <w:color w:val="4472C4" w:themeColor="accent5"/>
        </w:rPr>
      </w:pPr>
      <w:r w:rsidRPr="00E63911">
        <w:rPr>
          <w:rFonts w:asciiTheme="majorHAnsi" w:hAnsiTheme="majorHAnsi" w:cstheme="majorHAnsi"/>
          <w:b/>
          <w:color w:val="4472C4" w:themeColor="accent5"/>
        </w:rPr>
        <w:t>Dynamiques et disparités territoriales en matière de culture : appel à proposition de recherche</w:t>
      </w:r>
    </w:p>
    <w:p w:rsidR="002243E2" w:rsidRPr="00E63911" w:rsidRDefault="000E5156" w:rsidP="00E63911">
      <w:pPr>
        <w:spacing w:after="0" w:line="240" w:lineRule="auto"/>
        <w:rPr>
          <w:rFonts w:asciiTheme="majorHAnsi" w:hAnsiTheme="majorHAnsi" w:cstheme="majorHAnsi"/>
        </w:rPr>
      </w:pPr>
      <w:r w:rsidRPr="00E63911">
        <w:rPr>
          <w:rFonts w:asciiTheme="majorHAnsi" w:hAnsiTheme="majorHAnsi" w:cstheme="majorHAnsi"/>
        </w:rPr>
        <w:pict>
          <v:rect id="_x0000_i1025" style="width:0;height:1.5pt" o:hralign="center" o:hrstd="t" o:hr="t" fillcolor="#a0a0a0" stroked="f"/>
        </w:pict>
      </w:r>
    </w:p>
    <w:p w:rsidR="002243E2" w:rsidRPr="00E63911" w:rsidRDefault="002243E2" w:rsidP="00E63911">
      <w:pPr>
        <w:spacing w:after="0" w:line="240" w:lineRule="auto"/>
        <w:rPr>
          <w:rFonts w:asciiTheme="majorHAnsi" w:hAnsiTheme="majorHAnsi" w:cstheme="majorHAnsi"/>
        </w:rPr>
      </w:pPr>
      <w:r w:rsidRPr="00E63911">
        <w:rPr>
          <w:rFonts w:asciiTheme="majorHAnsi" w:hAnsiTheme="majorHAnsi" w:cstheme="majorHAnsi"/>
        </w:rPr>
        <w:t xml:space="preserve">Membres du comité scientifique : </w:t>
      </w:r>
    </w:p>
    <w:p w:rsidR="002243E2" w:rsidRPr="00E63911" w:rsidRDefault="002243E2" w:rsidP="00E63911">
      <w:pPr>
        <w:spacing w:after="0" w:line="240" w:lineRule="auto"/>
        <w:rPr>
          <w:rFonts w:asciiTheme="majorHAnsi" w:hAnsiTheme="majorHAnsi" w:cstheme="majorHAnsi"/>
        </w:rPr>
      </w:pPr>
    </w:p>
    <w:p w:rsidR="002243E2" w:rsidRPr="00E63911" w:rsidRDefault="002243E2" w:rsidP="00E63911">
      <w:pPr>
        <w:spacing w:after="0" w:line="240" w:lineRule="auto"/>
        <w:jc w:val="both"/>
        <w:rPr>
          <w:rFonts w:asciiTheme="majorHAnsi" w:hAnsiTheme="majorHAnsi" w:cstheme="majorHAnsi"/>
        </w:rPr>
      </w:pPr>
      <w:r w:rsidRPr="00E63911">
        <w:rPr>
          <w:rFonts w:asciiTheme="majorHAnsi" w:hAnsiTheme="majorHAnsi" w:cstheme="majorHAnsi"/>
          <w:b/>
          <w:color w:val="4472C4" w:themeColor="accent5"/>
        </w:rPr>
        <w:t>Claire Delfosse</w:t>
      </w:r>
      <w:r w:rsidRPr="00E63911">
        <w:rPr>
          <w:rFonts w:asciiTheme="majorHAnsi" w:hAnsiTheme="majorHAnsi" w:cstheme="majorHAnsi"/>
          <w:color w:val="4472C4" w:themeColor="accent5"/>
        </w:rPr>
        <w:t> </w:t>
      </w:r>
      <w:r w:rsidRPr="00E63911">
        <w:rPr>
          <w:rFonts w:asciiTheme="majorHAnsi" w:hAnsiTheme="majorHAnsi" w:cstheme="majorHAnsi"/>
        </w:rPr>
        <w:t xml:space="preserve">: professeur de géographie </w:t>
      </w:r>
      <w:r w:rsidR="00E63911" w:rsidRPr="00E63911">
        <w:rPr>
          <w:rFonts w:asciiTheme="majorHAnsi" w:hAnsiTheme="majorHAnsi" w:cstheme="majorHAnsi"/>
        </w:rPr>
        <w:t xml:space="preserve">rurale </w:t>
      </w:r>
      <w:r w:rsidRPr="00E63911">
        <w:rPr>
          <w:rFonts w:asciiTheme="majorHAnsi" w:hAnsiTheme="majorHAnsi" w:cstheme="majorHAnsi"/>
        </w:rPr>
        <w:t>à l’Université</w:t>
      </w:r>
      <w:r w:rsidR="00601F9C" w:rsidRPr="00E63911">
        <w:rPr>
          <w:rFonts w:asciiTheme="majorHAnsi" w:hAnsiTheme="majorHAnsi" w:cstheme="majorHAnsi"/>
        </w:rPr>
        <w:t xml:space="preserve"> Lumière-</w:t>
      </w:r>
      <w:r w:rsidR="00FC7FDB" w:rsidRPr="00E63911">
        <w:rPr>
          <w:rFonts w:asciiTheme="majorHAnsi" w:hAnsiTheme="majorHAnsi" w:cstheme="majorHAnsi"/>
          <w:color w:val="000000"/>
        </w:rPr>
        <w:t>L</w:t>
      </w:r>
      <w:r w:rsidRPr="00E63911">
        <w:rPr>
          <w:rFonts w:asciiTheme="majorHAnsi" w:hAnsiTheme="majorHAnsi" w:cstheme="majorHAnsi"/>
        </w:rPr>
        <w:t>yon2 et directrice du Laboratoire plur</w:t>
      </w:r>
      <w:r w:rsidR="00FC7FDB" w:rsidRPr="00E63911">
        <w:rPr>
          <w:rFonts w:asciiTheme="majorHAnsi" w:hAnsiTheme="majorHAnsi" w:cstheme="majorHAnsi"/>
        </w:rPr>
        <w:t>idisciplinaire d’é</w:t>
      </w:r>
      <w:r w:rsidRPr="00E63911">
        <w:rPr>
          <w:rFonts w:asciiTheme="majorHAnsi" w:hAnsiTheme="majorHAnsi" w:cstheme="majorHAnsi"/>
        </w:rPr>
        <w:t>tudes rurales</w:t>
      </w:r>
      <w:r w:rsidR="00FC7FDB" w:rsidRPr="00E63911">
        <w:rPr>
          <w:rFonts w:asciiTheme="majorHAnsi" w:hAnsiTheme="majorHAnsi" w:cstheme="majorHAnsi"/>
        </w:rPr>
        <w:t xml:space="preserve"> (LER)</w:t>
      </w:r>
      <w:r w:rsidRPr="00E63911">
        <w:rPr>
          <w:rFonts w:asciiTheme="majorHAnsi" w:hAnsiTheme="majorHAnsi" w:cstheme="majorHAnsi"/>
        </w:rPr>
        <w:t>.</w:t>
      </w:r>
      <w:r w:rsidR="00713B85" w:rsidRPr="00E63911">
        <w:rPr>
          <w:rFonts w:asciiTheme="majorHAnsi" w:hAnsiTheme="majorHAnsi" w:cstheme="majorHAnsi"/>
        </w:rPr>
        <w:t xml:space="preserve"> Ses travaux portent notamment sur le développement rural.</w:t>
      </w:r>
    </w:p>
    <w:p w:rsidR="00E63911" w:rsidRPr="00E63911" w:rsidRDefault="00E63911" w:rsidP="00E63911">
      <w:pPr>
        <w:pStyle w:val="Paragraphedeliste"/>
        <w:numPr>
          <w:ilvl w:val="0"/>
          <w:numId w:val="1"/>
        </w:numPr>
        <w:ind w:left="0"/>
        <w:rPr>
          <w:rFonts w:asciiTheme="majorHAnsi" w:hAnsiTheme="majorHAnsi" w:cstheme="majorHAnsi"/>
        </w:rPr>
      </w:pPr>
      <w:r w:rsidRPr="00E63911">
        <w:rPr>
          <w:rFonts w:asciiTheme="majorHAnsi" w:hAnsiTheme="majorHAnsi" w:cstheme="majorHAnsi"/>
          <w:b/>
          <w:bCs/>
        </w:rPr>
        <w:t>Claire Delfosse</w:t>
      </w:r>
      <w:r w:rsidRPr="00E63911">
        <w:rPr>
          <w:rFonts w:asciiTheme="majorHAnsi" w:hAnsiTheme="majorHAnsi" w:cstheme="majorHAnsi"/>
        </w:rPr>
        <w:t xml:space="preserve"> : « La culture dans les ruralités : lieux et réseaux », </w:t>
      </w:r>
      <w:r w:rsidRPr="00E63911">
        <w:rPr>
          <w:rFonts w:asciiTheme="majorHAnsi" w:hAnsiTheme="majorHAnsi" w:cstheme="majorHAnsi"/>
          <w:i/>
          <w:iCs/>
        </w:rPr>
        <w:t>in</w:t>
      </w:r>
      <w:r w:rsidRPr="00E63911">
        <w:rPr>
          <w:rFonts w:asciiTheme="majorHAnsi" w:hAnsiTheme="majorHAnsi" w:cstheme="majorHAnsi"/>
        </w:rPr>
        <w:t xml:space="preserve"> Yves Jean et Laure Rieutort (sous la dir. de) </w:t>
      </w:r>
      <w:r w:rsidRPr="00E63911">
        <w:rPr>
          <w:rFonts w:asciiTheme="majorHAnsi" w:hAnsiTheme="majorHAnsi" w:cstheme="majorHAnsi"/>
          <w:i/>
          <w:iCs/>
        </w:rPr>
        <w:t>Les espaces ruraux en France</w:t>
      </w:r>
      <w:r w:rsidRPr="00E63911">
        <w:rPr>
          <w:rFonts w:asciiTheme="majorHAnsi" w:hAnsiTheme="majorHAnsi" w:cstheme="majorHAnsi"/>
        </w:rPr>
        <w:t>, Paris, Armand Colin, coll. « Horizon », 2018</w:t>
      </w:r>
    </w:p>
    <w:p w:rsidR="00E63911" w:rsidRPr="00E63911" w:rsidRDefault="00E63911" w:rsidP="00E63911">
      <w:pPr>
        <w:spacing w:after="0" w:line="240" w:lineRule="auto"/>
        <w:jc w:val="both"/>
        <w:rPr>
          <w:rFonts w:asciiTheme="majorHAnsi" w:hAnsiTheme="majorHAnsi" w:cstheme="majorHAnsi"/>
        </w:rPr>
      </w:pPr>
    </w:p>
    <w:p w:rsidR="002243E2" w:rsidRPr="00E63911" w:rsidRDefault="002243E2" w:rsidP="00E63911">
      <w:pPr>
        <w:spacing w:after="0" w:line="240" w:lineRule="auto"/>
        <w:jc w:val="both"/>
        <w:rPr>
          <w:rFonts w:asciiTheme="majorHAnsi" w:hAnsiTheme="majorHAnsi" w:cstheme="majorHAnsi"/>
        </w:rPr>
      </w:pPr>
      <w:r w:rsidRPr="00E63911">
        <w:rPr>
          <w:rFonts w:asciiTheme="majorHAnsi" w:hAnsiTheme="majorHAnsi" w:cstheme="majorHAnsi"/>
          <w:b/>
          <w:color w:val="4472C4" w:themeColor="accent5"/>
        </w:rPr>
        <w:t>Xavier Desjardins</w:t>
      </w:r>
      <w:r w:rsidRPr="00E63911">
        <w:rPr>
          <w:rFonts w:asciiTheme="majorHAnsi" w:hAnsiTheme="majorHAnsi" w:cstheme="majorHAnsi"/>
          <w:color w:val="4472C4" w:themeColor="accent5"/>
        </w:rPr>
        <w:t> </w:t>
      </w:r>
      <w:r w:rsidRPr="00E63911">
        <w:rPr>
          <w:rFonts w:asciiTheme="majorHAnsi" w:hAnsiTheme="majorHAnsi" w:cstheme="majorHAnsi"/>
        </w:rPr>
        <w:t xml:space="preserve">: </w:t>
      </w:r>
      <w:r w:rsidR="00601F9C" w:rsidRPr="00E63911">
        <w:rPr>
          <w:rFonts w:asciiTheme="majorHAnsi" w:hAnsiTheme="majorHAnsi" w:cstheme="majorHAnsi"/>
        </w:rPr>
        <w:t>professeur d’</w:t>
      </w:r>
      <w:r w:rsidR="00601F9C" w:rsidRPr="00E63911">
        <w:rPr>
          <w:rFonts w:asciiTheme="majorHAnsi" w:hAnsiTheme="majorHAnsi" w:cstheme="majorHAnsi"/>
          <w:bCs/>
        </w:rPr>
        <w:t>urbanisme et d’aménagement</w:t>
      </w:r>
      <w:r w:rsidR="00601F9C" w:rsidRPr="00E63911">
        <w:rPr>
          <w:rFonts w:asciiTheme="majorHAnsi" w:hAnsiTheme="majorHAnsi" w:cstheme="majorHAnsi"/>
        </w:rPr>
        <w:t xml:space="preserve"> de l’espace au sein de l’UFR de géographie et d’aménagement de Sorbonne Université. Ses travaux de recherche portent sur </w:t>
      </w:r>
      <w:r w:rsidR="00601F9C" w:rsidRPr="00E63911">
        <w:rPr>
          <w:rFonts w:asciiTheme="majorHAnsi" w:hAnsiTheme="majorHAnsi" w:cstheme="majorHAnsi"/>
          <w:bCs/>
        </w:rPr>
        <w:t>les liens entre urbanisme et mobilité, les politiques territoriales d’aménagement ainsi que les concepts et méthodes de l’urbanisme</w:t>
      </w:r>
      <w:r w:rsidR="00601F9C" w:rsidRPr="00E63911">
        <w:rPr>
          <w:rFonts w:asciiTheme="majorHAnsi" w:hAnsiTheme="majorHAnsi" w:cstheme="majorHAnsi"/>
        </w:rPr>
        <w:t xml:space="preserve">. Ses terrains de recherche sont principalement situés en </w:t>
      </w:r>
      <w:r w:rsidR="00601F9C" w:rsidRPr="00E63911">
        <w:rPr>
          <w:rFonts w:asciiTheme="majorHAnsi" w:hAnsiTheme="majorHAnsi" w:cstheme="majorHAnsi"/>
          <w:bCs/>
        </w:rPr>
        <w:t>Europe de l’Ouest</w:t>
      </w:r>
      <w:r w:rsidR="00601F9C" w:rsidRPr="00E63911">
        <w:rPr>
          <w:rFonts w:asciiTheme="majorHAnsi" w:hAnsiTheme="majorHAnsi" w:cstheme="majorHAnsi"/>
        </w:rPr>
        <w:t>.</w:t>
      </w:r>
    </w:p>
    <w:p w:rsidR="00E63911" w:rsidRPr="00E63911" w:rsidRDefault="00E63911" w:rsidP="00E63911">
      <w:pPr>
        <w:pStyle w:val="Paragraphedeliste"/>
        <w:numPr>
          <w:ilvl w:val="0"/>
          <w:numId w:val="1"/>
        </w:numPr>
        <w:ind w:left="0"/>
        <w:rPr>
          <w:rFonts w:asciiTheme="majorHAnsi" w:hAnsiTheme="majorHAnsi" w:cstheme="majorHAnsi"/>
        </w:rPr>
      </w:pPr>
      <w:r w:rsidRPr="00E63911">
        <w:rPr>
          <w:rFonts w:asciiTheme="majorHAnsi" w:hAnsiTheme="majorHAnsi" w:cstheme="majorHAnsi"/>
          <w:b/>
          <w:bCs/>
        </w:rPr>
        <w:t>Xavier Desjardins </w:t>
      </w:r>
      <w:r w:rsidRPr="00E63911">
        <w:rPr>
          <w:rFonts w:asciiTheme="majorHAnsi" w:hAnsiTheme="majorHAnsi" w:cstheme="majorHAnsi"/>
        </w:rPr>
        <w:t>: L’aménagement du territoire, Paris, Armand Colin, coll. « Cursus », 2021</w:t>
      </w:r>
    </w:p>
    <w:p w:rsidR="00E63911" w:rsidRPr="00E63911" w:rsidRDefault="00E63911" w:rsidP="00E63911">
      <w:pPr>
        <w:pStyle w:val="Paragraphedeliste"/>
        <w:ind w:left="0"/>
        <w:rPr>
          <w:rFonts w:asciiTheme="majorHAnsi" w:hAnsiTheme="majorHAnsi" w:cstheme="majorHAnsi"/>
        </w:rPr>
      </w:pPr>
      <w:hyperlink r:id="rId5" w:history="1">
        <w:r w:rsidRPr="00E63911">
          <w:rPr>
            <w:rStyle w:val="Lienhypertexte"/>
            <w:rFonts w:asciiTheme="majorHAnsi" w:hAnsiTheme="majorHAnsi" w:cstheme="majorHAnsi"/>
          </w:rPr>
          <w:t>https://www.cairn.info/l-amenagement-du-territoire--9782200630966.htm</w:t>
        </w:r>
      </w:hyperlink>
    </w:p>
    <w:p w:rsidR="00E63911" w:rsidRPr="00E63911" w:rsidRDefault="00E63911" w:rsidP="00E63911">
      <w:pPr>
        <w:spacing w:after="0" w:line="240" w:lineRule="auto"/>
        <w:jc w:val="both"/>
        <w:rPr>
          <w:rFonts w:asciiTheme="majorHAnsi" w:hAnsiTheme="majorHAnsi" w:cstheme="majorHAnsi"/>
        </w:rPr>
      </w:pPr>
    </w:p>
    <w:p w:rsidR="00713B85" w:rsidRPr="00E63911" w:rsidRDefault="000E5156" w:rsidP="00E63911">
      <w:pPr>
        <w:spacing w:after="0" w:line="240" w:lineRule="auto"/>
        <w:jc w:val="both"/>
        <w:rPr>
          <w:rFonts w:asciiTheme="majorHAnsi" w:hAnsiTheme="majorHAnsi" w:cstheme="majorHAnsi"/>
        </w:rPr>
      </w:pPr>
      <w:r>
        <w:rPr>
          <w:rFonts w:asciiTheme="majorHAnsi" w:hAnsiTheme="majorHAnsi" w:cstheme="majorHAnsi"/>
          <w:b/>
          <w:color w:val="4472C4" w:themeColor="accent5"/>
        </w:rPr>
        <w:t>Mohamed Hi</w:t>
      </w:r>
      <w:bookmarkStart w:id="0" w:name="_GoBack"/>
      <w:bookmarkEnd w:id="0"/>
      <w:r w:rsidR="00713B85" w:rsidRPr="00E63911">
        <w:rPr>
          <w:rFonts w:asciiTheme="majorHAnsi" w:hAnsiTheme="majorHAnsi" w:cstheme="majorHAnsi"/>
          <w:b/>
          <w:color w:val="4472C4" w:themeColor="accent5"/>
        </w:rPr>
        <w:t>lal </w:t>
      </w:r>
      <w:r w:rsidR="00713B85" w:rsidRPr="00E63911">
        <w:rPr>
          <w:rFonts w:asciiTheme="majorHAnsi" w:hAnsiTheme="majorHAnsi" w:cstheme="majorHAnsi"/>
        </w:rPr>
        <w:t>: géographe, membre du Centre d’économie et de sociologie appliquées à l’agriculture et aux espaces ruraux, unité mixte de recherche en sciences sociales qui associe AgroSup Dijon et l’Institut national de recherche pour l’agriculture, l’alimentation et l’environnement.</w:t>
      </w:r>
    </w:p>
    <w:p w:rsidR="00E63911" w:rsidRPr="00E63911" w:rsidRDefault="00CE6A1D" w:rsidP="00E63911">
      <w:pPr>
        <w:pStyle w:val="Paragraphedeliste"/>
        <w:numPr>
          <w:ilvl w:val="0"/>
          <w:numId w:val="1"/>
        </w:numPr>
        <w:ind w:left="0"/>
        <w:rPr>
          <w:rFonts w:asciiTheme="majorHAnsi" w:hAnsiTheme="majorHAnsi" w:cstheme="majorHAnsi"/>
        </w:rPr>
      </w:pPr>
      <w:r>
        <w:rPr>
          <w:rFonts w:asciiTheme="majorHAnsi" w:hAnsiTheme="majorHAnsi" w:cstheme="majorHAnsi"/>
          <w:b/>
          <w:bCs/>
        </w:rPr>
        <w:t>Mohamed Hi</w:t>
      </w:r>
      <w:r w:rsidR="00E63911" w:rsidRPr="00E63911">
        <w:rPr>
          <w:rFonts w:asciiTheme="majorHAnsi" w:hAnsiTheme="majorHAnsi" w:cstheme="majorHAnsi"/>
          <w:b/>
          <w:bCs/>
        </w:rPr>
        <w:t>lal</w:t>
      </w:r>
      <w:r w:rsidR="00E63911" w:rsidRPr="00E63911">
        <w:rPr>
          <w:rFonts w:asciiTheme="majorHAnsi" w:hAnsiTheme="majorHAnsi" w:cstheme="majorHAnsi"/>
        </w:rPr>
        <w:t xml:space="preserve"> : « L’accès aux commerces et services dans les territoires de vie du quotidien » in </w:t>
      </w:r>
      <w:r w:rsidR="00E63911" w:rsidRPr="00E63911">
        <w:rPr>
          <w:rFonts w:asciiTheme="majorHAnsi" w:hAnsiTheme="majorHAnsi" w:cstheme="majorHAnsi"/>
          <w:i/>
          <w:iCs/>
        </w:rPr>
        <w:t>Campagnes contemporaines</w:t>
      </w:r>
      <w:r w:rsidR="00E63911" w:rsidRPr="00E63911">
        <w:rPr>
          <w:rFonts w:asciiTheme="majorHAnsi" w:hAnsiTheme="majorHAnsi" w:cstheme="majorHAnsi"/>
        </w:rPr>
        <w:t>, 2016</w:t>
      </w:r>
    </w:p>
    <w:p w:rsidR="00E63911" w:rsidRPr="00E63911" w:rsidRDefault="00E63911" w:rsidP="00E63911">
      <w:pPr>
        <w:spacing w:after="0" w:line="240" w:lineRule="auto"/>
        <w:jc w:val="both"/>
        <w:rPr>
          <w:rFonts w:asciiTheme="majorHAnsi" w:hAnsiTheme="majorHAnsi" w:cstheme="majorHAnsi"/>
        </w:rPr>
      </w:pPr>
      <w:hyperlink r:id="rId6" w:history="1">
        <w:r w:rsidRPr="00E63911">
          <w:rPr>
            <w:rStyle w:val="Lienhypertexte"/>
            <w:rFonts w:asciiTheme="majorHAnsi" w:hAnsiTheme="majorHAnsi" w:cstheme="majorHAnsi"/>
          </w:rPr>
          <w:t>https://www.cairn.info/campagnes-contemporaines--9782759225156-page-97.htm</w:t>
        </w:r>
      </w:hyperlink>
    </w:p>
    <w:p w:rsidR="00E63911" w:rsidRPr="00E63911" w:rsidRDefault="00E63911" w:rsidP="00E63911">
      <w:pPr>
        <w:spacing w:after="0" w:line="240" w:lineRule="auto"/>
        <w:jc w:val="both"/>
        <w:rPr>
          <w:rFonts w:asciiTheme="majorHAnsi" w:hAnsiTheme="majorHAnsi" w:cstheme="majorHAnsi"/>
        </w:rPr>
      </w:pPr>
    </w:p>
    <w:p w:rsidR="002243E2" w:rsidRPr="00E63911" w:rsidRDefault="002243E2" w:rsidP="00E63911">
      <w:pPr>
        <w:spacing w:after="0" w:line="240" w:lineRule="auto"/>
        <w:jc w:val="both"/>
        <w:rPr>
          <w:rFonts w:asciiTheme="majorHAnsi" w:hAnsiTheme="majorHAnsi" w:cstheme="majorHAnsi"/>
        </w:rPr>
      </w:pPr>
      <w:r w:rsidRPr="00E63911">
        <w:rPr>
          <w:rFonts w:asciiTheme="majorHAnsi" w:hAnsiTheme="majorHAnsi" w:cstheme="majorHAnsi"/>
          <w:b/>
          <w:color w:val="4472C4" w:themeColor="accent5"/>
        </w:rPr>
        <w:t>Jacques Lévy</w:t>
      </w:r>
      <w:r w:rsidRPr="00E63911">
        <w:rPr>
          <w:rFonts w:asciiTheme="majorHAnsi" w:hAnsiTheme="majorHAnsi" w:cstheme="majorHAnsi"/>
        </w:rPr>
        <w:t xml:space="preserve"> : </w:t>
      </w:r>
      <w:r w:rsidR="00FC7FDB" w:rsidRPr="00E63911">
        <w:rPr>
          <w:rFonts w:asciiTheme="majorHAnsi" w:hAnsiTheme="majorHAnsi" w:cstheme="majorHAnsi"/>
        </w:rPr>
        <w:t>professeur de géographie et d’urbanisme à l’École polytechnique fédérale de Lausanne. Il y dirige le Laboratoire Chôros et le programme doctoral Architecture et Sciences de la Ville. Ses centres d’intérêts principaux sont la théorie de l’espace des sociétés, notamment au travers de la géographie du politique, des villes et de l’urbanité, de l’Europe et de la mondialisation. Il s’intéresse à l’épistémologie et aux méthodes des sciences sociales, avec une attention particulière pour la cartographie et la modélisation.</w:t>
      </w:r>
    </w:p>
    <w:p w:rsidR="00E63911" w:rsidRPr="00E63911" w:rsidRDefault="00E63911" w:rsidP="00E63911">
      <w:pPr>
        <w:pStyle w:val="Paragraphedeliste"/>
        <w:numPr>
          <w:ilvl w:val="0"/>
          <w:numId w:val="1"/>
        </w:numPr>
        <w:ind w:left="0"/>
        <w:rPr>
          <w:rFonts w:asciiTheme="majorHAnsi" w:hAnsiTheme="majorHAnsi" w:cstheme="majorHAnsi"/>
        </w:rPr>
      </w:pPr>
      <w:r w:rsidRPr="00E63911">
        <w:rPr>
          <w:rFonts w:asciiTheme="majorHAnsi" w:hAnsiTheme="majorHAnsi" w:cstheme="majorHAnsi"/>
          <w:b/>
          <w:bCs/>
        </w:rPr>
        <w:t>Jacques Lévy</w:t>
      </w:r>
      <w:r w:rsidRPr="00E63911">
        <w:rPr>
          <w:rFonts w:asciiTheme="majorHAnsi" w:hAnsiTheme="majorHAnsi" w:cstheme="majorHAnsi"/>
        </w:rPr>
        <w:t xml:space="preserve"> : « Un nouvel espace français », </w:t>
      </w:r>
      <w:r w:rsidRPr="00E63911">
        <w:rPr>
          <w:rFonts w:asciiTheme="majorHAnsi" w:hAnsiTheme="majorHAnsi" w:cstheme="majorHAnsi"/>
          <w:i/>
          <w:iCs/>
        </w:rPr>
        <w:t>in</w:t>
      </w:r>
      <w:r w:rsidRPr="00E63911">
        <w:rPr>
          <w:rFonts w:asciiTheme="majorHAnsi" w:hAnsiTheme="majorHAnsi" w:cstheme="majorHAnsi"/>
        </w:rPr>
        <w:t xml:space="preserve"> </w:t>
      </w:r>
      <w:r w:rsidRPr="00E63911">
        <w:rPr>
          <w:rFonts w:asciiTheme="majorHAnsi" w:hAnsiTheme="majorHAnsi" w:cstheme="majorHAnsi"/>
          <w:i/>
          <w:iCs/>
        </w:rPr>
        <w:t>La France, une géographie urbaine</w:t>
      </w:r>
      <w:r w:rsidRPr="00E63911">
        <w:rPr>
          <w:rFonts w:asciiTheme="majorHAnsi" w:hAnsiTheme="majorHAnsi" w:cstheme="majorHAnsi"/>
        </w:rPr>
        <w:t>, Armand Colin, 2010</w:t>
      </w:r>
    </w:p>
    <w:p w:rsidR="00E63911" w:rsidRPr="00E63911" w:rsidRDefault="00E63911" w:rsidP="00E63911">
      <w:pPr>
        <w:pStyle w:val="Paragraphedeliste"/>
        <w:ind w:left="0"/>
        <w:rPr>
          <w:rFonts w:asciiTheme="majorHAnsi" w:hAnsiTheme="majorHAnsi" w:cstheme="majorHAnsi"/>
        </w:rPr>
      </w:pPr>
      <w:hyperlink r:id="rId7" w:history="1">
        <w:r w:rsidRPr="00E63911">
          <w:rPr>
            <w:rStyle w:val="Lienhypertexte"/>
            <w:rFonts w:asciiTheme="majorHAnsi" w:hAnsiTheme="majorHAnsi" w:cstheme="majorHAnsi"/>
          </w:rPr>
          <w:t>https://www.cairn.info/la-france-une-geographie-urbaine--9782200255794-page-55.htm</w:t>
        </w:r>
      </w:hyperlink>
    </w:p>
    <w:p w:rsidR="00E63911" w:rsidRPr="00E63911" w:rsidRDefault="00E63911" w:rsidP="00E63911">
      <w:pPr>
        <w:pStyle w:val="Paragraphedeliste"/>
        <w:ind w:left="0"/>
        <w:rPr>
          <w:rFonts w:asciiTheme="majorHAnsi" w:hAnsiTheme="majorHAnsi" w:cstheme="majorHAnsi"/>
        </w:rPr>
      </w:pPr>
      <w:r w:rsidRPr="00E63911">
        <w:rPr>
          <w:rFonts w:asciiTheme="majorHAnsi" w:hAnsiTheme="majorHAnsi" w:cstheme="majorHAnsi"/>
          <w:i/>
        </w:rPr>
        <w:t>Cartes d’identités, L’espace au singulier</w:t>
      </w:r>
      <w:r w:rsidRPr="00E63911">
        <w:rPr>
          <w:rFonts w:asciiTheme="majorHAnsi" w:hAnsiTheme="majorHAnsi" w:cstheme="majorHAnsi"/>
        </w:rPr>
        <w:t>,</w:t>
      </w:r>
      <w:r w:rsidRPr="00E63911">
        <w:rPr>
          <w:rFonts w:asciiTheme="majorHAnsi" w:hAnsiTheme="majorHAnsi" w:cstheme="majorHAnsi"/>
        </w:rPr>
        <w:t xml:space="preserve"> (sous la dir. de) Yann Calbérac, Olivier Lazzarotti, Jacques Lévy, Michel Lussault, Hermann, 2019</w:t>
      </w:r>
    </w:p>
    <w:p w:rsidR="00E63911" w:rsidRPr="00E63911" w:rsidRDefault="00E63911" w:rsidP="00E63911">
      <w:pPr>
        <w:spacing w:after="0" w:line="240" w:lineRule="auto"/>
        <w:jc w:val="both"/>
        <w:rPr>
          <w:rFonts w:asciiTheme="majorHAnsi" w:hAnsiTheme="majorHAnsi" w:cstheme="majorHAnsi"/>
        </w:rPr>
      </w:pPr>
    </w:p>
    <w:p w:rsidR="00713B85" w:rsidRDefault="00713B85" w:rsidP="00E63911">
      <w:pPr>
        <w:spacing w:after="0" w:line="240" w:lineRule="auto"/>
        <w:jc w:val="both"/>
        <w:rPr>
          <w:rFonts w:asciiTheme="majorHAnsi" w:hAnsiTheme="majorHAnsi" w:cstheme="majorHAnsi"/>
        </w:rPr>
      </w:pPr>
      <w:r w:rsidRPr="00E63911">
        <w:rPr>
          <w:rFonts w:asciiTheme="majorHAnsi" w:hAnsiTheme="majorHAnsi" w:cstheme="majorHAnsi"/>
          <w:b/>
          <w:color w:val="4472C4" w:themeColor="accent5"/>
        </w:rPr>
        <w:t>Hélène Milet</w:t>
      </w:r>
      <w:r w:rsidRPr="00E63911">
        <w:rPr>
          <w:rFonts w:asciiTheme="majorHAnsi" w:hAnsiTheme="majorHAnsi" w:cstheme="majorHAnsi"/>
        </w:rPr>
        <w:t xml:space="preserve"> : directrice </w:t>
      </w:r>
      <w:r w:rsidR="00F45694" w:rsidRPr="00E63911">
        <w:rPr>
          <w:rFonts w:asciiTheme="majorHAnsi" w:hAnsiTheme="majorHAnsi" w:cstheme="majorHAnsi"/>
        </w:rPr>
        <w:t>du programme Popsu Territoires, plateforme d’observation des projets et stratégies urbaines. Direction générale de l’Aménagement, du logement et de la nature, ministère de la Transition écologique.</w:t>
      </w:r>
    </w:p>
    <w:p w:rsidR="00E63911" w:rsidRPr="00E63911" w:rsidRDefault="00E63911" w:rsidP="00E63911">
      <w:pPr>
        <w:spacing w:after="0" w:line="240" w:lineRule="auto"/>
        <w:jc w:val="both"/>
        <w:rPr>
          <w:rFonts w:asciiTheme="majorHAnsi" w:hAnsiTheme="majorHAnsi" w:cstheme="majorHAnsi"/>
        </w:rPr>
      </w:pPr>
    </w:p>
    <w:p w:rsidR="00713B85" w:rsidRPr="00E63911" w:rsidRDefault="00713B85" w:rsidP="00E63911">
      <w:pPr>
        <w:spacing w:after="0" w:line="240" w:lineRule="auto"/>
        <w:jc w:val="both"/>
        <w:rPr>
          <w:rFonts w:asciiTheme="majorHAnsi" w:hAnsiTheme="majorHAnsi" w:cstheme="majorHAnsi"/>
        </w:rPr>
      </w:pPr>
      <w:r w:rsidRPr="00E63911">
        <w:rPr>
          <w:rFonts w:asciiTheme="majorHAnsi" w:hAnsiTheme="majorHAnsi" w:cstheme="majorHAnsi"/>
          <w:b/>
          <w:color w:val="4472C4" w:themeColor="accent5"/>
        </w:rPr>
        <w:t>Françoise Navarre</w:t>
      </w:r>
      <w:r w:rsidRPr="00E63911">
        <w:rPr>
          <w:rFonts w:asciiTheme="majorHAnsi" w:hAnsiTheme="majorHAnsi" w:cstheme="majorHAnsi"/>
        </w:rPr>
        <w:t xml:space="preserve"> : </w:t>
      </w:r>
      <w:r w:rsidR="00F45694" w:rsidRPr="00E63911">
        <w:rPr>
          <w:rFonts w:asciiTheme="majorHAnsi" w:hAnsiTheme="majorHAnsi" w:cstheme="majorHAnsi"/>
        </w:rPr>
        <w:t>professeur à l’École d’urbanisme de Paris, Université Paris-Est-Créteil et Université Gustave Eiffel. Ses travaux portent sur l’économie de l’aménagement, les finances publiques locales et le financement des services publics locaux, les investissements publics et les dynamiques territoriales, les politiques intercommunales, envisagées sous leur angle fonctionnel et financier. Elle travaille sur des diagnostics territoriaux, des stratégies de développement économique et des scénarios d’action pour le développement territorial.</w:t>
      </w:r>
    </w:p>
    <w:p w:rsidR="00E63911" w:rsidRPr="00E63911" w:rsidRDefault="00E63911" w:rsidP="00E63911">
      <w:pPr>
        <w:spacing w:after="0" w:line="240" w:lineRule="auto"/>
        <w:rPr>
          <w:rFonts w:asciiTheme="majorHAnsi" w:hAnsiTheme="majorHAnsi" w:cstheme="majorHAnsi"/>
        </w:rPr>
      </w:pPr>
      <w:r w:rsidRPr="00E63911">
        <w:rPr>
          <w:rFonts w:asciiTheme="majorHAnsi" w:hAnsiTheme="majorHAnsi" w:cstheme="majorHAnsi"/>
          <w:b/>
          <w:bCs/>
        </w:rPr>
        <w:t>Françoise Navarre</w:t>
      </w:r>
      <w:r w:rsidRPr="00E63911">
        <w:rPr>
          <w:rFonts w:asciiTheme="majorHAnsi" w:hAnsiTheme="majorHAnsi" w:cstheme="majorHAnsi"/>
        </w:rPr>
        <w:t> : Finances publiques locales et enjeux territoriaux, in Revue d’économie financière, 2018/4, n° 132.</w:t>
      </w:r>
    </w:p>
    <w:p w:rsidR="00E63911" w:rsidRPr="00E63911" w:rsidRDefault="00E63911" w:rsidP="00E63911">
      <w:pPr>
        <w:spacing w:after="0" w:line="240" w:lineRule="auto"/>
        <w:rPr>
          <w:rFonts w:asciiTheme="majorHAnsi" w:hAnsiTheme="majorHAnsi" w:cstheme="majorHAnsi"/>
        </w:rPr>
      </w:pPr>
      <w:hyperlink r:id="rId8" w:history="1">
        <w:r w:rsidRPr="00E63911">
          <w:rPr>
            <w:rStyle w:val="Lienhypertexte"/>
            <w:rFonts w:asciiTheme="majorHAnsi" w:hAnsiTheme="majorHAnsi" w:cstheme="majorHAnsi"/>
          </w:rPr>
          <w:t>https://www.cairn.info/revue-d-economie-financiere-2018-4-page-91.htm</w:t>
        </w:r>
      </w:hyperlink>
    </w:p>
    <w:p w:rsidR="00E63911" w:rsidRPr="00E63911" w:rsidRDefault="00E63911" w:rsidP="00E63911">
      <w:pPr>
        <w:spacing w:after="0" w:line="240" w:lineRule="auto"/>
        <w:jc w:val="both"/>
        <w:rPr>
          <w:rFonts w:asciiTheme="majorHAnsi" w:hAnsiTheme="majorHAnsi" w:cstheme="majorHAnsi"/>
        </w:rPr>
      </w:pPr>
    </w:p>
    <w:p w:rsidR="002243E2" w:rsidRPr="00E63911" w:rsidRDefault="002243E2" w:rsidP="00E63911">
      <w:pPr>
        <w:spacing w:after="0" w:line="240" w:lineRule="auto"/>
        <w:jc w:val="both"/>
        <w:rPr>
          <w:rFonts w:asciiTheme="majorHAnsi" w:hAnsiTheme="majorHAnsi" w:cstheme="majorHAnsi"/>
        </w:rPr>
      </w:pPr>
      <w:r w:rsidRPr="00E63911">
        <w:rPr>
          <w:rFonts w:asciiTheme="majorHAnsi" w:hAnsiTheme="majorHAnsi" w:cstheme="majorHAnsi"/>
          <w:b/>
          <w:color w:val="4472C4" w:themeColor="accent5"/>
        </w:rPr>
        <w:t>Emmanuel Négrier</w:t>
      </w:r>
      <w:r w:rsidRPr="00E63911">
        <w:rPr>
          <w:rFonts w:asciiTheme="majorHAnsi" w:hAnsiTheme="majorHAnsi" w:cstheme="majorHAnsi"/>
        </w:rPr>
        <w:t xml:space="preserve"> : </w:t>
      </w:r>
      <w:r w:rsidR="00713B85" w:rsidRPr="00E63911">
        <w:rPr>
          <w:rFonts w:asciiTheme="majorHAnsi" w:hAnsiTheme="majorHAnsi" w:cstheme="majorHAnsi"/>
        </w:rPr>
        <w:t>docteur en science politique, directeur de recherche au CNRS et directeur du Centre d’études politiques et sociales à l’Université de Montpellier</w:t>
      </w:r>
      <w:r w:rsidR="00B354ED" w:rsidRPr="00E63911">
        <w:rPr>
          <w:rFonts w:asciiTheme="majorHAnsi" w:hAnsiTheme="majorHAnsi" w:cstheme="majorHAnsi"/>
        </w:rPr>
        <w:t>.</w:t>
      </w:r>
    </w:p>
    <w:p w:rsidR="00B354ED" w:rsidRDefault="00B354ED" w:rsidP="00E63911">
      <w:pPr>
        <w:spacing w:after="0" w:line="240" w:lineRule="auto"/>
        <w:jc w:val="both"/>
        <w:rPr>
          <w:rFonts w:asciiTheme="majorHAnsi" w:hAnsiTheme="majorHAnsi" w:cstheme="majorHAnsi"/>
        </w:rPr>
      </w:pPr>
      <w:r w:rsidRPr="00E63911">
        <w:rPr>
          <w:rFonts w:asciiTheme="majorHAnsi" w:hAnsiTheme="majorHAnsi" w:cstheme="majorHAnsi"/>
          <w:i/>
        </w:rPr>
        <w:t>Festivals, territoire et société</w:t>
      </w:r>
      <w:r w:rsidRPr="00E63911">
        <w:rPr>
          <w:rFonts w:asciiTheme="majorHAnsi" w:hAnsiTheme="majorHAnsi" w:cstheme="majorHAnsi"/>
        </w:rPr>
        <w:t>, coll. « Questions de culture », DEPS / Presses de Sciences Po, 2021.</w:t>
      </w:r>
    </w:p>
    <w:p w:rsidR="00E63911" w:rsidRDefault="00E63911" w:rsidP="00E63911">
      <w:pPr>
        <w:spacing w:after="0" w:line="240" w:lineRule="auto"/>
        <w:jc w:val="both"/>
        <w:rPr>
          <w:rFonts w:asciiTheme="majorHAnsi" w:hAnsiTheme="majorHAnsi" w:cstheme="majorHAnsi"/>
        </w:rPr>
      </w:pPr>
      <w:hyperlink r:id="rId9" w:history="1">
        <w:r w:rsidRPr="00CF08EF">
          <w:rPr>
            <w:rStyle w:val="Lienhypertexte"/>
            <w:rFonts w:asciiTheme="majorHAnsi" w:hAnsiTheme="majorHAnsi" w:cstheme="majorHAnsi"/>
          </w:rPr>
          <w:t>https://www.cairn.info/festivals-territoire-et-societe--9782724638004.htm</w:t>
        </w:r>
      </w:hyperlink>
    </w:p>
    <w:p w:rsidR="00E63911" w:rsidRDefault="00E63911" w:rsidP="00E63911">
      <w:pPr>
        <w:spacing w:after="0" w:line="240" w:lineRule="auto"/>
        <w:jc w:val="both"/>
        <w:rPr>
          <w:rFonts w:asciiTheme="majorHAnsi" w:hAnsiTheme="majorHAnsi" w:cstheme="majorHAnsi"/>
        </w:rPr>
      </w:pPr>
      <w:r>
        <w:rPr>
          <w:rFonts w:asciiTheme="majorHAnsi" w:hAnsiTheme="majorHAnsi" w:cstheme="majorHAnsi"/>
        </w:rPr>
        <w:t xml:space="preserve">« La participation culturelle est-elle une innovation sociale ? », </w:t>
      </w:r>
      <w:r w:rsidRPr="00E63911">
        <w:rPr>
          <w:rFonts w:asciiTheme="majorHAnsi" w:hAnsiTheme="majorHAnsi" w:cstheme="majorHAnsi"/>
          <w:i/>
        </w:rPr>
        <w:t>in</w:t>
      </w:r>
      <w:r>
        <w:rPr>
          <w:rFonts w:asciiTheme="majorHAnsi" w:hAnsiTheme="majorHAnsi" w:cstheme="majorHAnsi"/>
        </w:rPr>
        <w:t xml:space="preserve"> </w:t>
      </w:r>
      <w:r w:rsidRPr="00E63911">
        <w:rPr>
          <w:rFonts w:asciiTheme="majorHAnsi" w:hAnsiTheme="majorHAnsi" w:cstheme="majorHAnsi"/>
          <w:i/>
        </w:rPr>
        <w:t>Nectart</w:t>
      </w:r>
      <w:r>
        <w:rPr>
          <w:rFonts w:asciiTheme="majorHAnsi" w:hAnsiTheme="majorHAnsi" w:cstheme="majorHAnsi"/>
        </w:rPr>
        <w:t>, 2109/1, n°8.</w:t>
      </w:r>
    </w:p>
    <w:p w:rsidR="00E63911" w:rsidRPr="00E63911" w:rsidRDefault="00E63911" w:rsidP="00E63911">
      <w:pPr>
        <w:spacing w:after="0" w:line="240" w:lineRule="auto"/>
        <w:jc w:val="both"/>
        <w:rPr>
          <w:rFonts w:asciiTheme="majorHAnsi" w:hAnsiTheme="majorHAnsi" w:cstheme="majorHAnsi"/>
        </w:rPr>
      </w:pPr>
    </w:p>
    <w:sectPr w:rsidR="00E63911" w:rsidRPr="00E639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092553"/>
    <w:multiLevelType w:val="hybridMultilevel"/>
    <w:tmpl w:val="04660BCE"/>
    <w:lvl w:ilvl="0" w:tplc="8C7E301C">
      <w:start w:val="1"/>
      <w:numFmt w:val="bullet"/>
      <w:lvlText w:val="-"/>
      <w:lvlJc w:val="left"/>
      <w:pPr>
        <w:ind w:left="720" w:hanging="360"/>
      </w:pPr>
      <w:rPr>
        <w:rFonts w:ascii="Calibri" w:eastAsia="Calibri" w:hAnsi="Calibri" w:cs="Calibri" w:hint="default"/>
        <w: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3E2"/>
    <w:rsid w:val="000E5156"/>
    <w:rsid w:val="002243E2"/>
    <w:rsid w:val="00601F9C"/>
    <w:rsid w:val="006D4F12"/>
    <w:rsid w:val="00713B85"/>
    <w:rsid w:val="009D014A"/>
    <w:rsid w:val="00B354ED"/>
    <w:rsid w:val="00CE6A1D"/>
    <w:rsid w:val="00E63911"/>
    <w:rsid w:val="00F45694"/>
    <w:rsid w:val="00F46E8D"/>
    <w:rsid w:val="00FB402F"/>
    <w:rsid w:val="00FC7F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85EBF7C"/>
  <w15:chartTrackingRefBased/>
  <w15:docId w15:val="{380CFA49-6339-4DCA-B995-55A2A059B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601F9C"/>
    <w:rPr>
      <w:b/>
      <w:bCs/>
    </w:rPr>
  </w:style>
  <w:style w:type="paragraph" w:styleId="Textedebulles">
    <w:name w:val="Balloon Text"/>
    <w:basedOn w:val="Normal"/>
    <w:link w:val="TextedebullesCar"/>
    <w:uiPriority w:val="99"/>
    <w:semiHidden/>
    <w:unhideWhenUsed/>
    <w:rsid w:val="00B354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354ED"/>
    <w:rPr>
      <w:rFonts w:ascii="Segoe UI" w:hAnsi="Segoe UI" w:cs="Segoe UI"/>
      <w:sz w:val="18"/>
      <w:szCs w:val="18"/>
    </w:rPr>
  </w:style>
  <w:style w:type="paragraph" w:styleId="Paragraphedeliste">
    <w:name w:val="List Paragraph"/>
    <w:basedOn w:val="Normal"/>
    <w:uiPriority w:val="34"/>
    <w:qFormat/>
    <w:rsid w:val="00E63911"/>
    <w:pPr>
      <w:spacing w:after="0" w:line="240" w:lineRule="auto"/>
      <w:ind w:left="720"/>
    </w:pPr>
    <w:rPr>
      <w:rFonts w:ascii="Calibri" w:hAnsi="Calibri" w:cs="Calibri"/>
    </w:rPr>
  </w:style>
  <w:style w:type="character" w:styleId="Lienhypertexte">
    <w:name w:val="Hyperlink"/>
    <w:basedOn w:val="Policepardfaut"/>
    <w:uiPriority w:val="99"/>
    <w:unhideWhenUsed/>
    <w:rsid w:val="00E6391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194906">
      <w:bodyDiv w:val="1"/>
      <w:marLeft w:val="0"/>
      <w:marRight w:val="0"/>
      <w:marTop w:val="0"/>
      <w:marBottom w:val="0"/>
      <w:divBdr>
        <w:top w:val="none" w:sz="0" w:space="0" w:color="auto"/>
        <w:left w:val="none" w:sz="0" w:space="0" w:color="auto"/>
        <w:bottom w:val="none" w:sz="0" w:space="0" w:color="auto"/>
        <w:right w:val="none" w:sz="0" w:space="0" w:color="auto"/>
      </w:divBdr>
    </w:div>
    <w:div w:id="1569147113">
      <w:bodyDiv w:val="1"/>
      <w:marLeft w:val="0"/>
      <w:marRight w:val="0"/>
      <w:marTop w:val="0"/>
      <w:marBottom w:val="0"/>
      <w:divBdr>
        <w:top w:val="none" w:sz="0" w:space="0" w:color="auto"/>
        <w:left w:val="none" w:sz="0" w:space="0" w:color="auto"/>
        <w:bottom w:val="none" w:sz="0" w:space="0" w:color="auto"/>
        <w:right w:val="none" w:sz="0" w:space="0" w:color="auto"/>
      </w:divBdr>
    </w:div>
    <w:div w:id="1634290705">
      <w:bodyDiv w:val="1"/>
      <w:marLeft w:val="0"/>
      <w:marRight w:val="0"/>
      <w:marTop w:val="0"/>
      <w:marBottom w:val="0"/>
      <w:divBdr>
        <w:top w:val="none" w:sz="0" w:space="0" w:color="auto"/>
        <w:left w:val="none" w:sz="0" w:space="0" w:color="auto"/>
        <w:bottom w:val="none" w:sz="0" w:space="0" w:color="auto"/>
        <w:right w:val="none" w:sz="0" w:space="0" w:color="auto"/>
      </w:divBdr>
    </w:div>
    <w:div w:id="1919557259">
      <w:bodyDiv w:val="1"/>
      <w:marLeft w:val="0"/>
      <w:marRight w:val="0"/>
      <w:marTop w:val="0"/>
      <w:marBottom w:val="0"/>
      <w:divBdr>
        <w:top w:val="none" w:sz="0" w:space="0" w:color="auto"/>
        <w:left w:val="none" w:sz="0" w:space="0" w:color="auto"/>
        <w:bottom w:val="none" w:sz="0" w:space="0" w:color="auto"/>
        <w:right w:val="none" w:sz="0" w:space="0" w:color="auto"/>
      </w:divBdr>
    </w:div>
    <w:div w:id="191971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irn.info/revue-d-economie-financiere-2018-4-page-91.htm" TargetMode="External"/><Relationship Id="rId3" Type="http://schemas.openxmlformats.org/officeDocument/2006/relationships/settings" Target="settings.xml"/><Relationship Id="rId7" Type="http://schemas.openxmlformats.org/officeDocument/2006/relationships/hyperlink" Target="https://www.cairn.info/la-france-une-geographie-urbaine--9782200255794-page-55.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irn.info/campagnes-contemporaines--9782759225156-page-97.htm" TargetMode="External"/><Relationship Id="rId11" Type="http://schemas.openxmlformats.org/officeDocument/2006/relationships/theme" Target="theme/theme1.xml"/><Relationship Id="rId5" Type="http://schemas.openxmlformats.org/officeDocument/2006/relationships/hyperlink" Target="https://www.cairn.info/l-amenagement-du-territoire--9782200630966.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irn.info/festivals-territoire-et-societe--9782724638004.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2</Pages>
  <Words>661</Words>
  <Characters>3641</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MILLERY Edwige</dc:creator>
  <cp:keywords/>
  <dc:description/>
  <cp:lastModifiedBy>MILLERY Edwige</cp:lastModifiedBy>
  <cp:revision>2</cp:revision>
  <cp:lastPrinted>2023-03-23T14:07:00Z</cp:lastPrinted>
  <dcterms:created xsi:type="dcterms:W3CDTF">2023-03-15T13:44:00Z</dcterms:created>
  <dcterms:modified xsi:type="dcterms:W3CDTF">2023-03-24T14:10:00Z</dcterms:modified>
</cp:coreProperties>
</file>