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3 : enseignants des écoles du spectacle vivant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ind w:left="0" w:right="0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Intitulé et sigle 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b/>
          <w:b/>
          <w:bCs/>
          <w:i/>
          <w:i/>
          <w:iCs/>
        </w:rPr>
      </w:pPr>
      <w:r>
        <w:rPr>
          <w:rFonts w:ascii="Calibri" w:hAnsi="Calibri"/>
          <w:b/>
          <w:bCs/>
          <w:i/>
          <w:iCs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titulaires</w:t>
              <w:br/>
            </w:r>
            <w:r>
              <w:rPr>
                <w:rFonts w:ascii="Calibri" w:hAnsi="Calibri"/>
                <w:b w:val="false"/>
                <w:bCs w:val="false"/>
                <w:i/>
                <w:iCs/>
                <w:sz w:val="18"/>
                <w:szCs w:val="18"/>
              </w:rPr>
              <w:t>(obligatoirement 5 personnes)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suppléants</w:t>
              <w:br/>
            </w:r>
            <w:r>
              <w:rPr>
                <w:rFonts w:ascii="Calibri" w:hAnsi="Calibri"/>
                <w:b w:val="false"/>
                <w:bCs w:val="false"/>
                <w:i/>
                <w:iCs/>
                <w:sz w:val="18"/>
                <w:szCs w:val="18"/>
              </w:rPr>
              <w:t>(obligatoirement 5 personnes)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Contenudecadre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right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5737225</wp:posOffset>
                </wp:positionH>
                <wp:positionV relativeFrom="paragraph">
                  <wp:posOffset>317500</wp:posOffset>
                </wp:positionV>
                <wp:extent cx="43751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1.75pt,25pt" to="486.1pt,2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 xml:space="preserve">Si une organisation syndicale ou professionnelle présente ou soutient la liste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(facultatif)</w:t>
      </w:r>
      <w:r>
        <w:rPr>
          <w:rFonts w:ascii="Calibri" w:hAnsi="Calibri"/>
          <w:b/>
          <w:bCs/>
          <w:i/>
          <w:iCs/>
          <w:sz w:val="18"/>
          <w:szCs w:val="18"/>
        </w:rPr>
        <w:t>,</w:t>
        <w:br/>
      </w:r>
      <w:r>
        <w:rPr>
          <w:rFonts w:ascii="Calibri" w:hAnsi="Calibri"/>
          <w:b/>
          <w:bCs/>
          <w:i w:val="false"/>
          <w:iCs w:val="false"/>
          <w:sz w:val="22"/>
          <w:szCs w:val="22"/>
        </w:rPr>
        <w:t xml:space="preserve"> compléter les informations demandées page suivante</w:t>
      </w:r>
      <w:r>
        <w:rPr>
          <w:rFonts w:ascii="Calibri" w:hAnsi="Calibri"/>
          <w:i w:val="false"/>
          <w:iCs w:val="false"/>
          <w:sz w:val="22"/>
          <w:szCs w:val="22"/>
        </w:rPr>
        <w:t xml:space="preserve">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center"/>
        <w:rPr>
          <w:rFonts w:ascii="Calibri" w:hAnsi="Calibri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sz w:val="26"/>
          <w:szCs w:val="26"/>
        </w:rPr>
        <w:t>Si la liste de candidats est présentée ou soutenue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sz w:val="26"/>
          <w:szCs w:val="26"/>
        </w:rPr>
        <w:t>par une organisation syndicale ou professionnelle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p>
      <w:pPr>
        <w:pStyle w:val="Contenudecadre"/>
        <w:spacing w:lineRule="auto" w:line="264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8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Application>LibreOffice/5.0.6.3.0$Windows_x86 LibreOffice_project/fe46e5b82646505d0acf84e14cef05527e401d3b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2018-03-29T15:44:21Z</cp:lastPrinted>
  <dcterms:modified xsi:type="dcterms:W3CDTF">2018-03-29T19:24:58Z</dcterms:modified>
  <cp:revision>14</cp:revision>
</cp:coreProperties>
</file>