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13 : fonctionnaires des corps de documentation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 xml:space="preserve">le prénom, le nom et la structure d’affectation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(administration ou établissement ou structure de recherche) du candidat titulaire et du candidat suppléant.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4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Application>LibreOffice/5.0.6.3.0$Windows_x86 LibreOffice_project/fe46e5b82646505d0acf84e14cef05527e401d3b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2018-03-29T16:06:03Z</dcterms:modified>
  <cp:revision>40</cp:revision>
</cp:coreProperties>
</file>