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331A68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4248150" cy="10801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ou EXAMEN PROFESSIONNEL 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D’A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RCHITECTE URBANISTE D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L’ETAT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8pt;margin-top:.75pt;width:334.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" strokecolor="white [3212]">
                <v:textbox>
                  <w:txbxContent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ou EXAMEN PROFESSIONNEL 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D’A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RCHITECTE URBANISTE D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L’ETAT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Pr="00F97093" w:rsidRDefault="00F97093" w:rsidP="00F97093">
      <w:pPr>
        <w:jc w:val="center"/>
        <w:rPr>
          <w:b/>
        </w:rPr>
      </w:pPr>
      <w:r w:rsidRPr="00F97093">
        <w:rPr>
          <w:b/>
        </w:rPr>
        <w:t>C</w:t>
      </w:r>
      <w:r w:rsidRPr="00F97093">
        <w:rPr>
          <w:b/>
        </w:rPr>
        <w:t xml:space="preserve">ochez la case correspondante à </w:t>
      </w:r>
      <w:r w:rsidRPr="00F97093">
        <w:rPr>
          <w:b/>
        </w:rPr>
        <w:t>la procédure sur laquelle vous vous inscrivez</w:t>
      </w:r>
      <w:r w:rsidRPr="00F97093">
        <w:rPr>
          <w:b/>
        </w:rPr>
        <w:t>. Une seule coche pos</w:t>
      </w:r>
      <w:r w:rsidRPr="00F97093">
        <w:rPr>
          <w:b/>
        </w:rPr>
        <w:t>sible</w:t>
      </w:r>
      <w:r>
        <w:rPr>
          <w:b/>
        </w:rPr>
        <w:t> :</w:t>
      </w:r>
    </w:p>
    <w:p w:rsidR="00F97093" w:rsidRPr="00FB7F88" w:rsidRDefault="00F97093" w:rsidP="00F97093">
      <w:pPr>
        <w:jc w:val="center"/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>Concours interne</w:t>
      </w:r>
      <w:r>
        <w:t xml:space="preserve">   </w:t>
      </w:r>
      <w:r w:rsidRPr="00FB7F88">
        <w:rPr>
          <w:b/>
        </w:rPr>
        <w:t>OU</w:t>
      </w:r>
      <w:r>
        <w:rPr>
          <w:b/>
        </w:rPr>
        <w:t xml:space="preserve">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 xml:space="preserve"> </w:t>
      </w:r>
      <w:r>
        <w:t xml:space="preserve"> </w:t>
      </w:r>
      <w:r w:rsidRPr="00FB7F88">
        <w:t>Examen professionnel</w:t>
      </w: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232BCE" w:rsidRDefault="005E5EC0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>
        <w:rPr>
          <w:rFonts w:ascii="Times New Roman" w:hAnsi="Times New Roman" w:cs="Times New Roman"/>
          <w:b/>
          <w:sz w:val="24"/>
        </w:rPr>
        <w:t>21</w:t>
      </w:r>
    </w:p>
    <w:p w:rsidR="00F769C3" w:rsidRDefault="00AE597C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1414A7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AB4429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5E5EC0">
              <w:rPr>
                <w:rFonts w:ascii="Times New Roman" w:hAnsi="Times New Roman" w:cs="Times New Roman"/>
                <w:b/>
                <w:bCs/>
              </w:rPr>
              <w:t>21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796B14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épreuve 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5E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7F1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E5EC0">
        <w:rPr>
          <w:rFonts w:ascii="Times New Roman" w:hAnsi="Times New Roman" w:cs="Times New Roman"/>
          <w:b/>
          <w:bCs/>
          <w:sz w:val="24"/>
          <w:szCs w:val="24"/>
        </w:rPr>
        <w:t>février</w:t>
      </w:r>
      <w:r w:rsidR="00CD7F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E5E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  <w:bookmarkStart w:id="1" w:name="_GoBack"/>
      <w:bookmarkEnd w:id="1"/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2" w:rsidRDefault="001539B2" w:rsidP="00896F7B">
      <w:pPr>
        <w:spacing w:after="0" w:line="240" w:lineRule="auto"/>
      </w:pPr>
      <w:r>
        <w:separator/>
      </w:r>
    </w:p>
  </w:endnote>
  <w:end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E5E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E5E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2" w:rsidRDefault="001539B2" w:rsidP="00896F7B">
      <w:pPr>
        <w:spacing w:after="0" w:line="240" w:lineRule="auto"/>
      </w:pPr>
      <w:r>
        <w:separator/>
      </w:r>
    </w:p>
  </w:footnote>
  <w:foot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5CE7"/>
    <w:rsid w:val="00494FDF"/>
    <w:rsid w:val="004F2AE6"/>
    <w:rsid w:val="00504F11"/>
    <w:rsid w:val="00523F8E"/>
    <w:rsid w:val="00565084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33411"/>
    <w:rsid w:val="007434C8"/>
    <w:rsid w:val="00750510"/>
    <w:rsid w:val="00757841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3CBA"/>
    <w:rsid w:val="00BF6911"/>
    <w:rsid w:val="00C17A21"/>
    <w:rsid w:val="00C579FD"/>
    <w:rsid w:val="00CA3E3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5F77F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108</cp:revision>
  <cp:lastPrinted>2018-05-24T18:47:00Z</cp:lastPrinted>
  <dcterms:created xsi:type="dcterms:W3CDTF">2016-01-22T17:07:00Z</dcterms:created>
  <dcterms:modified xsi:type="dcterms:W3CDTF">2020-11-15T16:46:00Z</dcterms:modified>
</cp:coreProperties>
</file>