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072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C74171" w:rsidRPr="00937A74" w14:paraId="2D77E728" w14:textId="77777777" w:rsidTr="00963F66">
        <w:trPr>
          <w:trHeight w:val="382"/>
        </w:trPr>
        <w:tc>
          <w:tcPr>
            <w:tcW w:w="3548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BEA7DA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en-GB"/>
              </w:rPr>
              <w:t>Artiste</w:t>
            </w:r>
          </w:p>
        </w:tc>
        <w:tc>
          <w:tcPr>
            <w:tcW w:w="5524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DE3F696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4A0DFE5C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6BEBBD6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attributions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DCCEF8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3A4F4FD8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E3F3F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5138E84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0517BA8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FB6EEE8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Titre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7F80129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3EA6D4EE" w14:textId="77777777" w:rsidTr="00963F66">
        <w:trPr>
          <w:trHeight w:val="359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0195F3" w14:textId="77777777" w:rsidR="00C74171" w:rsidRPr="00937A74" w:rsidRDefault="000D1CA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titres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4E274C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923E93D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14371C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336F8A93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74171" w:rsidRPr="00937A74" w14:paraId="52130573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B7C012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Dimensions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1150567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650F43B4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EC4F94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59BCCD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BDC90FB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A52F2E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Support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D0FA291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7A050B57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7B2D43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Verso</w:t>
            </w:r>
            <w:r w:rsidRPr="00937A74">
              <w:rPr>
                <w:rFonts w:asciiTheme="majorHAnsi" w:hAnsiTheme="majorHAnsi" w:cstheme="majorHAnsi"/>
                <w:b/>
                <w:sz w:val="32"/>
                <w:szCs w:val="32"/>
                <w:lang w:val="fr-FR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(étiquettes, marques, numéros etc.)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6283EC1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E71C24" w:rsidRPr="00937A74" w14:paraId="4A689D18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E90F268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Historique connu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09B0458B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2A5F7305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2ACC3D5E" w14:textId="77777777" w:rsidR="00963F66" w:rsidRPr="00937A74" w:rsidRDefault="00963F66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785AFB9D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tbl>
      <w:tblPr>
        <w:tblStyle w:val="Grille"/>
        <w:tblW w:w="905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1561"/>
        <w:gridCol w:w="5120"/>
      </w:tblGrid>
      <w:tr w:rsidR="00422C2C" w:rsidRPr="00937A74" w14:paraId="50BECF87" w14:textId="77777777" w:rsidTr="00422C2C">
        <w:trPr>
          <w:trHeight w:val="264"/>
        </w:trPr>
        <w:tc>
          <w:tcPr>
            <w:tcW w:w="9057" w:type="dxa"/>
            <w:gridSpan w:val="3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73A647" w14:textId="77777777" w:rsidR="00422C2C" w:rsidRPr="00937A74" w:rsidRDefault="00422C2C">
            <w:pPr>
              <w:ind w:right="-6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  <w:t>Bases de données et documents consultés</w:t>
            </w:r>
          </w:p>
        </w:tc>
      </w:tr>
      <w:tr w:rsidR="00422C2C" w:rsidRPr="00937A74" w14:paraId="7A6B091D" w14:textId="77777777" w:rsidTr="00165831">
        <w:trPr>
          <w:trHeight w:val="264"/>
        </w:trPr>
        <w:tc>
          <w:tcPr>
            <w:tcW w:w="23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2C50CC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Type de sources</w:t>
            </w:r>
          </w:p>
        </w:tc>
        <w:tc>
          <w:tcPr>
            <w:tcW w:w="156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48B63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Référence</w:t>
            </w:r>
            <w:proofErr w:type="spellEnd"/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de la source</w:t>
            </w:r>
          </w:p>
        </w:tc>
        <w:tc>
          <w:tcPr>
            <w:tcW w:w="512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041050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Commentaires</w:t>
            </w:r>
            <w:proofErr w:type="spellEnd"/>
          </w:p>
          <w:p w14:paraId="1DF27B25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422C2C" w:rsidRPr="00937A74" w14:paraId="5C9CFFC5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499318" w14:textId="77777777" w:rsidR="00422C2C" w:rsidRPr="00937A74" w:rsidRDefault="00422C2C" w:rsidP="00B80C31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Histoire des œuvres</w:t>
            </w:r>
          </w:p>
        </w:tc>
      </w:tr>
      <w:tr w:rsidR="001E4C7B" w:rsidRPr="00937A74" w14:paraId="3AE2840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E0D12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Catalogues Raisonnés (voir</w:t>
            </w:r>
            <w:hyperlink r:id="rId8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IFAR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2694C5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46064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03D3D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642B387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F088F8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9" w:anchor="page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Catalogues de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ventes numérisées par l’INHA 1914-1950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  <w:p w14:paraId="0CC345F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A5F231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ED107F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15C0099B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9220DD0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talogues de vente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numérisés par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l'université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Ruprecht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-Karl d'Heidelberg)</w:t>
              </w:r>
            </w:hyperlink>
          </w:p>
          <w:p w14:paraId="5A78C39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5F39E2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07A1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D3034D" w:rsidRPr="00937A74" w14:paraId="73ECD38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33D3E41" w14:textId="77777777" w:rsidR="00D3034D" w:rsidRDefault="00165831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proofErr w:type="spellStart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Catalogues</w:t>
              </w:r>
              <w:proofErr w:type="spellEnd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de </w:t>
              </w:r>
              <w:proofErr w:type="spellStart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ventes</w:t>
              </w:r>
              <w:proofErr w:type="spellEnd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numérisés</w:t>
              </w:r>
              <w:proofErr w:type="spellEnd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(</w:t>
              </w:r>
              <w:proofErr w:type="spellStart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parfois</w:t>
              </w:r>
              <w:proofErr w:type="spellEnd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annotés</w:t>
              </w:r>
              <w:proofErr w:type="spellEnd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) par le </w:t>
              </w:r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WPI</w:t>
              </w:r>
            </w:hyperlink>
          </w:p>
          <w:p w14:paraId="5F89E6E7" w14:textId="77777777" w:rsidR="008033F4" w:rsidRPr="00D3034D" w:rsidRDefault="008033F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86C1AF7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3478D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C93074" w:rsidRPr="00937A74" w14:paraId="31B7448D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F7C8E47" w14:textId="77777777" w:rsidR="00C93074" w:rsidRPr="00937A74" w:rsidRDefault="00C93074" w:rsidP="00C9307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Procès-verbaux des ventes (archives départementales)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</w:t>
            </w:r>
            <w:hyperlink r:id="rId12" w:history="1"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Archives de Paris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pour Hôtel Drouot </w:t>
            </w:r>
          </w:p>
          <w:p w14:paraId="486B33B3" w14:textId="77777777" w:rsidR="00C93074" w:rsidRDefault="00C93074" w:rsidP="001E4C7B">
            <w:pPr>
              <w:ind w:right="-6"/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3AB482C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CFC9A45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E94FEC6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ECD95E2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3" w:history="1"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Artprice</w:t>
              </w:r>
              <w:proofErr w:type="spellEnd"/>
            </w:hyperlink>
          </w:p>
          <w:p w14:paraId="0FFBF5F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016D52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6FCE2C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04A902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4FEF641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  <w:proofErr w:type="spellEnd"/>
          </w:p>
          <w:p w14:paraId="3439ED10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D48434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84A95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3601BF2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892512" w14:textId="77777777" w:rsidR="001E4C7B" w:rsidRPr="00937A74" w:rsidRDefault="001E4C7B" w:rsidP="001E4C7B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Histoire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des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spoliations</w:t>
            </w:r>
            <w:proofErr w:type="spellEnd"/>
          </w:p>
        </w:tc>
      </w:tr>
      <w:tr w:rsidR="001E4C7B" w:rsidRPr="00937A74" w14:paraId="33CE22F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91D0F3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Cultural Plunder by the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Einsatzstab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Reichsleiter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>Rosenberg:</w:t>
            </w:r>
          </w:p>
          <w:p w14:paraId="6ADDBE4B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4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 xml:space="preserve">Database of Art Objects at the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Jeu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 xml:space="preserve"> de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Paume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57DA33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8ED807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A65F0A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7A84B794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61F3D2A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5" w:history="1"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des Biens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Spoliés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16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Tome II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Tableaux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,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tapisseries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sculptures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  <w:p w14:paraId="777A1D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2DA99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74F5BE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E97DA80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08397BC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des Biens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Spoliés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annoté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(Tome II)</w:t>
            </w:r>
          </w:p>
          <w:p w14:paraId="6360E19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6BB0C9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0DFA3B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93074" w:rsidRPr="00937A74" w14:paraId="553A7FD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2A63D7C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tomes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Répertoire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des Biens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spoliés</w:t>
            </w:r>
            <w:proofErr w:type="spellEnd"/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E91A7D9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4E0F597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A4B90A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046463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Archives des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services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de la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récupération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artistique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archives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diplomatiques du MEAE) (</w:t>
            </w:r>
            <w:hyperlink r:id="rId18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inventaires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6300D59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20FF1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8A62E5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0C21C2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FF90520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19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Base TED-CIVS</w:t>
              </w:r>
            </w:hyperlink>
          </w:p>
          <w:p w14:paraId="5F4667C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B081E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7D58B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41DB0D1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1C00286" w14:textId="77777777" w:rsidR="001E4C7B" w:rsidRPr="00165831" w:rsidRDefault="00165831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  <w:hyperlink r:id="rId20" w:history="1">
              <w:proofErr w:type="spellStart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>Réclamations</w:t>
              </w:r>
              <w:proofErr w:type="spellEnd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 xml:space="preserve"> </w:t>
              </w:r>
              <w:proofErr w:type="spellStart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>auprès</w:t>
              </w:r>
              <w:proofErr w:type="spellEnd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 xml:space="preserve"> des </w:t>
              </w:r>
              <w:proofErr w:type="spellStart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>autorités</w:t>
              </w:r>
              <w:proofErr w:type="spellEnd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 xml:space="preserve"> </w:t>
              </w:r>
              <w:proofErr w:type="spellStart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>allemandes</w:t>
              </w:r>
              <w:proofErr w:type="spellEnd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 xml:space="preserve"> (</w:t>
              </w:r>
              <w:proofErr w:type="spellStart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>loi</w:t>
              </w:r>
              <w:proofErr w:type="spellEnd"/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 xml:space="preserve"> BRÜG)</w:t>
              </w:r>
            </w:hyperlink>
          </w:p>
          <w:p w14:paraId="1E2DCB96" w14:textId="77777777" w:rsidR="001E4C7B" w:rsidRPr="00165831" w:rsidRDefault="001E4C7B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DE80B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A0CA32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A05F153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B921EF9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1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Lostart.de</w:t>
              </w:r>
            </w:hyperlink>
          </w:p>
          <w:p w14:paraId="7FBAF45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23CD58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2D82B6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29611C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107CE00" w14:textId="77777777" w:rsidR="001E4C7B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1E4C7B"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Lootedart.com</w:t>
              </w:r>
            </w:hyperlink>
            <w:r w:rsidR="001E4C7B" w:rsidRPr="00422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76AF76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B363D6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ADF46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5B065E5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2352962" w14:textId="77777777" w:rsidR="001E4C7B" w:rsidRDefault="00165831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23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Fold3</w:t>
              </w:r>
            </w:hyperlink>
          </w:p>
          <w:p w14:paraId="4C8154AA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899E33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2AE7D3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1F7367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5E8574" w14:textId="77777777" w:rsidR="001E4C7B" w:rsidRPr="00937A74" w:rsidRDefault="00165831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4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DHM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database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CCP</w:t>
              </w:r>
            </w:hyperlink>
          </w:p>
          <w:p w14:paraId="2B32760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9E7B26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8B4FA6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904680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3F0F5B3" w14:textId="77777777" w:rsidR="001E4C7B" w:rsidRDefault="00165831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hyperlink r:id="rId25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DHM </w:t>
              </w:r>
              <w:proofErr w:type="spellStart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database</w:t>
              </w:r>
              <w:proofErr w:type="spellEnd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 Linz</w:t>
              </w:r>
            </w:hyperlink>
          </w:p>
          <w:p w14:paraId="7E0ED400" w14:textId="77777777" w:rsidR="001E4C7B" w:rsidRPr="00A058C7" w:rsidRDefault="001E4C7B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9E80D7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A809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532C30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91733CE" w14:textId="77777777" w:rsidR="001E4C7B" w:rsidRDefault="00165831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</w:pPr>
            <w:hyperlink r:id="rId26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DHM </w:t>
              </w:r>
              <w:proofErr w:type="spellStart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database</w:t>
              </w:r>
              <w:proofErr w:type="spellEnd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 G</w:t>
              </w:r>
              <w:proofErr w:type="spellStart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oering</w:t>
              </w:r>
              <w:proofErr w:type="spellEnd"/>
            </w:hyperlink>
          </w:p>
          <w:p w14:paraId="5A2B0AD9" w14:textId="77777777" w:rsidR="00C93074" w:rsidRPr="008C5FAA" w:rsidRDefault="00C93074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04C1C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F5A7C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1F47F0C2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770CACB" w14:textId="77777777" w:rsidR="001E4C7B" w:rsidRDefault="00165831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hyperlink r:id="rId27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Getty Provenance Index</w:t>
              </w:r>
            </w:hyperlink>
          </w:p>
          <w:p w14:paraId="6D20B31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A84A3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D7792C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F47853C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5EC0923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  <w:proofErr w:type="spellEnd"/>
          </w:p>
          <w:p w14:paraId="6B274234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C23B1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05BDD5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35CF29D6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784C4D1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B7F6A1A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</w:rPr>
      </w:pPr>
    </w:p>
    <w:p w14:paraId="12166208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7FBB86AC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</w:rPr>
      </w:pPr>
    </w:p>
    <w:tbl>
      <w:tblPr>
        <w:tblStyle w:val="Grille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96"/>
        <w:gridCol w:w="1876"/>
      </w:tblGrid>
      <w:tr w:rsidR="00422C2C" w:rsidRPr="000D1CA8" w14:paraId="4EF95E4A" w14:textId="77777777" w:rsidTr="006A482D">
        <w:trPr>
          <w:trHeight w:val="425"/>
        </w:trPr>
        <w:tc>
          <w:tcPr>
            <w:tcW w:w="719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82A766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Bibliographie</w:t>
            </w:r>
            <w:proofErr w:type="spellEnd"/>
            <w:r w:rsidRPr="000D1CA8">
              <w:rPr>
                <w:rFonts w:asciiTheme="majorHAnsi" w:hAnsiTheme="majorHAnsi"/>
                <w:b/>
                <w:sz w:val="32"/>
                <w:szCs w:val="32"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(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ordre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chronologique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187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00D72C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Préciser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: mono. ; cat. </w:t>
            </w:r>
            <w:r w:rsidR="00165831" w:rsidRPr="000D1CA8">
              <w:rPr>
                <w:rFonts w:asciiTheme="majorHAnsi" w:hAnsiTheme="majorHAnsi"/>
                <w:sz w:val="22"/>
                <w:szCs w:val="22"/>
                <w:lang w:val="fr-FR"/>
              </w:rPr>
              <w:t>R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ais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;  cat </w:t>
            </w:r>
            <w:proofErr w:type="spellStart"/>
            <w:proofErr w:type="gramStart"/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exp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</w:t>
            </w:r>
            <w:proofErr w:type="gramEnd"/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cat. de vente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; online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database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 ; etc.</w:t>
            </w:r>
          </w:p>
        </w:tc>
      </w:tr>
      <w:tr w:rsidR="00422C2C" w:rsidRPr="000D1CA8" w14:paraId="14F9C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FA30BA2" w14:textId="77777777" w:rsidR="00422C2C" w:rsidRPr="000D1CA8" w:rsidRDefault="00422C2C" w:rsidP="006A482D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021C05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BA72C1E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C79D73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941C81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32F40059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754799B" w14:textId="77777777" w:rsidR="00422C2C" w:rsidRPr="00553C83" w:rsidRDefault="00422C2C" w:rsidP="006A482D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 </w:t>
            </w: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C9E8C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548A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BE18F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8CFC1B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E616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5AB96A1A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tbl>
      <w:tblPr>
        <w:tblStyle w:val="Grille"/>
        <w:tblW w:w="90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8"/>
        <w:gridCol w:w="5525"/>
      </w:tblGrid>
      <w:tr w:rsidR="00422C2C" w:rsidRPr="000D1CA8" w14:paraId="570D2639" w14:textId="77777777" w:rsidTr="006A482D">
        <w:tc>
          <w:tcPr>
            <w:tcW w:w="35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62842A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Photographies</w:t>
            </w:r>
            <w:proofErr w:type="spellEnd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d’époque</w:t>
            </w:r>
            <w:proofErr w:type="spellEnd"/>
          </w:p>
        </w:tc>
        <w:tc>
          <w:tcPr>
            <w:tcW w:w="5524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1911CDE" w14:textId="77777777" w:rsidR="00422C2C" w:rsidRPr="00165831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bookmarkStart w:id="0" w:name="_GoBack"/>
            <w:r w:rsidRPr="00165831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  <w:bookmarkEnd w:id="0"/>
          </w:p>
        </w:tc>
      </w:tr>
    </w:tbl>
    <w:p w14:paraId="2E802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06651EF1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801"/>
        <w:gridCol w:w="6271"/>
      </w:tblGrid>
      <w:tr w:rsidR="00422C2C" w:rsidRPr="000D1CA8" w14:paraId="492F3B28" w14:textId="77777777" w:rsidTr="006A482D">
        <w:tc>
          <w:tcPr>
            <w:tcW w:w="9071" w:type="dxa"/>
            <w:gridSpan w:val="2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060B5E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Archives </w:t>
            </w:r>
          </w:p>
        </w:tc>
      </w:tr>
      <w:tr w:rsidR="00422C2C" w:rsidRPr="000D1CA8" w14:paraId="602757C4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FD381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 xml:space="preserve">Archives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diplomatiques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</w:rPr>
              <w:t xml:space="preserve"> du MAE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45D739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F557B0A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5EEF1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Nationales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5072CF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3B8F904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D5E11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Paris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CBF8CF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B0B4BB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D9F0EF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 xml:space="preserve">Archives de la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loi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BRüg</w:t>
            </w:r>
            <w:proofErr w:type="spellEnd"/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A0E20C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1AD3327A" w14:textId="77777777" w:rsidTr="006A482D">
        <w:tc>
          <w:tcPr>
            <w:tcW w:w="2801" w:type="dxa"/>
            <w:tcBorders>
              <w:top w:val="nil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B65009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Mémorial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</w:rPr>
              <w:t xml:space="preserve"> de la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Shoah</w:t>
            </w:r>
            <w:proofErr w:type="spellEnd"/>
          </w:p>
        </w:tc>
        <w:tc>
          <w:tcPr>
            <w:tcW w:w="6270" w:type="dxa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CD3F7B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05BE411C" w14:textId="77777777" w:rsidTr="006A482D">
        <w:tc>
          <w:tcPr>
            <w:tcW w:w="2801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4423B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</w:rPr>
            </w:pPr>
            <w:proofErr w:type="spellStart"/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  <w:proofErr w:type="spellEnd"/>
          </w:p>
        </w:tc>
        <w:tc>
          <w:tcPr>
            <w:tcW w:w="627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81A586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6ED492E8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6C14AFE9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70AD718E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48EA54CA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1594"/>
      </w:tblGrid>
      <w:tr w:rsidR="00422C2C" w:rsidRPr="000D1CA8" w14:paraId="1DC31D70" w14:textId="77777777" w:rsidTr="006A482D">
        <w:trPr>
          <w:trHeight w:val="410"/>
        </w:trPr>
        <w:tc>
          <w:tcPr>
            <w:tcW w:w="35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C39B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Demande</w:t>
            </w:r>
            <w:proofErr w:type="spellEnd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 de restitution</w:t>
            </w:r>
          </w:p>
        </w:tc>
        <w:tc>
          <w:tcPr>
            <w:tcW w:w="5563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B23215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  <w:tr w:rsidR="00422C2C" w:rsidRPr="000D1CA8" w14:paraId="3C3E3476" w14:textId="77777777" w:rsidTr="006A482D">
        <w:trPr>
          <w:trHeight w:val="410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14D1DD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Requérant</w:t>
            </w:r>
            <w:proofErr w:type="spellEnd"/>
            <w:r w:rsidRPr="000D1CA8">
              <w:rPr>
                <w:rFonts w:asciiTheme="majorHAnsi" w:hAnsiTheme="majorHAnsi"/>
                <w:b/>
                <w:smallCaps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mallCaps/>
                <w:sz w:val="22"/>
                <w:szCs w:val="22"/>
                <w:lang w:val="en-GB"/>
              </w:rPr>
              <w:t>(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nom/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prénom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3969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67DA36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1594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CF1B2E0" w14:textId="77777777" w:rsidR="00422C2C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n° de dossier</w:t>
            </w:r>
          </w:p>
          <w:p w14:paraId="5F6838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422C2C" w:rsidRPr="000D1CA8" w14:paraId="634B1BC1" w14:textId="77777777" w:rsidTr="006A482D">
        <w:trPr>
          <w:trHeight w:val="24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96F70F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Autres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objets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réclamés</w:t>
            </w:r>
            <w:proofErr w:type="spellEnd"/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34E060F" w14:textId="77777777" w:rsidR="00422C2C" w:rsidRPr="0047023D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Autres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peintures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dessins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objets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d‘art</w:t>
            </w:r>
            <w:proofErr w:type="spellEnd"/>
          </w:p>
        </w:tc>
      </w:tr>
      <w:tr w:rsidR="00422C2C" w:rsidRPr="000D1CA8" w14:paraId="3BF8EC81" w14:textId="77777777" w:rsidTr="006A482D">
        <w:trPr>
          <w:trHeight w:val="265"/>
        </w:trPr>
        <w:tc>
          <w:tcPr>
            <w:tcW w:w="9072" w:type="dxa"/>
            <w:gridSpan w:val="3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3749EB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la spoliation</w:t>
            </w:r>
          </w:p>
        </w:tc>
      </w:tr>
      <w:tr w:rsidR="00422C2C" w:rsidRPr="000D1CA8" w14:paraId="7521A21E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795E2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Date de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C207B2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252D0B6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6554B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Lieu de la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12BA48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0D051EFB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E1DCCE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Personnes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/institutions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impliquées</w:t>
            </w:r>
            <w:proofErr w:type="spellEnd"/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849A9D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164A1D12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8824B6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Circonstances de la spoliation</w:t>
            </w:r>
          </w:p>
          <w:p w14:paraId="5993FF3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(saisie, vente, échange, etc.)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DB3D04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28F2EBF8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449F6E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Documents fournis</w:t>
            </w:r>
          </w:p>
          <w:p w14:paraId="1491108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(archives, correspondance, livre de stock, ERR,   licence d’exportation, etc.)</w:t>
            </w:r>
          </w:p>
        </w:tc>
        <w:tc>
          <w:tcPr>
            <w:tcW w:w="5563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C3499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0A5362B6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BFE9CE2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1D56FDB" w14:textId="77777777" w:rsidR="00422C2C" w:rsidRPr="000D1CA8" w:rsidRDefault="00422C2C" w:rsidP="00422C2C">
      <w:pPr>
        <w:ind w:right="-6"/>
        <w:rPr>
          <w:rFonts w:asciiTheme="majorHAnsi" w:hAnsiTheme="majorHAnsi"/>
          <w:lang w:val="fr-FR"/>
        </w:rPr>
      </w:pPr>
    </w:p>
    <w:tbl>
      <w:tblPr>
        <w:tblStyle w:val="Grille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422C2C" w:rsidRPr="000D1CA8" w14:paraId="3D75478C" w14:textId="77777777" w:rsidTr="006A482D">
        <w:trPr>
          <w:trHeight w:val="410"/>
        </w:trPr>
        <w:tc>
          <w:tcPr>
            <w:tcW w:w="40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430F1A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fr-FR"/>
              </w:rPr>
              <w:t xml:space="preserve">CHERCHEUR(S) </w:t>
            </w:r>
          </w:p>
        </w:tc>
        <w:tc>
          <w:tcPr>
            <w:tcW w:w="4995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4B3B6B6" w14:textId="77777777" w:rsidR="00422C2C" w:rsidRPr="000D1CA8" w:rsidRDefault="00422C2C" w:rsidP="00422C2C">
            <w:pPr>
              <w:ind w:right="-6"/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>nom (date)</w:t>
            </w:r>
            <w:r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746A11F" w14:textId="77777777" w:rsidR="00422C2C" w:rsidRPr="000D1CA8" w:rsidRDefault="00422C2C" w:rsidP="00422C2C">
      <w:pPr>
        <w:rPr>
          <w:rFonts w:asciiTheme="majorHAnsi" w:hAnsiTheme="majorHAnsi"/>
        </w:rPr>
      </w:pPr>
    </w:p>
    <w:p w14:paraId="4BA0053E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sectPr w:rsidR="00C74171" w:rsidRPr="00937A74">
      <w:headerReference w:type="default" r:id="rId28"/>
      <w:footerReference w:type="default" r:id="rId29"/>
      <w:pgSz w:w="11906" w:h="16838"/>
      <w:pgMar w:top="956" w:right="1418" w:bottom="766" w:left="1418" w:header="426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91367" w14:textId="77777777" w:rsidR="00220739" w:rsidRDefault="00602524">
      <w:r>
        <w:separator/>
      </w:r>
    </w:p>
  </w:endnote>
  <w:endnote w:type="continuationSeparator" w:id="0">
    <w:p w14:paraId="6FECEA8F" w14:textId="77777777" w:rsidR="00220739" w:rsidRDefault="006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61C19" w14:textId="77777777" w:rsidR="00C74171" w:rsidRDefault="00602524">
    <w:pPr>
      <w:pStyle w:val="Pieddepage"/>
      <w:tabs>
        <w:tab w:val="right" w:pos="9356"/>
      </w:tabs>
      <w:ind w:right="360"/>
    </w:pPr>
    <w:r>
      <w:t xml:space="preserve">  </w: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0AF653B7" wp14:editId="26F64A41">
              <wp:simplePos x="0" y="0"/>
              <wp:positionH relativeFrom="page">
                <wp:posOffset>6681470</wp:posOffset>
              </wp:positionH>
              <wp:positionV relativeFrom="paragraph">
                <wp:posOffset>116205</wp:posOffset>
              </wp:positionV>
              <wp:extent cx="99060" cy="17843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8B70FC" w14:textId="77777777" w:rsidR="00C74171" w:rsidRDefault="0060252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58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26.1pt;margin-top:9.15pt;width:7.8pt;height:16.4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" stroked="f">
              <v:fill opacity="0"/>
              <v:textbox style="mso-fit-shape-to-text:t" inset="0,0,0,0">
                <w:txbxContent>
                  <w:p w:rsidR="00C74171" w:rsidRDefault="00602524">
                    <w:pPr>
                      <w:pStyle w:val="Pieddepage"/>
                    </w:pPr>
                    <w:r>
                      <w:rPr>
                        <w:rStyle w:val="Numrodepage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33F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5F357" w14:textId="77777777" w:rsidR="00220739" w:rsidRDefault="00602524">
      <w:r>
        <w:separator/>
      </w:r>
    </w:p>
  </w:footnote>
  <w:footnote w:type="continuationSeparator" w:id="0">
    <w:p w14:paraId="610DB0D8" w14:textId="77777777" w:rsidR="00220739" w:rsidRDefault="006025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D542" w14:textId="77777777" w:rsidR="00874252" w:rsidRDefault="00602524" w:rsidP="003567EC">
    <w:pPr>
      <w:pStyle w:val="En-tte"/>
      <w:rPr>
        <w:lang w:val="fr-FR"/>
      </w:rPr>
    </w:pPr>
    <w:r>
      <w:rPr>
        <w:lang w:val="fr-FR"/>
      </w:rPr>
      <w:t>Fiche de provenance</w:t>
    </w:r>
    <w:r w:rsidR="00963F66">
      <w:rPr>
        <w:lang w:val="fr-FR"/>
      </w:rPr>
      <w:t xml:space="preserve"> </w:t>
    </w:r>
    <w:r w:rsidR="00F213C9">
      <w:rPr>
        <w:lang w:val="fr-FR"/>
      </w:rPr>
      <w:t>– recherche sur les collections ou acquisition</w:t>
    </w:r>
  </w:p>
  <w:p w14:paraId="27A32A82" w14:textId="77777777" w:rsidR="00413A60" w:rsidRDefault="00413A60">
    <w:pPr>
      <w:pStyle w:val="En-tte"/>
      <w:rPr>
        <w:lang w:val="fr-FR"/>
      </w:rPr>
    </w:pPr>
  </w:p>
  <w:p w14:paraId="39A27580" w14:textId="77777777" w:rsidR="00413A60" w:rsidRDefault="00413A60">
    <w:pPr>
      <w:pStyle w:val="En-tte"/>
      <w:rPr>
        <w:lang w:val="fr-FR"/>
      </w:rPr>
    </w:pPr>
  </w:p>
  <w:p w14:paraId="288272CA" w14:textId="77777777" w:rsidR="00413A60" w:rsidRDefault="00413A6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71"/>
    <w:rsid w:val="00044907"/>
    <w:rsid w:val="000479C0"/>
    <w:rsid w:val="000D1CA8"/>
    <w:rsid w:val="00165831"/>
    <w:rsid w:val="001E4C7B"/>
    <w:rsid w:val="00220739"/>
    <w:rsid w:val="00261689"/>
    <w:rsid w:val="00264AC2"/>
    <w:rsid w:val="00273870"/>
    <w:rsid w:val="003268C2"/>
    <w:rsid w:val="003567EC"/>
    <w:rsid w:val="00360B6E"/>
    <w:rsid w:val="00383178"/>
    <w:rsid w:val="003C139D"/>
    <w:rsid w:val="00413A60"/>
    <w:rsid w:val="004216EB"/>
    <w:rsid w:val="00422C2C"/>
    <w:rsid w:val="00446954"/>
    <w:rsid w:val="00484B85"/>
    <w:rsid w:val="004936F8"/>
    <w:rsid w:val="005D7313"/>
    <w:rsid w:val="005E13DB"/>
    <w:rsid w:val="00602524"/>
    <w:rsid w:val="006524F1"/>
    <w:rsid w:val="00652FAE"/>
    <w:rsid w:val="00665089"/>
    <w:rsid w:val="00686CE9"/>
    <w:rsid w:val="006974FB"/>
    <w:rsid w:val="006B766F"/>
    <w:rsid w:val="00744FFE"/>
    <w:rsid w:val="008033F4"/>
    <w:rsid w:val="00805591"/>
    <w:rsid w:val="008710CA"/>
    <w:rsid w:val="00874252"/>
    <w:rsid w:val="008C5FAA"/>
    <w:rsid w:val="00937A74"/>
    <w:rsid w:val="00963F66"/>
    <w:rsid w:val="00990928"/>
    <w:rsid w:val="009D1953"/>
    <w:rsid w:val="00A058C7"/>
    <w:rsid w:val="00AB15CE"/>
    <w:rsid w:val="00B04AFC"/>
    <w:rsid w:val="00B80C31"/>
    <w:rsid w:val="00BE0D9C"/>
    <w:rsid w:val="00BE3F48"/>
    <w:rsid w:val="00BE5E43"/>
    <w:rsid w:val="00C74171"/>
    <w:rsid w:val="00C93074"/>
    <w:rsid w:val="00CA27D3"/>
    <w:rsid w:val="00CA5914"/>
    <w:rsid w:val="00D3034D"/>
    <w:rsid w:val="00DA3C15"/>
    <w:rsid w:val="00DC631E"/>
    <w:rsid w:val="00E71C24"/>
    <w:rsid w:val="00F213C9"/>
    <w:rsid w:val="00F4300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911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">
    <w:name w:val="Table Grid"/>
    <w:basedOn w:val="TableauNormal"/>
    <w:uiPriority w:val="59"/>
    <w:rsid w:val="0058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">
    <w:name w:val="Table Grid"/>
    <w:basedOn w:val="TableauNormal"/>
    <w:uiPriority w:val="59"/>
    <w:rsid w:val="0058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ibliotheque-numerique.inha.fr/collection?navigation=&amp;perpage=&amp;page=1&amp;search=catalogue+de+vente&amp;fulltext=1&amp;bookmarks=1&amp;sort=_score" TargetMode="External"/><Relationship Id="rId20" Type="http://schemas.openxmlformats.org/officeDocument/2006/relationships/hyperlink" Target="http://wga-datenbank.de/recherche.php?s=3" TargetMode="External"/><Relationship Id="rId21" Type="http://schemas.openxmlformats.org/officeDocument/2006/relationships/hyperlink" Target="http://www.lostart.de/Webs/EN/Datenbank/SucheDetail/SucheDetail.html" TargetMode="External"/><Relationship Id="rId22" Type="http://schemas.openxmlformats.org/officeDocument/2006/relationships/hyperlink" Target="https://lootedart.com/search2.php" TargetMode="External"/><Relationship Id="rId23" Type="http://schemas.openxmlformats.org/officeDocument/2006/relationships/hyperlink" Target="https://www.fold3.com/" TargetMode="External"/><Relationship Id="rId24" Type="http://schemas.openxmlformats.org/officeDocument/2006/relationships/hyperlink" Target="file:///\\rhin\SG\M2RS\ACTIVITES\01-FONCTIONNEMENT\01-02-MODELES\Fiches%20de%20provenances\DHM%20database%20CCP" TargetMode="External"/><Relationship Id="rId25" Type="http://schemas.openxmlformats.org/officeDocument/2006/relationships/hyperlink" Target="https://www.dhm.de/datenbank/linzdb/" TargetMode="External"/><Relationship Id="rId26" Type="http://schemas.openxmlformats.org/officeDocument/2006/relationships/hyperlink" Target="https://www.dhm.de/sammlung/forschung/provenienzforschung/datenbanken/" TargetMode="External"/><Relationship Id="rId27" Type="http://schemas.openxmlformats.org/officeDocument/2006/relationships/hyperlink" Target="https://www.getty.edu/research/tools/provenance/search.html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s://www.arthistoricum.net/themen/portale/german-sales/auktionskataloge/" TargetMode="External"/><Relationship Id="rId11" Type="http://schemas.openxmlformats.org/officeDocument/2006/relationships/hyperlink" Target="https://digitalprojects.wpi.art/auctions" TargetMode="External"/><Relationship Id="rId12" Type="http://schemas.openxmlformats.org/officeDocument/2006/relationships/hyperlink" Target="http://archives.paris.fr/arkotheque/inventaires/ead_ir_consult.php?ref=FRAD075_cadre_de_classement&amp;c=03.16" TargetMode="External"/><Relationship Id="rId13" Type="http://schemas.openxmlformats.org/officeDocument/2006/relationships/hyperlink" Target="https://fr.artprice.com/" TargetMode="External"/><Relationship Id="rId14" Type="http://schemas.openxmlformats.org/officeDocument/2006/relationships/hyperlink" Target="https://www.errproject.org/jeudepaume/card_advanced_search.php" TargetMode="External"/><Relationship Id="rId15" Type="http://schemas.openxmlformats.org/officeDocument/2006/relationships/hyperlink" Target="http://www2.culture.gouv.fr/documentation/mnr/MnR-rbs.htm" TargetMode="External"/><Relationship Id="rId16" Type="http://schemas.openxmlformats.org/officeDocument/2006/relationships/hyperlink" Target="http://www2.culture.gouv.fr/documentation/mnr/RBS/T_2.pdf" TargetMode="External"/><Relationship Id="rId17" Type="http://schemas.openxmlformats.org/officeDocument/2006/relationships/hyperlink" Target="http://www2.culture.gouv.fr/documentation/mnr/RBS/T_2_annot.pdf" TargetMode="External"/><Relationship Id="rId18" Type="http://schemas.openxmlformats.org/officeDocument/2006/relationships/hyperlink" Target="https://www.diplomatie.gouv.fr/fr/archives-diplomatiques/s-orienter-dans-les-fonds-et-collections/inventaires-en-ligne/article/fonds-d-archives-lies-aux-suites-de-la-seconde-guerre-mondiale" TargetMode="External"/><Relationship Id="rId19" Type="http://schemas.openxmlformats.org/officeDocument/2006/relationships/hyperlink" Target="http://www.civs.gouv.fr/fr/spoliations-culturelles/base-ted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far.org/cat_rais.php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A1B528-D503-FF46-B892-2DE50A31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582</Words>
  <Characters>3201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VERNIER-LOPIN Elsa</dc:creator>
  <dc:description/>
  <cp:lastModifiedBy>Axelle</cp:lastModifiedBy>
  <cp:revision>9</cp:revision>
  <dcterms:created xsi:type="dcterms:W3CDTF">2021-05-21T13:29:00Z</dcterms:created>
  <dcterms:modified xsi:type="dcterms:W3CDTF">2022-02-16T09:48:00Z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