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6A3" w:rsidRPr="008B26A3" w:rsidRDefault="008B26A3" w:rsidP="008B26A3">
      <w:pPr>
        <w:spacing w:after="0"/>
        <w:jc w:val="center"/>
        <w:rPr>
          <w:b/>
          <w:color w:val="2E74B5" w:themeColor="accent1" w:themeShade="BF"/>
          <w:sz w:val="36"/>
        </w:rPr>
      </w:pPr>
      <w:r w:rsidRPr="008B26A3">
        <w:rPr>
          <w:b/>
          <w:color w:val="2E74B5" w:themeColor="accent1" w:themeShade="BF"/>
          <w:sz w:val="36"/>
        </w:rPr>
        <w:t xml:space="preserve">REOUVERTURE </w:t>
      </w:r>
      <w:r>
        <w:rPr>
          <w:b/>
          <w:color w:val="2E74B5" w:themeColor="accent1" w:themeShade="BF"/>
          <w:sz w:val="36"/>
        </w:rPr>
        <w:t xml:space="preserve">DES </w:t>
      </w:r>
      <w:r w:rsidRPr="008B26A3">
        <w:rPr>
          <w:b/>
          <w:color w:val="2E74B5" w:themeColor="accent1" w:themeShade="BF"/>
          <w:sz w:val="36"/>
        </w:rPr>
        <w:t>SITES CULTURELS SUITE COVID 19</w:t>
      </w:r>
    </w:p>
    <w:p w:rsidR="008B26A3" w:rsidRPr="008B26A3" w:rsidRDefault="008B26A3" w:rsidP="008B26A3">
      <w:pPr>
        <w:spacing w:after="0"/>
        <w:jc w:val="center"/>
        <w:rPr>
          <w:b/>
          <w:color w:val="2E74B5" w:themeColor="accent1" w:themeShade="BF"/>
          <w:sz w:val="36"/>
        </w:rPr>
      </w:pPr>
      <w:r w:rsidRPr="008B26A3">
        <w:rPr>
          <w:b/>
          <w:color w:val="2E74B5" w:themeColor="accent1" w:themeShade="BF"/>
          <w:sz w:val="36"/>
        </w:rPr>
        <w:t xml:space="preserve">GRILLE </w:t>
      </w:r>
      <w:r w:rsidR="009B347A">
        <w:rPr>
          <w:b/>
          <w:color w:val="2E74B5" w:themeColor="accent1" w:themeShade="BF"/>
          <w:sz w:val="36"/>
        </w:rPr>
        <w:t>D’</w:t>
      </w:r>
      <w:r w:rsidRPr="008B26A3">
        <w:rPr>
          <w:b/>
          <w:color w:val="2E74B5" w:themeColor="accent1" w:themeShade="BF"/>
          <w:sz w:val="36"/>
        </w:rPr>
        <w:t>ANALYSE SANITAIRE DECONFINEMENT</w:t>
      </w:r>
    </w:p>
    <w:p w:rsidR="008B26A3" w:rsidRDefault="008B26A3" w:rsidP="008B26A3">
      <w:pPr>
        <w:spacing w:after="0"/>
        <w:rPr>
          <w:b/>
          <w:color w:val="2E74B5" w:themeColor="accent1" w:themeShade="BF"/>
          <w:sz w:val="32"/>
        </w:rPr>
      </w:pPr>
    </w:p>
    <w:p w:rsidR="00EE2E60" w:rsidRDefault="00E00D83" w:rsidP="00EE2E60">
      <w:pPr>
        <w:spacing w:after="0"/>
        <w:jc w:val="center"/>
        <w:rPr>
          <w:b/>
          <w:color w:val="2E74B5" w:themeColor="accent1" w:themeShade="BF"/>
          <w:sz w:val="32"/>
        </w:rPr>
      </w:pPr>
      <w:r>
        <w:rPr>
          <w:b/>
          <w:color w:val="2E74B5" w:themeColor="accent1" w:themeShade="BF"/>
          <w:sz w:val="32"/>
        </w:rPr>
        <w:t>MUSEES et MONUMENTS</w:t>
      </w:r>
    </w:p>
    <w:p w:rsidR="00E00D83" w:rsidRDefault="00E00D83" w:rsidP="00EE2E60">
      <w:pPr>
        <w:spacing w:after="0"/>
        <w:jc w:val="center"/>
        <w:rPr>
          <w:b/>
          <w:color w:val="2E74B5" w:themeColor="accent1" w:themeShade="BF"/>
          <w:sz w:val="32"/>
        </w:rPr>
      </w:pPr>
      <w:r>
        <w:rPr>
          <w:b/>
          <w:color w:val="2E74B5" w:themeColor="accent1" w:themeShade="BF"/>
          <w:sz w:val="32"/>
        </w:rPr>
        <w:t>OUVERTS A LA VISITE (ERP)</w:t>
      </w:r>
    </w:p>
    <w:p w:rsidR="00E00D83" w:rsidRPr="003E4A2C" w:rsidRDefault="00E00D83" w:rsidP="00EE2E60">
      <w:pPr>
        <w:spacing w:after="0"/>
        <w:jc w:val="center"/>
        <w:rPr>
          <w:color w:val="2E74B5" w:themeColor="accent1" w:themeShade="BF"/>
          <w:sz w:val="28"/>
        </w:rPr>
      </w:pPr>
      <w:r w:rsidRPr="003E4A2C">
        <w:rPr>
          <w:color w:val="2E74B5" w:themeColor="accent1" w:themeShade="BF"/>
          <w:sz w:val="28"/>
        </w:rPr>
        <w:t>MUSEE :</w:t>
      </w:r>
      <w:r w:rsidRPr="003E4A2C">
        <w:rPr>
          <w:color w:val="2E74B5" w:themeColor="accent1" w:themeShade="BF"/>
          <w:sz w:val="20"/>
        </w:rPr>
        <w:t>……………………………………………………</w:t>
      </w:r>
      <w:r w:rsidR="003E4A2C" w:rsidRPr="003E4A2C">
        <w:rPr>
          <w:color w:val="2E74B5" w:themeColor="accent1" w:themeShade="BF"/>
          <w:sz w:val="20"/>
        </w:rPr>
        <w:t>………….</w:t>
      </w:r>
    </w:p>
    <w:p w:rsidR="00E00D83" w:rsidRPr="003E4A2C" w:rsidRDefault="00E00D83" w:rsidP="00EE2E60">
      <w:pPr>
        <w:spacing w:after="0"/>
        <w:jc w:val="center"/>
        <w:rPr>
          <w:color w:val="2E74B5" w:themeColor="accent1" w:themeShade="BF"/>
          <w:sz w:val="28"/>
        </w:rPr>
      </w:pPr>
      <w:r w:rsidRPr="003E4A2C">
        <w:rPr>
          <w:color w:val="2E74B5" w:themeColor="accent1" w:themeShade="BF"/>
          <w:sz w:val="28"/>
        </w:rPr>
        <w:t xml:space="preserve">MH : </w:t>
      </w:r>
      <w:r w:rsidRPr="003E4A2C">
        <w:rPr>
          <w:color w:val="2E74B5" w:themeColor="accent1" w:themeShade="BF"/>
          <w:sz w:val="20"/>
        </w:rPr>
        <w:t>………………………………………………………</w:t>
      </w:r>
      <w:r w:rsidR="003E4A2C">
        <w:rPr>
          <w:color w:val="2E74B5" w:themeColor="accent1" w:themeShade="BF"/>
          <w:sz w:val="20"/>
        </w:rPr>
        <w:t>…………….</w:t>
      </w:r>
    </w:p>
    <w:p w:rsidR="00E00D83" w:rsidRPr="003E4A2C" w:rsidRDefault="00E00D83" w:rsidP="00EE2E60">
      <w:pPr>
        <w:spacing w:after="0"/>
        <w:jc w:val="center"/>
        <w:rPr>
          <w:color w:val="2E74B5" w:themeColor="accent1" w:themeShade="BF"/>
          <w:sz w:val="28"/>
        </w:rPr>
      </w:pPr>
      <w:r w:rsidRPr="003E4A2C">
        <w:rPr>
          <w:color w:val="2E74B5" w:themeColor="accent1" w:themeShade="BF"/>
          <w:sz w:val="28"/>
        </w:rPr>
        <w:t xml:space="preserve">DEPARTEMENT : </w:t>
      </w:r>
      <w:r w:rsidRPr="003E4A2C">
        <w:rPr>
          <w:color w:val="2E74B5" w:themeColor="accent1" w:themeShade="BF"/>
          <w:sz w:val="20"/>
        </w:rPr>
        <w:t>……………………………</w:t>
      </w:r>
      <w:r w:rsidR="003E4A2C">
        <w:rPr>
          <w:color w:val="2E74B5" w:themeColor="accent1" w:themeShade="BF"/>
          <w:sz w:val="20"/>
        </w:rPr>
        <w:t>……….</w:t>
      </w:r>
      <w:r w:rsidRPr="003E4A2C">
        <w:rPr>
          <w:color w:val="2E74B5" w:themeColor="accent1" w:themeShade="BF"/>
          <w:sz w:val="20"/>
        </w:rPr>
        <w:t>………</w:t>
      </w:r>
    </w:p>
    <w:p w:rsidR="003E4A2C" w:rsidRPr="008B26A3" w:rsidRDefault="00E00D83" w:rsidP="008B26A3">
      <w:pPr>
        <w:spacing w:after="0"/>
        <w:jc w:val="center"/>
        <w:rPr>
          <w:b/>
          <w:color w:val="2E74B5" w:themeColor="accent1" w:themeShade="BF"/>
          <w:sz w:val="32"/>
        </w:rPr>
      </w:pPr>
      <w:r>
        <w:rPr>
          <w:b/>
          <w:color w:val="2E74B5" w:themeColor="accent1" w:themeShade="BF"/>
          <w:sz w:val="32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70"/>
      </w:tblGrid>
      <w:tr w:rsidR="00330A5B" w:rsidTr="00EE2E60">
        <w:tc>
          <w:tcPr>
            <w:tcW w:w="3020" w:type="dxa"/>
            <w:shd w:val="clear" w:color="auto" w:fill="D5DCE4" w:themeFill="text2" w:themeFillTint="33"/>
          </w:tcPr>
          <w:p w:rsidR="00330A5B" w:rsidRDefault="00330A5B">
            <w:r>
              <w:t xml:space="preserve">Thèmes </w:t>
            </w:r>
          </w:p>
        </w:tc>
        <w:tc>
          <w:tcPr>
            <w:tcW w:w="4772" w:type="dxa"/>
            <w:shd w:val="clear" w:color="auto" w:fill="D5DCE4" w:themeFill="text2" w:themeFillTint="33"/>
          </w:tcPr>
          <w:p w:rsidR="00330A5B" w:rsidRDefault="00330A5B">
            <w:r>
              <w:t>Actions</w:t>
            </w:r>
          </w:p>
        </w:tc>
        <w:tc>
          <w:tcPr>
            <w:tcW w:w="1270" w:type="dxa"/>
            <w:shd w:val="clear" w:color="auto" w:fill="D5DCE4" w:themeFill="text2" w:themeFillTint="33"/>
          </w:tcPr>
          <w:p w:rsidR="00330A5B" w:rsidRDefault="00FE71C0">
            <w:r>
              <w:t>Oui/non</w:t>
            </w:r>
          </w:p>
        </w:tc>
      </w:tr>
      <w:tr w:rsidR="00FE71C0" w:rsidTr="00330A5B">
        <w:tc>
          <w:tcPr>
            <w:tcW w:w="3020" w:type="dxa"/>
          </w:tcPr>
          <w:p w:rsidR="00FE71C0" w:rsidRPr="00FE71C0" w:rsidRDefault="00110E98">
            <w:pPr>
              <w:rPr>
                <w:b/>
              </w:rPr>
            </w:pPr>
            <w:r>
              <w:rPr>
                <w:b/>
              </w:rPr>
              <w:t>ADMINISTRATIF</w:t>
            </w:r>
          </w:p>
        </w:tc>
        <w:tc>
          <w:tcPr>
            <w:tcW w:w="4772" w:type="dxa"/>
          </w:tcPr>
          <w:p w:rsidR="00FE71C0" w:rsidRDefault="00110E98" w:rsidP="00110E98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Etabliss</w:t>
            </w:r>
            <w:bookmarkStart w:id="0" w:name="_GoBack"/>
            <w:bookmarkEnd w:id="0"/>
            <w:r>
              <w:t>ement d’</w:t>
            </w:r>
            <w:r w:rsidR="00802F07">
              <w:t>un</w:t>
            </w:r>
            <w:r>
              <w:t xml:space="preserve"> dossier rappelant les dispositions sanitaires proposées pour la réouverture du site</w:t>
            </w:r>
          </w:p>
          <w:p w:rsidR="00110E98" w:rsidRDefault="00110E98" w:rsidP="00110E98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Demande d’avis du maire et puis demande d’ accord de réouverture auprès du préfet de département</w:t>
            </w:r>
          </w:p>
          <w:p w:rsidR="00802F07" w:rsidRDefault="00802F07" w:rsidP="00802F07">
            <w:pPr>
              <w:pStyle w:val="Paragraphedeliste"/>
              <w:ind w:left="128"/>
            </w:pPr>
          </w:p>
        </w:tc>
        <w:tc>
          <w:tcPr>
            <w:tcW w:w="1270" w:type="dxa"/>
          </w:tcPr>
          <w:p w:rsidR="00FE71C0" w:rsidRDefault="00FE71C0"/>
        </w:tc>
      </w:tr>
      <w:tr w:rsidR="00330A5B" w:rsidTr="00330A5B">
        <w:tc>
          <w:tcPr>
            <w:tcW w:w="3020" w:type="dxa"/>
          </w:tcPr>
          <w:p w:rsidR="00330A5B" w:rsidRPr="00FE71C0" w:rsidRDefault="00FE71C0">
            <w:pPr>
              <w:rPr>
                <w:b/>
              </w:rPr>
            </w:pPr>
            <w:r w:rsidRPr="00FE71C0">
              <w:rPr>
                <w:b/>
              </w:rPr>
              <w:t xml:space="preserve">ACCUEIL DES VISITEURS </w:t>
            </w:r>
          </w:p>
        </w:tc>
        <w:tc>
          <w:tcPr>
            <w:tcW w:w="4772" w:type="dxa"/>
          </w:tcPr>
          <w:p w:rsidR="00802F07" w:rsidRDefault="00802F07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Comptage des visiteurs et limitation de la jauge</w:t>
            </w:r>
          </w:p>
          <w:p w:rsidR="00FE71C0" w:rsidRDefault="00330A5B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Réservation en ligne ou par téléphone possible</w:t>
            </w:r>
          </w:p>
          <w:p w:rsidR="00330A5B" w:rsidRDefault="00330A5B" w:rsidP="00330A5B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Protection du comptoir de vente</w:t>
            </w:r>
            <w:r w:rsidR="00FE71C0">
              <w:t xml:space="preserve"> ou report de la vente à l’extérieur</w:t>
            </w:r>
          </w:p>
          <w:p w:rsidR="00FE71C0" w:rsidRDefault="00FE71C0" w:rsidP="00330A5B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Marquage de distance dans la file d’attente et pose de guide files</w:t>
            </w:r>
          </w:p>
          <w:p w:rsidR="00FE71C0" w:rsidRDefault="00E00D83" w:rsidP="00330A5B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 xml:space="preserve">Information </w:t>
            </w:r>
            <w:r w:rsidR="00110E98">
              <w:t xml:space="preserve"> de sécurité </w:t>
            </w:r>
            <w:r>
              <w:t xml:space="preserve">communiquée </w:t>
            </w:r>
            <w:r w:rsidR="00FE71C0">
              <w:t>à chaque visiteur</w:t>
            </w:r>
            <w:r w:rsidR="003E4A2C">
              <w:t xml:space="preserve"> sur site internet et affichage</w:t>
            </w:r>
          </w:p>
          <w:p w:rsidR="00FE71C0" w:rsidRDefault="00110E98" w:rsidP="00330A5B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Paiement par c</w:t>
            </w:r>
            <w:r w:rsidR="00FE71C0">
              <w:t>arte bleu sans contact ou prévente internet ou monnayeur</w:t>
            </w:r>
          </w:p>
          <w:p w:rsidR="00110E98" w:rsidRDefault="00FE71C0" w:rsidP="00330A5B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Mise à jour du site internet</w:t>
            </w:r>
            <w:r w:rsidR="003E4A2C">
              <w:t>/condition visite</w:t>
            </w:r>
            <w:r>
              <w:t xml:space="preserve"> </w:t>
            </w:r>
          </w:p>
          <w:p w:rsidR="00110E98" w:rsidRDefault="00110E98" w:rsidP="00330A5B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Affichage des consignes de sécurité sur le site</w:t>
            </w:r>
          </w:p>
          <w:p w:rsidR="00802F07" w:rsidRDefault="00110E98" w:rsidP="00802F07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Briefing de sécurité lors de l’accueil des visiteurs</w:t>
            </w:r>
            <w:r w:rsidR="00330A5B">
              <w:t xml:space="preserve"> </w:t>
            </w:r>
          </w:p>
          <w:p w:rsidR="00330A5B" w:rsidRDefault="00330A5B" w:rsidP="00802F07">
            <w:pPr>
              <w:pStyle w:val="Paragraphedeliste"/>
              <w:ind w:left="128"/>
            </w:pPr>
          </w:p>
        </w:tc>
        <w:tc>
          <w:tcPr>
            <w:tcW w:w="1270" w:type="dxa"/>
          </w:tcPr>
          <w:p w:rsidR="00330A5B" w:rsidRDefault="00330A5B"/>
        </w:tc>
      </w:tr>
      <w:tr w:rsidR="00330A5B" w:rsidTr="00330A5B">
        <w:tc>
          <w:tcPr>
            <w:tcW w:w="3020" w:type="dxa"/>
          </w:tcPr>
          <w:p w:rsidR="00330A5B" w:rsidRPr="00FE71C0" w:rsidRDefault="00FE71C0">
            <w:pPr>
              <w:rPr>
                <w:b/>
              </w:rPr>
            </w:pPr>
            <w:r w:rsidRPr="00FE71C0">
              <w:rPr>
                <w:b/>
              </w:rPr>
              <w:t>GESTION DES FLUX LIBRE VISITE</w:t>
            </w:r>
          </w:p>
          <w:p w:rsidR="00330A5B" w:rsidRDefault="00330A5B"/>
          <w:p w:rsidR="00FE71C0" w:rsidRDefault="00FE71C0"/>
        </w:tc>
        <w:tc>
          <w:tcPr>
            <w:tcW w:w="4772" w:type="dxa"/>
          </w:tcPr>
          <w:p w:rsidR="00FE71C0" w:rsidRDefault="00330A5B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Organi</w:t>
            </w:r>
            <w:r w:rsidR="00FE71C0">
              <w:t>sation d’un parcours de visite limitant les regroupements et les croisements</w:t>
            </w:r>
            <w:r w:rsidR="003E4A2C">
              <w:t xml:space="preserve"> avec signalétique adaptée</w:t>
            </w:r>
          </w:p>
          <w:p w:rsidR="00B82D31" w:rsidRDefault="00B82D31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Parcours de visite respectant en tous points la distanciation de 1 m entre chaque visiteur soit 4 m² par visiteur</w:t>
            </w:r>
          </w:p>
          <w:p w:rsidR="00B82D31" w:rsidRDefault="00FE71C0" w:rsidP="00802F07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Limitation du nombre de personnes dans chaque espace</w:t>
            </w:r>
            <w:r w:rsidR="003E4A2C">
              <w:t xml:space="preserve"> </w:t>
            </w:r>
            <w:r w:rsidR="006B742C">
              <w:t>afin de respecter les contraintes ci-dessus</w:t>
            </w:r>
          </w:p>
          <w:p w:rsidR="00330A5B" w:rsidRDefault="00B82D31" w:rsidP="00B82D31">
            <w:r>
              <w:t xml:space="preserve"> </w:t>
            </w:r>
            <w:r w:rsidR="00FE71C0">
              <w:t xml:space="preserve">  </w:t>
            </w:r>
          </w:p>
        </w:tc>
        <w:tc>
          <w:tcPr>
            <w:tcW w:w="1270" w:type="dxa"/>
          </w:tcPr>
          <w:p w:rsidR="00330A5B" w:rsidRDefault="00330A5B"/>
        </w:tc>
      </w:tr>
      <w:tr w:rsidR="00330A5B" w:rsidTr="00330A5B">
        <w:tc>
          <w:tcPr>
            <w:tcW w:w="3020" w:type="dxa"/>
          </w:tcPr>
          <w:p w:rsidR="00330A5B" w:rsidRPr="00110E98" w:rsidRDefault="00110E98">
            <w:pPr>
              <w:rPr>
                <w:b/>
              </w:rPr>
            </w:pPr>
            <w:r w:rsidRPr="00110E98">
              <w:rPr>
                <w:b/>
              </w:rPr>
              <w:t>VISITES GUIDEES</w:t>
            </w:r>
          </w:p>
          <w:p w:rsidR="00330A5B" w:rsidRDefault="00330A5B"/>
        </w:tc>
        <w:tc>
          <w:tcPr>
            <w:tcW w:w="4772" w:type="dxa"/>
          </w:tcPr>
          <w:p w:rsidR="00330A5B" w:rsidRDefault="00FE71C0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Limitation du nombre de personnes à 10</w:t>
            </w:r>
            <w:r w:rsidR="00E00D83">
              <w:t xml:space="preserve"> (guide compris)</w:t>
            </w:r>
          </w:p>
          <w:p w:rsidR="00110E98" w:rsidRDefault="00FE71C0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Planification des créneaux horaires</w:t>
            </w:r>
          </w:p>
          <w:p w:rsidR="003E4A2C" w:rsidRDefault="003E4A2C" w:rsidP="00FE71C0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Respect de la distanciation</w:t>
            </w:r>
          </w:p>
          <w:p w:rsidR="00FE71C0" w:rsidRDefault="00FE71C0" w:rsidP="00110E98">
            <w:pPr>
              <w:pStyle w:val="Paragraphedeliste"/>
              <w:ind w:left="128"/>
            </w:pPr>
          </w:p>
        </w:tc>
        <w:tc>
          <w:tcPr>
            <w:tcW w:w="1270" w:type="dxa"/>
          </w:tcPr>
          <w:p w:rsidR="00330A5B" w:rsidRDefault="00330A5B"/>
        </w:tc>
      </w:tr>
      <w:tr w:rsidR="00330A5B" w:rsidTr="00330A5B">
        <w:tc>
          <w:tcPr>
            <w:tcW w:w="3020" w:type="dxa"/>
          </w:tcPr>
          <w:p w:rsidR="00330A5B" w:rsidRPr="00110E98" w:rsidRDefault="00110E98">
            <w:pPr>
              <w:rPr>
                <w:b/>
              </w:rPr>
            </w:pPr>
            <w:r w:rsidRPr="00110E98">
              <w:rPr>
                <w:b/>
              </w:rPr>
              <w:lastRenderedPageBreak/>
              <w:t xml:space="preserve">PROTECTIONS INDIVIDUELLES ET EQUIPEMENTS SANITAIRES </w:t>
            </w:r>
          </w:p>
          <w:p w:rsidR="00330A5B" w:rsidRDefault="00330A5B"/>
        </w:tc>
        <w:tc>
          <w:tcPr>
            <w:tcW w:w="4772" w:type="dxa"/>
          </w:tcPr>
          <w:p w:rsidR="00330A5B" w:rsidRDefault="00110E98" w:rsidP="00110E98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Port du masque obligatoire pour les visiteurs et les agents</w:t>
            </w:r>
          </w:p>
          <w:p w:rsidR="003E4A2C" w:rsidRDefault="00110E98" w:rsidP="003E4A2C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Proposition de</w:t>
            </w:r>
            <w:r w:rsidR="003E4A2C">
              <w:t xml:space="preserve"> mise à disposition de</w:t>
            </w:r>
            <w:r>
              <w:t xml:space="preserve"> masques pour les visiteurs non équipés</w:t>
            </w:r>
          </w:p>
          <w:p w:rsidR="00110E98" w:rsidRDefault="00110E98" w:rsidP="00110E98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Installation de distributeur de gels hydro alcoolique</w:t>
            </w:r>
            <w:r w:rsidR="0079642E">
              <w:t xml:space="preserve"> en</w:t>
            </w:r>
            <w:r>
              <w:t xml:space="preserve"> libre-service </w:t>
            </w:r>
          </w:p>
          <w:p w:rsidR="0079642E" w:rsidRDefault="00EE2E60" w:rsidP="003E4A2C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Paravents</w:t>
            </w:r>
            <w:r w:rsidR="0079642E">
              <w:t xml:space="preserve"> ou protection</w:t>
            </w:r>
            <w:r>
              <w:t xml:space="preserve"> pour les espaces de ventes</w:t>
            </w:r>
            <w:r w:rsidR="003E4A2C">
              <w:t>/billetteries</w:t>
            </w:r>
          </w:p>
          <w:p w:rsidR="00EE2E60" w:rsidRDefault="0079642E" w:rsidP="00110E98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L</w:t>
            </w:r>
            <w:r w:rsidR="003E4A2C">
              <w:t>avage régulier</w:t>
            </w:r>
            <w:r>
              <w:t xml:space="preserve"> des mains recommandées</w:t>
            </w:r>
            <w:r w:rsidR="00EE2E60">
              <w:t xml:space="preserve"> pour les agents chargés de vente</w:t>
            </w:r>
            <w:r>
              <w:t xml:space="preserve"> </w:t>
            </w:r>
          </w:p>
          <w:p w:rsidR="00110E98" w:rsidRDefault="00110E98" w:rsidP="00EE2E60">
            <w:pPr>
              <w:pStyle w:val="Paragraphedeliste"/>
              <w:ind w:left="128"/>
            </w:pPr>
          </w:p>
        </w:tc>
        <w:tc>
          <w:tcPr>
            <w:tcW w:w="1270" w:type="dxa"/>
          </w:tcPr>
          <w:p w:rsidR="00330A5B" w:rsidRDefault="00330A5B"/>
        </w:tc>
      </w:tr>
      <w:tr w:rsidR="00330A5B" w:rsidTr="00330A5B">
        <w:tc>
          <w:tcPr>
            <w:tcW w:w="3020" w:type="dxa"/>
          </w:tcPr>
          <w:p w:rsidR="00330A5B" w:rsidRPr="00110E98" w:rsidRDefault="00110E98">
            <w:pPr>
              <w:rPr>
                <w:b/>
              </w:rPr>
            </w:pPr>
            <w:r w:rsidRPr="00110E98">
              <w:rPr>
                <w:b/>
              </w:rPr>
              <w:t>HYGIENE ET SECURITE DES LOCAUX</w:t>
            </w:r>
            <w:r w:rsidR="00802F07">
              <w:rPr>
                <w:b/>
              </w:rPr>
              <w:t xml:space="preserve"> </w:t>
            </w:r>
            <w:r w:rsidR="00B82D31">
              <w:rPr>
                <w:b/>
              </w:rPr>
              <w:t>ET DU MATERIEL</w:t>
            </w:r>
          </w:p>
          <w:p w:rsidR="00330A5B" w:rsidRDefault="00330A5B"/>
        </w:tc>
        <w:tc>
          <w:tcPr>
            <w:tcW w:w="4772" w:type="dxa"/>
          </w:tcPr>
          <w:p w:rsidR="00B82D31" w:rsidRDefault="00B82D31" w:rsidP="00B82D31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 w:rsidRPr="00B82D31">
              <w:t>Ménage général avant réouverture</w:t>
            </w:r>
          </w:p>
          <w:p w:rsidR="00802F07" w:rsidRDefault="00110E98" w:rsidP="00B82D31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Nettoyage et désinfection réguliers</w:t>
            </w:r>
            <w:r w:rsidR="00B82D31">
              <w:t xml:space="preserve"> et fréquents</w:t>
            </w:r>
            <w:r>
              <w:t xml:space="preserve"> des</w:t>
            </w:r>
            <w:r w:rsidR="00802F07">
              <w:t xml:space="preserve"> points de contacts des mains, </w:t>
            </w:r>
            <w:r w:rsidR="00B82D31">
              <w:t>comptoirs, ascenseur,</w:t>
            </w:r>
            <w:r w:rsidR="00802F07">
              <w:t xml:space="preserve"> portes, garde-corps, appuis et mains courantes</w:t>
            </w:r>
            <w:r w:rsidR="00B82D31">
              <w:t>, écrans tactiles, matériel de médiation, jeux, déguisement</w:t>
            </w:r>
          </w:p>
          <w:p w:rsidR="00B82D31" w:rsidRDefault="00802F07" w:rsidP="00B82D31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Nettoyage</w:t>
            </w:r>
            <w:r w:rsidR="00B82D31">
              <w:t xml:space="preserve"> en continu</w:t>
            </w:r>
            <w:r>
              <w:t xml:space="preserve"> des sanitaires </w:t>
            </w:r>
          </w:p>
          <w:p w:rsidR="00330A5B" w:rsidRDefault="00802F07" w:rsidP="00802F07">
            <w:pPr>
              <w:pStyle w:val="Paragraphedeliste"/>
              <w:ind w:left="128"/>
            </w:pPr>
            <w:r>
              <w:t xml:space="preserve"> </w:t>
            </w:r>
            <w:r w:rsidR="00110E98">
              <w:t xml:space="preserve">  </w:t>
            </w:r>
          </w:p>
        </w:tc>
        <w:tc>
          <w:tcPr>
            <w:tcW w:w="1270" w:type="dxa"/>
          </w:tcPr>
          <w:p w:rsidR="00330A5B" w:rsidRDefault="00330A5B"/>
        </w:tc>
      </w:tr>
      <w:tr w:rsidR="00330A5B" w:rsidTr="00330A5B">
        <w:tc>
          <w:tcPr>
            <w:tcW w:w="3020" w:type="dxa"/>
          </w:tcPr>
          <w:p w:rsidR="00330A5B" w:rsidRPr="00802F07" w:rsidRDefault="00802F07">
            <w:pPr>
              <w:rPr>
                <w:b/>
              </w:rPr>
            </w:pPr>
            <w:r>
              <w:rPr>
                <w:b/>
              </w:rPr>
              <w:t>ESPACES</w:t>
            </w:r>
            <w:r w:rsidRPr="00802F07">
              <w:rPr>
                <w:b/>
              </w:rPr>
              <w:t xml:space="preserve"> DE VENTE</w:t>
            </w:r>
            <w:r>
              <w:rPr>
                <w:b/>
              </w:rPr>
              <w:t xml:space="preserve"> et de RESTAURATION</w:t>
            </w:r>
          </w:p>
          <w:p w:rsidR="00330A5B" w:rsidRDefault="00330A5B"/>
        </w:tc>
        <w:tc>
          <w:tcPr>
            <w:tcW w:w="4772" w:type="dxa"/>
          </w:tcPr>
          <w:p w:rsidR="00802F07" w:rsidRDefault="003E4A2C" w:rsidP="00802F07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I</w:t>
            </w:r>
            <w:r w:rsidR="00802F07">
              <w:t>nterdire</w:t>
            </w:r>
            <w:r>
              <w:t>/limiter</w:t>
            </w:r>
            <w:r w:rsidR="00802F07">
              <w:t xml:space="preserve"> le contact physique avec les produits en vente dans la librairie</w:t>
            </w:r>
            <w:r w:rsidR="00B82D31">
              <w:t>-boutique</w:t>
            </w:r>
          </w:p>
          <w:p w:rsidR="00330A5B" w:rsidRDefault="00802F07" w:rsidP="00802F07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 xml:space="preserve">Mise en place de protection et </w:t>
            </w:r>
            <w:r w:rsidR="0079642E">
              <w:t>guide files</w:t>
            </w:r>
            <w:r>
              <w:t xml:space="preserve"> dans les espaces de vente </w:t>
            </w:r>
          </w:p>
          <w:p w:rsidR="00802F07" w:rsidRDefault="00802F07" w:rsidP="00802F07">
            <w:pPr>
              <w:pStyle w:val="Paragraphedeliste"/>
              <w:numPr>
                <w:ilvl w:val="0"/>
                <w:numId w:val="2"/>
              </w:numPr>
              <w:ind w:left="128" w:hanging="128"/>
            </w:pPr>
            <w:r>
              <w:t>Vente à emporter</w:t>
            </w:r>
            <w:r w:rsidR="00EE2E60">
              <w:t xml:space="preserve"> à l’extérieur uniquement</w:t>
            </w:r>
          </w:p>
          <w:p w:rsidR="00802F07" w:rsidRDefault="00802F07" w:rsidP="00802F07"/>
        </w:tc>
        <w:tc>
          <w:tcPr>
            <w:tcW w:w="1270" w:type="dxa"/>
          </w:tcPr>
          <w:p w:rsidR="00330A5B" w:rsidRDefault="00330A5B"/>
        </w:tc>
      </w:tr>
    </w:tbl>
    <w:p w:rsidR="00330A5B" w:rsidRDefault="00330A5B"/>
    <w:p w:rsidR="0079642E" w:rsidRPr="008B26A3" w:rsidRDefault="00E00D83" w:rsidP="0079642E">
      <w:pPr>
        <w:spacing w:after="0"/>
        <w:rPr>
          <w:b/>
          <w:color w:val="2E74B5" w:themeColor="accent1" w:themeShade="BF"/>
          <w:sz w:val="20"/>
        </w:rPr>
      </w:pPr>
      <w:r w:rsidRPr="0079642E">
        <w:rPr>
          <w:b/>
          <w:color w:val="2E74B5" w:themeColor="accent1" w:themeShade="BF"/>
          <w:sz w:val="32"/>
        </w:rPr>
        <w:t>AVIS</w:t>
      </w:r>
      <w:r w:rsidR="008B26A3">
        <w:rPr>
          <w:b/>
          <w:color w:val="2E74B5" w:themeColor="accent1" w:themeShade="BF"/>
          <w:sz w:val="32"/>
        </w:rPr>
        <w:t xml:space="preserve"> du</w:t>
      </w:r>
      <w:r w:rsidRPr="0079642E">
        <w:rPr>
          <w:b/>
          <w:color w:val="2E74B5" w:themeColor="accent1" w:themeShade="BF"/>
          <w:sz w:val="32"/>
        </w:rPr>
        <w:t xml:space="preserve"> MAIRE : </w:t>
      </w:r>
      <w:r w:rsidR="00B82D31" w:rsidRPr="008B26A3"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6B742C" w:rsidRPr="008B26A3">
        <w:rPr>
          <w:color w:val="2E74B5" w:themeColor="accent1" w:themeShade="BF"/>
          <w:sz w:val="20"/>
        </w:rPr>
        <w:t>…………</w:t>
      </w:r>
      <w:r w:rsidR="008B26A3" w:rsidRPr="008B26A3"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26A3"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</w:t>
      </w:r>
      <w:r w:rsidR="008B26A3" w:rsidRPr="008B26A3">
        <w:rPr>
          <w:color w:val="2E74B5" w:themeColor="accent1" w:themeShade="BF"/>
          <w:sz w:val="20"/>
        </w:rPr>
        <w:t>……………………</w:t>
      </w:r>
    </w:p>
    <w:p w:rsidR="008B26A3" w:rsidRDefault="008B26A3" w:rsidP="0079642E">
      <w:pPr>
        <w:spacing w:after="0"/>
        <w:rPr>
          <w:b/>
          <w:color w:val="2E74B5" w:themeColor="accent1" w:themeShade="BF"/>
          <w:sz w:val="32"/>
        </w:rPr>
      </w:pPr>
    </w:p>
    <w:p w:rsidR="008B26A3" w:rsidRDefault="008B26A3" w:rsidP="0079642E">
      <w:pPr>
        <w:spacing w:after="0"/>
        <w:rPr>
          <w:b/>
          <w:color w:val="2E74B5" w:themeColor="accent1" w:themeShade="BF"/>
          <w:sz w:val="32"/>
        </w:rPr>
      </w:pPr>
      <w:r>
        <w:rPr>
          <w:b/>
          <w:color w:val="2E74B5" w:themeColor="accent1" w:themeShade="BF"/>
          <w:sz w:val="32"/>
        </w:rPr>
        <w:t>Observations de la Drac :</w:t>
      </w:r>
    </w:p>
    <w:p w:rsidR="008B26A3" w:rsidRDefault="008B26A3" w:rsidP="0079642E">
      <w:pPr>
        <w:spacing w:after="0"/>
        <w:rPr>
          <w:b/>
          <w:color w:val="2E74B5" w:themeColor="accent1" w:themeShade="BF"/>
          <w:sz w:val="32"/>
        </w:rPr>
      </w:pPr>
      <w:r w:rsidRPr="008B26A3"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</w:t>
      </w:r>
      <w:r w:rsidRPr="008B26A3">
        <w:rPr>
          <w:color w:val="2E74B5" w:themeColor="accent1" w:themeShade="BF"/>
          <w:sz w:val="20"/>
        </w:rPr>
        <w:t>……………………</w:t>
      </w:r>
    </w:p>
    <w:p w:rsidR="008B26A3" w:rsidRDefault="008B26A3" w:rsidP="0079642E">
      <w:pPr>
        <w:spacing w:after="0"/>
        <w:rPr>
          <w:b/>
          <w:color w:val="2E74B5" w:themeColor="accent1" w:themeShade="BF"/>
          <w:sz w:val="32"/>
        </w:rPr>
      </w:pPr>
    </w:p>
    <w:p w:rsidR="00E00D83" w:rsidRDefault="008B26A3" w:rsidP="0079642E">
      <w:pPr>
        <w:spacing w:after="0"/>
        <w:rPr>
          <w:b/>
          <w:color w:val="2E74B5" w:themeColor="accent1" w:themeShade="BF"/>
          <w:sz w:val="32"/>
        </w:rPr>
      </w:pPr>
      <w:r>
        <w:rPr>
          <w:b/>
          <w:color w:val="2E74B5" w:themeColor="accent1" w:themeShade="BF"/>
          <w:sz w:val="32"/>
        </w:rPr>
        <w:t>DECISION PREFET DE DEPARTEMENT</w:t>
      </w:r>
      <w:r w:rsidR="00E00D83" w:rsidRPr="0079642E">
        <w:rPr>
          <w:b/>
          <w:color w:val="2E74B5" w:themeColor="accent1" w:themeShade="BF"/>
          <w:sz w:val="32"/>
        </w:rPr>
        <w:t>:</w:t>
      </w:r>
    </w:p>
    <w:p w:rsidR="006B742C" w:rsidRDefault="008B26A3" w:rsidP="006B742C">
      <w:pPr>
        <w:spacing w:after="0"/>
        <w:rPr>
          <w:color w:val="2E74B5" w:themeColor="accent1" w:themeShade="BF"/>
          <w:sz w:val="20"/>
        </w:rPr>
      </w:pPr>
      <w:r w:rsidRPr="008B26A3"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</w:t>
      </w:r>
      <w:r w:rsidRPr="008B26A3">
        <w:rPr>
          <w:color w:val="2E74B5" w:themeColor="accent1" w:themeShade="BF"/>
          <w:sz w:val="20"/>
        </w:rPr>
        <w:t>……………………</w:t>
      </w:r>
    </w:p>
    <w:p w:rsidR="008B26A3" w:rsidRDefault="008B26A3" w:rsidP="006B742C">
      <w:pPr>
        <w:spacing w:after="0"/>
        <w:rPr>
          <w:b/>
          <w:color w:val="2E74B5" w:themeColor="accent1" w:themeShade="BF"/>
          <w:sz w:val="32"/>
        </w:rPr>
      </w:pPr>
      <w:r w:rsidRPr="008B26A3"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color w:val="2E74B5" w:themeColor="accent1" w:themeShade="BF"/>
          <w:sz w:val="20"/>
        </w:rPr>
        <w:t>…………………………………………………………………………………………………………………………………………………</w:t>
      </w:r>
      <w:r w:rsidRPr="008B26A3">
        <w:rPr>
          <w:color w:val="2E74B5" w:themeColor="accent1" w:themeShade="BF"/>
          <w:sz w:val="20"/>
        </w:rPr>
        <w:t>……………………</w:t>
      </w:r>
    </w:p>
    <w:p w:rsidR="006B742C" w:rsidRPr="0079642E" w:rsidRDefault="006B742C" w:rsidP="006B742C">
      <w:pPr>
        <w:spacing w:after="0"/>
        <w:rPr>
          <w:b/>
          <w:color w:val="2E74B5" w:themeColor="accent1" w:themeShade="BF"/>
          <w:sz w:val="32"/>
        </w:rPr>
      </w:pPr>
    </w:p>
    <w:sectPr w:rsidR="006B742C" w:rsidRPr="0079642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4AF" w:rsidRDefault="002014AF" w:rsidP="00EE2E60">
      <w:pPr>
        <w:spacing w:after="0" w:line="240" w:lineRule="auto"/>
      </w:pPr>
      <w:r>
        <w:separator/>
      </w:r>
    </w:p>
  </w:endnote>
  <w:endnote w:type="continuationSeparator" w:id="0">
    <w:p w:rsidR="002014AF" w:rsidRDefault="002014AF" w:rsidP="00EE2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6A3" w:rsidRDefault="008B26A3">
    <w:pPr>
      <w:pStyle w:val="Pieddepage"/>
      <w:jc w:val="center"/>
    </w:pPr>
    <w:r>
      <w:t xml:space="preserve"> Drac des Pays de la Loire - </w:t>
    </w:r>
    <w:sdt>
      <w:sdtPr>
        <w:id w:val="43148913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B347A">
          <w:rPr>
            <w:noProof/>
          </w:rPr>
          <w:t>1</w:t>
        </w:r>
        <w:r>
          <w:fldChar w:fldCharType="end"/>
        </w:r>
      </w:sdtContent>
    </w:sdt>
  </w:p>
  <w:p w:rsidR="00EE2E60" w:rsidRDefault="00EE2E6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4AF" w:rsidRDefault="002014AF" w:rsidP="00EE2E60">
      <w:pPr>
        <w:spacing w:after="0" w:line="240" w:lineRule="auto"/>
      </w:pPr>
      <w:r>
        <w:separator/>
      </w:r>
    </w:p>
  </w:footnote>
  <w:footnote w:type="continuationSeparator" w:id="0">
    <w:p w:rsidR="002014AF" w:rsidRDefault="002014AF" w:rsidP="00EE2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9E7649"/>
    <w:multiLevelType w:val="hybridMultilevel"/>
    <w:tmpl w:val="30C211E2"/>
    <w:lvl w:ilvl="0" w:tplc="A1221B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253C56"/>
    <w:multiLevelType w:val="hybridMultilevel"/>
    <w:tmpl w:val="8B56E81A"/>
    <w:lvl w:ilvl="0" w:tplc="98A2E4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5B"/>
    <w:rsid w:val="000719E2"/>
    <w:rsid w:val="00110E98"/>
    <w:rsid w:val="002014AF"/>
    <w:rsid w:val="00330A5B"/>
    <w:rsid w:val="003E4A2C"/>
    <w:rsid w:val="00466297"/>
    <w:rsid w:val="0065306F"/>
    <w:rsid w:val="006B742C"/>
    <w:rsid w:val="006C2FE6"/>
    <w:rsid w:val="00727B6A"/>
    <w:rsid w:val="0079642E"/>
    <w:rsid w:val="00802F07"/>
    <w:rsid w:val="008B26A3"/>
    <w:rsid w:val="009B347A"/>
    <w:rsid w:val="00B82D31"/>
    <w:rsid w:val="00C63511"/>
    <w:rsid w:val="00E00D83"/>
    <w:rsid w:val="00EE2E60"/>
    <w:rsid w:val="00F13603"/>
    <w:rsid w:val="00FB3E7E"/>
    <w:rsid w:val="00FE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D6CDC-A2D6-4F51-8D05-8660ED2F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A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0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30A5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E2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2E60"/>
  </w:style>
  <w:style w:type="paragraph" w:styleId="Pieddepage">
    <w:name w:val="footer"/>
    <w:basedOn w:val="Normal"/>
    <w:link w:val="PieddepageCar"/>
    <w:uiPriority w:val="99"/>
    <w:unhideWhenUsed/>
    <w:rsid w:val="00EE2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2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CHARRON</dc:creator>
  <cp:keywords/>
  <dc:description/>
  <cp:lastModifiedBy>CHARRON</cp:lastModifiedBy>
  <cp:revision>4</cp:revision>
  <dcterms:created xsi:type="dcterms:W3CDTF">2020-05-12T10:48:00Z</dcterms:created>
  <dcterms:modified xsi:type="dcterms:W3CDTF">2020-05-12T10:50:00Z</dcterms:modified>
</cp:coreProperties>
</file>