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DE" w:rsidRDefault="00EC132A">
      <w:pPr>
        <w:pStyle w:val="Titre1"/>
        <w:rPr>
          <w:color w:val="00B050"/>
        </w:rPr>
      </w:pPr>
      <w:r>
        <w:rPr>
          <w:color w:val="000000"/>
        </w:rPr>
        <w:t>Charte d’engagement du lecteur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color w:val="000000"/>
        </w:rPr>
      </w:pPr>
      <w:r>
        <w:rPr>
          <w:rFonts w:ascii="Verdana" w:hAnsi="Verdana"/>
          <w:color w:val="000000"/>
          <w:sz w:val="24"/>
        </w:rPr>
        <w:t xml:space="preserve">Ce texte explique les règles pour que la bibliothèque </w:t>
      </w:r>
      <w:r>
        <w:rPr>
          <w:rFonts w:cs="Calibri,Bold"/>
          <w:bCs/>
          <w:color w:val="000000"/>
          <w:sz w:val="24"/>
          <w:szCs w:val="24"/>
        </w:rPr>
        <w:t>[</w:t>
      </w:r>
      <w:r>
        <w:rPr>
          <w:rFonts w:cs="Calibri,Bold"/>
          <w:bCs/>
          <w:color w:val="000000"/>
          <w:sz w:val="24"/>
          <w:szCs w:val="24"/>
          <w:highlight w:val="yellow"/>
        </w:rPr>
        <w:t>nom de la bibliothèque</w:t>
      </w:r>
      <w:r>
        <w:rPr>
          <w:rFonts w:cs="Calibri,Bold"/>
          <w:bCs/>
          <w:color w:val="000000"/>
          <w:sz w:val="24"/>
          <w:szCs w:val="24"/>
        </w:rPr>
        <w:t xml:space="preserve">] </w:t>
      </w:r>
      <w:r>
        <w:rPr>
          <w:rFonts w:ascii="Verdana" w:hAnsi="Verdana"/>
          <w:color w:val="000000"/>
          <w:sz w:val="24"/>
        </w:rPr>
        <w:t>:</w:t>
      </w:r>
    </w:p>
    <w:p w:rsidR="003428DE" w:rsidRPr="007674E5" w:rsidRDefault="00EC132A" w:rsidP="007674E5">
      <w:pPr>
        <w:pStyle w:val="Paragraphedeliste"/>
        <w:numPr>
          <w:ilvl w:val="0"/>
          <w:numId w:val="3"/>
        </w:numPr>
        <w:spacing w:after="0" w:line="360" w:lineRule="auto"/>
        <w:rPr>
          <w:color w:val="000000"/>
        </w:rPr>
      </w:pPr>
      <w:proofErr w:type="gramStart"/>
      <w:r w:rsidRPr="007674E5">
        <w:rPr>
          <w:rFonts w:ascii="Verdana" w:hAnsi="Verdana"/>
          <w:color w:val="000000"/>
          <w:sz w:val="24"/>
        </w:rPr>
        <w:t>adapte</w:t>
      </w:r>
      <w:proofErr w:type="gramEnd"/>
      <w:r w:rsidRPr="007674E5">
        <w:rPr>
          <w:rFonts w:ascii="Verdana" w:hAnsi="Verdana"/>
          <w:color w:val="000000"/>
          <w:sz w:val="24"/>
        </w:rPr>
        <w:t xml:space="preserve"> des </w:t>
      </w:r>
      <w:r>
        <w:rPr>
          <w:rFonts w:ascii="Verdana" w:hAnsi="Verdana"/>
          <w:color w:val="000000"/>
          <w:sz w:val="24"/>
        </w:rPr>
        <w:t>documents</w:t>
      </w:r>
      <w:r w:rsidRPr="007674E5">
        <w:rPr>
          <w:rFonts w:ascii="Verdana" w:hAnsi="Verdana"/>
          <w:color w:val="000000"/>
          <w:sz w:val="24"/>
        </w:rPr>
        <w:t xml:space="preserve"> (livres, revues…),</w:t>
      </w:r>
    </w:p>
    <w:p w:rsidR="003428DE" w:rsidRPr="007674E5" w:rsidRDefault="00EC132A" w:rsidP="007674E5">
      <w:pPr>
        <w:pStyle w:val="Paragraphedeliste"/>
        <w:numPr>
          <w:ilvl w:val="0"/>
          <w:numId w:val="3"/>
        </w:numPr>
        <w:spacing w:after="0" w:line="360" w:lineRule="auto"/>
        <w:rPr>
          <w:color w:val="000000"/>
        </w:rPr>
      </w:pPr>
      <w:proofErr w:type="gramStart"/>
      <w:r w:rsidRPr="007674E5">
        <w:rPr>
          <w:rFonts w:ascii="Verdana" w:hAnsi="Verdana"/>
          <w:color w:val="000000"/>
          <w:sz w:val="24"/>
        </w:rPr>
        <w:t>prête</w:t>
      </w:r>
      <w:proofErr w:type="gramEnd"/>
      <w:r w:rsidRPr="007674E5">
        <w:rPr>
          <w:rFonts w:ascii="Verdana" w:hAnsi="Verdana"/>
          <w:color w:val="000000"/>
          <w:sz w:val="24"/>
        </w:rPr>
        <w:t xml:space="preserve"> des </w:t>
      </w:r>
      <w:r>
        <w:rPr>
          <w:rFonts w:ascii="Verdana" w:hAnsi="Verdana"/>
          <w:color w:val="000000"/>
          <w:sz w:val="24"/>
        </w:rPr>
        <w:t>documents adapté</w:t>
      </w:r>
      <w:r w:rsidRPr="007674E5">
        <w:rPr>
          <w:rFonts w:ascii="Verdana" w:hAnsi="Verdana"/>
          <w:color w:val="000000"/>
          <w:sz w:val="24"/>
        </w:rPr>
        <w:t>s à des personnes qui ont des difficultés pour lire à cause d’un trouble ou d’un handicap.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color w:val="000000"/>
        </w:rPr>
      </w:pPr>
      <w:r>
        <w:rPr>
          <w:rFonts w:ascii="Verdana" w:hAnsi="Verdana"/>
          <w:color w:val="000000"/>
          <w:sz w:val="24"/>
        </w:rPr>
        <w:t>La loi dit :</w:t>
      </w:r>
    </w:p>
    <w:p w:rsidR="003428DE" w:rsidRPr="00455D7D" w:rsidRDefault="00EC132A" w:rsidP="00455D7D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  <w:sz w:val="24"/>
        </w:rPr>
      </w:pPr>
      <w:r w:rsidRPr="00455D7D">
        <w:rPr>
          <w:rFonts w:ascii="Verdana" w:hAnsi="Verdana"/>
          <w:color w:val="000000"/>
          <w:sz w:val="24"/>
        </w:rPr>
        <w:t>On ne peut pas copier un</w:t>
      </w:r>
      <w:r>
        <w:rPr>
          <w:rFonts w:ascii="Verdana" w:hAnsi="Verdana"/>
          <w:color w:val="000000"/>
          <w:sz w:val="24"/>
        </w:rPr>
        <w:t xml:space="preserve"> document </w:t>
      </w:r>
      <w:r w:rsidRPr="00455D7D">
        <w:rPr>
          <w:rFonts w:ascii="Verdana" w:hAnsi="Verdana"/>
          <w:color w:val="000000"/>
          <w:sz w:val="24"/>
        </w:rPr>
        <w:t>sans l’accord de l’auteur ou de l’éditeur.</w:t>
      </w:r>
    </w:p>
    <w:p w:rsidR="003428DE" w:rsidRPr="00455D7D" w:rsidRDefault="00EC132A" w:rsidP="00455D7D">
      <w:pPr>
        <w:pStyle w:val="Paragraphedeliste"/>
        <w:numPr>
          <w:ilvl w:val="0"/>
          <w:numId w:val="1"/>
        </w:numPr>
        <w:spacing w:after="0" w:line="360" w:lineRule="auto"/>
        <w:rPr>
          <w:rFonts w:ascii="Verdana" w:hAnsi="Verdana"/>
          <w:sz w:val="24"/>
        </w:rPr>
      </w:pPr>
      <w:r w:rsidRPr="00455D7D">
        <w:rPr>
          <w:rFonts w:ascii="Verdana" w:hAnsi="Verdana"/>
          <w:color w:val="000000"/>
          <w:sz w:val="24"/>
        </w:rPr>
        <w:t>On ne peut pas transformer un</w:t>
      </w:r>
      <w:r>
        <w:rPr>
          <w:rFonts w:ascii="Verdana" w:hAnsi="Verdana"/>
          <w:color w:val="000000"/>
          <w:sz w:val="24"/>
        </w:rPr>
        <w:t xml:space="preserve"> document </w:t>
      </w:r>
      <w:r w:rsidRPr="00455D7D">
        <w:rPr>
          <w:rFonts w:ascii="Verdana" w:hAnsi="Verdana"/>
          <w:color w:val="000000"/>
          <w:sz w:val="24"/>
        </w:rPr>
        <w:t>sans l’accord de l’auteur ou de l’éditeur.</w:t>
      </w: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color w:val="000000"/>
          <w:sz w:val="24"/>
        </w:rPr>
        <w:t xml:space="preserve">C’est le </w:t>
      </w:r>
      <w:r>
        <w:rPr>
          <w:rFonts w:ascii="Verdana" w:hAnsi="Verdana"/>
          <w:b/>
          <w:color w:val="000000"/>
          <w:sz w:val="24"/>
        </w:rPr>
        <w:t>droit d’auteur</w:t>
      </w:r>
      <w:r>
        <w:rPr>
          <w:rFonts w:ascii="Verdana" w:hAnsi="Verdana"/>
          <w:color w:val="000000"/>
          <w:sz w:val="24"/>
        </w:rPr>
        <w:t>, pour protéger la création artistique.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color w:val="000000"/>
          <w:sz w:val="24"/>
        </w:rPr>
        <w:t>Mais il y a des personnes qui ne peuvent pas bien lire à cause d’un handicap, par exemple des personnes aveugles, sourdes ou dyslexiques.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color w:val="000000"/>
        </w:rPr>
      </w:pPr>
      <w:r>
        <w:rPr>
          <w:rFonts w:ascii="Verdana" w:hAnsi="Verdana"/>
          <w:color w:val="000000"/>
          <w:sz w:val="24"/>
        </w:rPr>
        <w:t xml:space="preserve">La loi autorise </w:t>
      </w:r>
      <w:r>
        <w:rPr>
          <w:rFonts w:cs="Calibri,Bold"/>
          <w:bCs/>
          <w:color w:val="000000"/>
          <w:sz w:val="24"/>
          <w:szCs w:val="24"/>
        </w:rPr>
        <w:t>[</w:t>
      </w:r>
      <w:r>
        <w:rPr>
          <w:rFonts w:cs="Calibri,Bold"/>
          <w:bCs/>
          <w:color w:val="000000"/>
          <w:sz w:val="24"/>
          <w:szCs w:val="24"/>
          <w:highlight w:val="yellow"/>
        </w:rPr>
        <w:t>nom de la bibliothèque</w:t>
      </w:r>
      <w:r>
        <w:rPr>
          <w:rFonts w:cs="Calibri,Bold"/>
          <w:bCs/>
          <w:color w:val="000000"/>
          <w:sz w:val="24"/>
          <w:szCs w:val="24"/>
        </w:rPr>
        <w:t xml:space="preserve">] </w:t>
      </w:r>
      <w:r>
        <w:rPr>
          <w:rFonts w:ascii="Verdana" w:hAnsi="Verdana"/>
          <w:color w:val="000000"/>
          <w:sz w:val="24"/>
        </w:rPr>
        <w:t>à adapter des documents et à les prêter, pour me permettre de lire plus facilement.</w:t>
      </w: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color w:val="000000"/>
          <w:sz w:val="24"/>
        </w:rPr>
        <w:t xml:space="preserve">La </w:t>
      </w:r>
      <w:r>
        <w:rPr>
          <w:rFonts w:cs="Calibri,Bold"/>
          <w:bCs/>
          <w:color w:val="000000"/>
          <w:sz w:val="24"/>
          <w:szCs w:val="24"/>
        </w:rPr>
        <w:t>[</w:t>
      </w:r>
      <w:r>
        <w:rPr>
          <w:rFonts w:cs="Calibri,Bold"/>
          <w:bCs/>
          <w:color w:val="000000"/>
          <w:sz w:val="24"/>
          <w:szCs w:val="24"/>
          <w:highlight w:val="yellow"/>
        </w:rPr>
        <w:t>nom de la bibliothèque</w:t>
      </w:r>
      <w:r>
        <w:rPr>
          <w:rFonts w:cs="Calibri,Bold"/>
          <w:bCs/>
          <w:color w:val="000000"/>
          <w:sz w:val="24"/>
          <w:szCs w:val="24"/>
        </w:rPr>
        <w:t>]</w:t>
      </w:r>
      <w:r>
        <w:rPr>
          <w:rFonts w:ascii="Verdana" w:hAnsi="Verdana"/>
          <w:color w:val="000000"/>
          <w:sz w:val="24"/>
        </w:rPr>
        <w:t xml:space="preserve"> doit prouver que j’ai des difficultés à lire, à cause d’un trouble ou d’un handicap.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rPr>
          <w:rFonts w:ascii="Verdana" w:hAnsi="Verdana"/>
          <w:b/>
          <w:color w:val="000000"/>
          <w:sz w:val="24"/>
        </w:rPr>
      </w:pPr>
      <w:r>
        <w:br w:type="page"/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color w:val="000000"/>
        </w:rPr>
      </w:pPr>
      <w:r>
        <w:rPr>
          <w:rFonts w:ascii="Verdana" w:hAnsi="Verdana"/>
          <w:color w:val="000000"/>
          <w:sz w:val="24"/>
        </w:rPr>
        <w:t>Voici</w:t>
      </w:r>
      <w:r>
        <w:rPr>
          <w:rFonts w:ascii="Verdana" w:hAnsi="Verdana"/>
          <w:b/>
          <w:color w:val="000000"/>
          <w:sz w:val="24"/>
        </w:rPr>
        <w:t xml:space="preserve"> </w:t>
      </w:r>
      <w:r w:rsidRPr="00455D7D">
        <w:rPr>
          <w:rFonts w:ascii="Verdana" w:hAnsi="Verdana"/>
          <w:color w:val="000000"/>
          <w:sz w:val="24"/>
        </w:rPr>
        <w:t>les</w:t>
      </w:r>
      <w:r>
        <w:rPr>
          <w:rFonts w:ascii="Verdana" w:hAnsi="Verdana"/>
          <w:b/>
          <w:color w:val="000000"/>
          <w:sz w:val="24"/>
        </w:rPr>
        <w:t xml:space="preserve"> </w:t>
      </w:r>
      <w:r>
        <w:rPr>
          <w:rFonts w:ascii="Verdana" w:hAnsi="Verdana"/>
          <w:color w:val="000000"/>
          <w:sz w:val="24"/>
        </w:rPr>
        <w:t>règles pour utiliser des documents adaptés :</w:t>
      </w:r>
    </w:p>
    <w:p w:rsidR="003428DE" w:rsidRPr="00455D7D" w:rsidRDefault="00455D7D" w:rsidP="00455D7D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455D7D">
        <w:rPr>
          <w:rFonts w:ascii="Verdana" w:hAnsi="Verdana"/>
          <w:color w:val="000000"/>
          <w:sz w:val="24"/>
        </w:rPr>
        <w:t>C</w:t>
      </w:r>
      <w:r w:rsidR="00EC132A" w:rsidRPr="00455D7D">
        <w:rPr>
          <w:rFonts w:ascii="Verdana" w:hAnsi="Verdana"/>
          <w:color w:val="000000"/>
          <w:sz w:val="24"/>
        </w:rPr>
        <w:t xml:space="preserve">e </w:t>
      </w:r>
      <w:r w:rsidR="00EC132A">
        <w:rPr>
          <w:rFonts w:ascii="Verdana" w:hAnsi="Verdana"/>
          <w:color w:val="000000"/>
          <w:sz w:val="24"/>
        </w:rPr>
        <w:t>document</w:t>
      </w:r>
      <w:r w:rsidR="00EC132A" w:rsidRPr="00455D7D">
        <w:rPr>
          <w:rFonts w:ascii="Verdana" w:hAnsi="Verdana"/>
          <w:color w:val="000000"/>
          <w:sz w:val="24"/>
        </w:rPr>
        <w:t xml:space="preserve"> adapté est pour moi, inscrit(e) à </w:t>
      </w:r>
      <w:r w:rsidR="00EC132A" w:rsidRPr="00455D7D">
        <w:rPr>
          <w:rFonts w:cs="Calibri"/>
          <w:color w:val="000000"/>
          <w:sz w:val="24"/>
          <w:szCs w:val="24"/>
        </w:rPr>
        <w:t>[</w:t>
      </w:r>
      <w:r w:rsidR="00EC132A" w:rsidRPr="00455D7D">
        <w:rPr>
          <w:rFonts w:cs="Calibri,Bold"/>
          <w:bCs/>
          <w:color w:val="000000"/>
          <w:sz w:val="24"/>
          <w:szCs w:val="24"/>
          <w:highlight w:val="yellow"/>
        </w:rPr>
        <w:t>nom de la bibliothèque</w:t>
      </w:r>
      <w:r w:rsidR="00EC132A" w:rsidRPr="00455D7D">
        <w:rPr>
          <w:rFonts w:cs="Calibri"/>
          <w:color w:val="000000"/>
          <w:sz w:val="24"/>
          <w:szCs w:val="24"/>
        </w:rPr>
        <w:t>]</w:t>
      </w:r>
      <w:r w:rsidR="00EC132A" w:rsidRPr="00455D7D">
        <w:rPr>
          <w:rFonts w:cs="Calibri,Bold"/>
          <w:bCs/>
          <w:color w:val="000000"/>
          <w:sz w:val="24"/>
          <w:szCs w:val="24"/>
        </w:rPr>
        <w:t>.</w:t>
      </w:r>
    </w:p>
    <w:p w:rsidR="003428DE" w:rsidRPr="00455D7D" w:rsidRDefault="00EC132A" w:rsidP="00455D7D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455D7D">
        <w:rPr>
          <w:rFonts w:ascii="Verdana" w:hAnsi="Verdana"/>
          <w:color w:val="000000"/>
          <w:sz w:val="24"/>
        </w:rPr>
        <w:t>Je ne dois pas le partager, le prêter ou le revendre.</w:t>
      </w:r>
    </w:p>
    <w:p w:rsidR="003428DE" w:rsidRPr="00455D7D" w:rsidRDefault="00455D7D" w:rsidP="00455D7D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455D7D">
        <w:rPr>
          <w:rFonts w:ascii="Verdana" w:hAnsi="Verdana"/>
          <w:color w:val="000000"/>
          <w:sz w:val="24"/>
        </w:rPr>
        <w:t>Pour l'emprunter</w:t>
      </w:r>
      <w:r w:rsidR="00EC132A" w:rsidRPr="00455D7D">
        <w:rPr>
          <w:rFonts w:ascii="Verdana" w:hAnsi="Verdana"/>
          <w:color w:val="000000"/>
          <w:sz w:val="24"/>
        </w:rPr>
        <w:t>, je dois signer la charte.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color w:val="000000"/>
          <w:sz w:val="24"/>
        </w:rPr>
        <w:t>J’ai compris les règles pour emprunter des documents adaptés.</w:t>
      </w: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color w:val="000000"/>
          <w:sz w:val="24"/>
        </w:rPr>
        <w:t xml:space="preserve">Je m’engage à respecter les règles, </w:t>
      </w:r>
      <w:r>
        <w:rPr>
          <w:rFonts w:cs="Calibri,Italic"/>
          <w:iCs/>
          <w:color w:val="000000"/>
          <w:sz w:val="24"/>
          <w:szCs w:val="24"/>
        </w:rPr>
        <w:t>[</w:t>
      </w:r>
      <w:r>
        <w:rPr>
          <w:rFonts w:cs="Calibri,Italic"/>
          <w:iCs/>
          <w:color w:val="000000"/>
          <w:sz w:val="24"/>
          <w:szCs w:val="24"/>
          <w:highlight w:val="yellow"/>
        </w:rPr>
        <w:t>sous peine de (compléter le cas échéant)</w:t>
      </w:r>
      <w:r>
        <w:rPr>
          <w:rFonts w:cs="Calibri,Italic"/>
          <w:iCs/>
          <w:color w:val="000000"/>
          <w:sz w:val="24"/>
          <w:szCs w:val="24"/>
        </w:rPr>
        <w:t>].</w:t>
      </w: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color w:val="000000"/>
          <w:sz w:val="24"/>
        </w:rPr>
        <w:t>Si je suis mineur, un parent ou un responsable légal signe pour moi.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b/>
          <w:color w:val="000000"/>
          <w:sz w:val="24"/>
        </w:rPr>
        <w:t>Nom, Prénom :</w:t>
      </w:r>
      <w:r>
        <w:rPr>
          <w:rFonts w:ascii="Verdana" w:hAnsi="Verdana"/>
          <w:color w:val="000000"/>
          <w:sz w:val="24"/>
        </w:rPr>
        <w:t xml:space="preserve"> ______________________________________</w:t>
      </w:r>
    </w:p>
    <w:p w:rsidR="003428DE" w:rsidRDefault="00EC132A">
      <w:pPr>
        <w:spacing w:after="0"/>
        <w:jc w:val="both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,Bold"/>
          <w:b/>
          <w:bCs/>
          <w:color w:val="000000"/>
          <w:sz w:val="24"/>
          <w:szCs w:val="24"/>
        </w:rPr>
        <w:t>Fait à [</w:t>
      </w:r>
      <w:r>
        <w:rPr>
          <w:rFonts w:ascii="Verdana" w:hAnsi="Verdana" w:cs="Calibri,Bold"/>
          <w:b/>
          <w:bCs/>
          <w:color w:val="000000"/>
          <w:sz w:val="24"/>
          <w:szCs w:val="24"/>
          <w:highlight w:val="yellow"/>
        </w:rPr>
        <w:t>lieu</w:t>
      </w:r>
      <w:r>
        <w:rPr>
          <w:rFonts w:ascii="Verdana" w:hAnsi="Verdana" w:cs="Calibri,Bold"/>
          <w:b/>
          <w:bCs/>
          <w:color w:val="000000"/>
          <w:sz w:val="24"/>
          <w:szCs w:val="24"/>
        </w:rPr>
        <w:t>], le __</w:t>
      </w:r>
      <w:r>
        <w:rPr>
          <w:rFonts w:ascii="Verdana" w:hAnsi="Verdana" w:cs="Calibri"/>
          <w:color w:val="000000"/>
          <w:sz w:val="24"/>
          <w:szCs w:val="24"/>
        </w:rPr>
        <w:t> / __ / _____</w:t>
      </w:r>
    </w:p>
    <w:p w:rsidR="003428DE" w:rsidRDefault="003428DE">
      <w:pPr>
        <w:spacing w:after="0"/>
        <w:jc w:val="both"/>
        <w:rPr>
          <w:rFonts w:ascii="Verdana" w:hAnsi="Verdana" w:cs="Calibri"/>
          <w:color w:val="000000"/>
          <w:sz w:val="24"/>
          <w:szCs w:val="24"/>
        </w:rPr>
      </w:pPr>
    </w:p>
    <w:p w:rsidR="003428DE" w:rsidRDefault="00EC132A">
      <w:pPr>
        <w:spacing w:after="0" w:line="360" w:lineRule="auto"/>
        <w:rPr>
          <w:rFonts w:ascii="Verdana" w:hAnsi="Verdana"/>
          <w:sz w:val="24"/>
        </w:rPr>
      </w:pPr>
      <w:r>
        <w:rPr>
          <w:rFonts w:ascii="Verdana" w:hAnsi="Verdana"/>
          <w:b/>
          <w:color w:val="000000"/>
          <w:sz w:val="24"/>
        </w:rPr>
        <w:t>Signature </w:t>
      </w:r>
      <w:r>
        <w:rPr>
          <w:rFonts w:ascii="Verdana" w:hAnsi="Verdana"/>
          <w:color w:val="000000"/>
          <w:sz w:val="24"/>
        </w:rPr>
        <w:t>: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N° de carte de lecteur : ___________________________________________</w:t>
      </w:r>
    </w:p>
    <w:p w:rsidR="003428DE" w:rsidRDefault="003428DE">
      <w:pPr>
        <w:spacing w:after="0"/>
        <w:rPr>
          <w:rFonts w:cs="Calibri"/>
          <w:color w:val="000000"/>
          <w:sz w:val="24"/>
          <w:szCs w:val="24"/>
        </w:rPr>
      </w:pPr>
    </w:p>
    <w:p w:rsidR="00F249C0" w:rsidRDefault="00F249C0" w:rsidP="00F249C0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Type de justificatif présenté : ______________________________________</w:t>
      </w:r>
    </w:p>
    <w:p w:rsidR="003428DE" w:rsidRDefault="003428DE">
      <w:pPr>
        <w:spacing w:after="0"/>
        <w:rPr>
          <w:rFonts w:ascii="Verdana" w:hAnsi="Verdana"/>
          <w:color w:val="000000"/>
          <w:sz w:val="24"/>
        </w:rPr>
      </w:pPr>
      <w:bookmarkStart w:id="0" w:name="_GoBack"/>
      <w:bookmarkEnd w:id="0"/>
    </w:p>
    <w:p w:rsidR="003428DE" w:rsidRDefault="003428DE">
      <w:pPr>
        <w:spacing w:after="0" w:line="360" w:lineRule="auto"/>
        <w:rPr>
          <w:rFonts w:ascii="Verdana" w:hAnsi="Verdana"/>
          <w:color w:val="000000"/>
          <w:sz w:val="24"/>
        </w:rPr>
      </w:pPr>
    </w:p>
    <w:p w:rsidR="003428DE" w:rsidRDefault="00EC132A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Ces informations seront gardées dans un ordinateur </w:t>
      </w:r>
    </w:p>
    <w:p w:rsidR="003428DE" w:rsidRDefault="00EC132A">
      <w:pPr>
        <w:spacing w:after="0" w:line="360" w:lineRule="auto"/>
        <w:rPr>
          <w:rFonts w:ascii="Verdana" w:hAnsi="Verdana"/>
        </w:rPr>
      </w:pPr>
      <w:proofErr w:type="gramStart"/>
      <w:r>
        <w:rPr>
          <w:rFonts w:ascii="Verdana" w:hAnsi="Verdana"/>
          <w:color w:val="000000"/>
        </w:rPr>
        <w:t>par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Style w:val="Accentuationforte"/>
          <w:b w:val="0"/>
          <w:color w:val="000000"/>
        </w:rPr>
        <w:t>[</w:t>
      </w:r>
      <w:proofErr w:type="spellStart"/>
      <w:r>
        <w:rPr>
          <w:rStyle w:val="Accentuationforte"/>
          <w:b w:val="0"/>
          <w:color w:val="000000"/>
          <w:highlight w:val="yellow"/>
        </w:rPr>
        <w:t>responsable_de_traitement</w:t>
      </w:r>
      <w:proofErr w:type="spellEnd"/>
      <w:r>
        <w:rPr>
          <w:rStyle w:val="Accentuationforte"/>
          <w:b w:val="0"/>
          <w:color w:val="000000"/>
        </w:rPr>
        <w:t xml:space="preserve">], </w:t>
      </w:r>
      <w:r>
        <w:rPr>
          <w:rFonts w:ascii="Verdana" w:hAnsi="Verdana"/>
          <w:color w:val="000000"/>
        </w:rPr>
        <w:t xml:space="preserve">pour </w:t>
      </w:r>
      <w:r>
        <w:rPr>
          <w:rStyle w:val="Accentuationforte"/>
          <w:b w:val="0"/>
          <w:color w:val="000000"/>
        </w:rPr>
        <w:t>[</w:t>
      </w:r>
      <w:proofErr w:type="spellStart"/>
      <w:r>
        <w:rPr>
          <w:rStyle w:val="Accentuationforte"/>
          <w:b w:val="0"/>
          <w:color w:val="000000"/>
          <w:highlight w:val="yellow"/>
        </w:rPr>
        <w:t>finalites_du_traitement</w:t>
      </w:r>
      <w:proofErr w:type="spellEnd"/>
      <w:r>
        <w:rPr>
          <w:rStyle w:val="Accentuationforte"/>
          <w:b w:val="0"/>
          <w:color w:val="000000"/>
        </w:rPr>
        <w:t>]</w:t>
      </w:r>
      <w:r>
        <w:rPr>
          <w:rStyle w:val="Accentuationforte"/>
          <w:color w:val="000000"/>
        </w:rPr>
        <w:t>,</w:t>
      </w:r>
    </w:p>
    <w:p w:rsidR="003428DE" w:rsidRDefault="00EC132A">
      <w:pPr>
        <w:spacing w:after="0" w:line="360" w:lineRule="auto"/>
      </w:pPr>
      <w:proofErr w:type="gramStart"/>
      <w:r>
        <w:rPr>
          <w:rFonts w:ascii="Verdana" w:hAnsi="Verdana"/>
          <w:color w:val="000000"/>
        </w:rPr>
        <w:t>pendant</w:t>
      </w:r>
      <w:proofErr w:type="gramEnd"/>
      <w:r>
        <w:rPr>
          <w:rFonts w:ascii="Verdana" w:hAnsi="Verdana"/>
          <w:color w:val="000000"/>
        </w:rPr>
        <w:t xml:space="preserve"> </w:t>
      </w:r>
      <w:r>
        <w:rPr>
          <w:rStyle w:val="Accentuationforte"/>
          <w:b w:val="0"/>
          <w:color w:val="000000"/>
        </w:rPr>
        <w:t>[</w:t>
      </w:r>
      <w:proofErr w:type="spellStart"/>
      <w:r>
        <w:rPr>
          <w:rStyle w:val="Accentuationforte"/>
          <w:b w:val="0"/>
          <w:color w:val="000000"/>
          <w:highlight w:val="yellow"/>
        </w:rPr>
        <w:t>duree_de_conservation</w:t>
      </w:r>
      <w:proofErr w:type="spellEnd"/>
      <w:r>
        <w:rPr>
          <w:rStyle w:val="Accentuationforte"/>
          <w:b w:val="0"/>
          <w:color w:val="000000"/>
        </w:rPr>
        <w:t>]</w:t>
      </w:r>
      <w:r>
        <w:rPr>
          <w:rStyle w:val="Accentuationforte"/>
          <w:color w:val="000000"/>
        </w:rPr>
        <w:t xml:space="preserve">, </w:t>
      </w:r>
      <w:r>
        <w:rPr>
          <w:rFonts w:ascii="Verdana" w:hAnsi="Verdana"/>
          <w:color w:val="000000"/>
        </w:rPr>
        <w:t xml:space="preserve">destinées à </w:t>
      </w:r>
      <w:r>
        <w:rPr>
          <w:rStyle w:val="Accentuationforte"/>
          <w:b w:val="0"/>
          <w:color w:val="000000"/>
        </w:rPr>
        <w:t>[</w:t>
      </w:r>
      <w:proofErr w:type="spellStart"/>
      <w:r>
        <w:rPr>
          <w:rStyle w:val="Accentuationforte"/>
          <w:b w:val="0"/>
          <w:color w:val="000000"/>
          <w:highlight w:val="yellow"/>
        </w:rPr>
        <w:t>destinataires_des_donnees</w:t>
      </w:r>
      <w:proofErr w:type="spellEnd"/>
      <w:r>
        <w:rPr>
          <w:rStyle w:val="Accentuationforte"/>
          <w:b w:val="0"/>
          <w:color w:val="000000"/>
        </w:rPr>
        <w:t>]</w:t>
      </w:r>
    </w:p>
    <w:p w:rsidR="003428DE" w:rsidRDefault="003428DE">
      <w:pPr>
        <w:spacing w:after="0" w:line="360" w:lineRule="auto"/>
        <w:rPr>
          <w:rFonts w:ascii="Verdana" w:hAnsi="Verdana"/>
          <w:color w:val="000000"/>
        </w:rPr>
      </w:pPr>
    </w:p>
    <w:p w:rsidR="003428DE" w:rsidRDefault="00EC132A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color w:val="000000"/>
        </w:rPr>
        <w:t>Je peux vérifier et modifier ces informations en contactant :</w:t>
      </w:r>
    </w:p>
    <w:p w:rsidR="003428DE" w:rsidRDefault="00EC132A">
      <w:pPr>
        <w:spacing w:after="0" w:line="360" w:lineRule="auto"/>
        <w:rPr>
          <w:rFonts w:ascii="Verdana" w:hAnsi="Verdana"/>
          <w:b/>
        </w:rPr>
      </w:pPr>
      <w:r>
        <w:rPr>
          <w:rStyle w:val="Accentuationforte"/>
          <w:b w:val="0"/>
          <w:color w:val="000000"/>
        </w:rPr>
        <w:t>[</w:t>
      </w:r>
      <w:proofErr w:type="spellStart"/>
      <w:proofErr w:type="gramStart"/>
      <w:r>
        <w:rPr>
          <w:rStyle w:val="Accentuationforte"/>
          <w:b w:val="0"/>
          <w:color w:val="000000"/>
          <w:highlight w:val="yellow"/>
        </w:rPr>
        <w:t>service</w:t>
      </w:r>
      <w:proofErr w:type="gramEnd"/>
      <w:r>
        <w:rPr>
          <w:rStyle w:val="Accentuationforte"/>
          <w:b w:val="0"/>
          <w:color w:val="000000"/>
          <w:highlight w:val="yellow"/>
        </w:rPr>
        <w:t>_charge_du_droit_dacces</w:t>
      </w:r>
      <w:proofErr w:type="spellEnd"/>
      <w:r>
        <w:rPr>
          <w:rStyle w:val="Accentuationforte"/>
          <w:b w:val="0"/>
          <w:color w:val="000000"/>
        </w:rPr>
        <w:t>].</w:t>
      </w:r>
    </w:p>
    <w:p w:rsidR="003428DE" w:rsidRDefault="00EC132A">
      <w:pPr>
        <w:spacing w:after="0" w:line="360" w:lineRule="auto"/>
      </w:pPr>
      <w:r>
        <w:rPr>
          <w:i/>
          <w:color w:val="000000"/>
        </w:rPr>
        <w:t xml:space="preserve">Conformément à la loi </w:t>
      </w:r>
      <w:r>
        <w:rPr>
          <w:rStyle w:val="Accentuationforte"/>
          <w:i/>
          <w:color w:val="000000"/>
        </w:rPr>
        <w:t>n° 78-17 du 6 janvier 1978 relative à l'informatique, aux fichiers et aux libertés.</w:t>
      </w:r>
    </w:p>
    <w:sectPr w:rsidR="003428DE">
      <w:footerReference w:type="default" r:id="rId7"/>
      <w:pgSz w:w="11906" w:h="16838"/>
      <w:pgMar w:top="1135" w:right="1417" w:bottom="851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BB" w:rsidRDefault="00EC132A">
      <w:pPr>
        <w:spacing w:after="0" w:line="240" w:lineRule="auto"/>
      </w:pPr>
      <w:r>
        <w:separator/>
      </w:r>
    </w:p>
  </w:endnote>
  <w:endnote w:type="continuationSeparator" w:id="0">
    <w:p w:rsidR="002E2EBB" w:rsidRDefault="00EC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Bold">
    <w:panose1 w:val="00000000000000000000"/>
    <w:charset w:val="00"/>
    <w:family w:val="roman"/>
    <w:notTrueType/>
    <w:pitch w:val="default"/>
  </w:font>
  <w:font w:name="Calibri,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DE" w:rsidRDefault="003428DE">
    <w:pPr>
      <w:spacing w:after="0" w:line="360" w:lineRule="auto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BB" w:rsidRDefault="00EC132A">
      <w:pPr>
        <w:spacing w:after="0" w:line="240" w:lineRule="auto"/>
      </w:pPr>
      <w:r>
        <w:separator/>
      </w:r>
    </w:p>
  </w:footnote>
  <w:footnote w:type="continuationSeparator" w:id="0">
    <w:p w:rsidR="002E2EBB" w:rsidRDefault="00EC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DF8"/>
    <w:multiLevelType w:val="hybridMultilevel"/>
    <w:tmpl w:val="32B84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758A"/>
    <w:multiLevelType w:val="hybridMultilevel"/>
    <w:tmpl w:val="E55CA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8076F"/>
    <w:multiLevelType w:val="hybridMultilevel"/>
    <w:tmpl w:val="98D6F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DE"/>
    <w:rsid w:val="002E2EBB"/>
    <w:rsid w:val="003428DE"/>
    <w:rsid w:val="00455D7D"/>
    <w:rsid w:val="005220F2"/>
    <w:rsid w:val="007674E5"/>
    <w:rsid w:val="00EC132A"/>
    <w:rsid w:val="00F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22CD4-056D-46E2-AC56-D0DD0AF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E59"/>
    <w:pPr>
      <w:keepNext/>
      <w:suppressAutoHyphens/>
      <w:spacing w:after="200"/>
    </w:pPr>
    <w:rPr>
      <w:spacing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3453C"/>
    <w:pPr>
      <w:spacing w:after="0" w:line="360" w:lineRule="auto"/>
      <w:outlineLvl w:val="0"/>
    </w:pPr>
    <w:rPr>
      <w:rFonts w:ascii="Verdana" w:hAnsi="Verdana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396847"/>
  </w:style>
  <w:style w:type="character" w:customStyle="1" w:styleId="Accentuationforte">
    <w:name w:val="Accentuation forte"/>
    <w:rsid w:val="00396847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396847"/>
  </w:style>
  <w:style w:type="character" w:customStyle="1" w:styleId="PieddepageCar">
    <w:name w:val="Pied de page Car"/>
    <w:basedOn w:val="Policepardfaut"/>
    <w:link w:val="Pieddepage"/>
    <w:uiPriority w:val="99"/>
    <w:qFormat/>
    <w:rsid w:val="00396847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9684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446E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446E0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446E0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33453C"/>
    <w:rPr>
      <w:rFonts w:ascii="Verdana" w:hAnsi="Verdana"/>
      <w:sz w:val="32"/>
    </w:rPr>
  </w:style>
  <w:style w:type="paragraph" w:styleId="Titre">
    <w:name w:val="Title"/>
    <w:basedOn w:val="Normal"/>
    <w:next w:val="Corpsdetexte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396847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uiPriority w:val="99"/>
    <w:unhideWhenUsed/>
    <w:rsid w:val="0039684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96847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968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8446E0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8446E0"/>
    <w:rPr>
      <w:b/>
      <w:bCs/>
    </w:rPr>
  </w:style>
  <w:style w:type="table" w:styleId="Grilledutableau">
    <w:name w:val="Table Grid"/>
    <w:basedOn w:val="TableauNormal"/>
    <w:uiPriority w:val="59"/>
    <w:rsid w:val="003968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5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vanessa.van-atten vanessa.van-atten</cp:lastModifiedBy>
  <cp:revision>6</cp:revision>
  <cp:lastPrinted>2018-04-16T11:03:00Z</cp:lastPrinted>
  <dcterms:created xsi:type="dcterms:W3CDTF">2018-04-30T09:04:00Z</dcterms:created>
  <dcterms:modified xsi:type="dcterms:W3CDTF">2018-04-30T09:11:00Z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