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A8" w:rsidRDefault="004B00A8"/>
    <w:p w:rsidR="004B00A8" w:rsidRPr="00A66040" w:rsidRDefault="00744AC4" w:rsidP="00A66040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A66040">
        <w:rPr>
          <w:rFonts w:asciiTheme="minorHAnsi" w:hAnsiTheme="minorHAnsi"/>
          <w:b/>
          <w:bCs/>
          <w:sz w:val="28"/>
          <w:szCs w:val="28"/>
          <w:u w:val="single"/>
        </w:rPr>
        <w:t>Mode d’emploi</w:t>
      </w:r>
    </w:p>
    <w:p w:rsidR="004B00A8" w:rsidRPr="00A66040" w:rsidRDefault="00744AC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66040">
        <w:rPr>
          <w:rFonts w:asciiTheme="minorHAnsi" w:hAnsiTheme="minorHAnsi"/>
          <w:b/>
          <w:bCs/>
          <w:sz w:val="28"/>
          <w:szCs w:val="28"/>
        </w:rPr>
        <w:t xml:space="preserve">Saisie des commissions scientifiques régionales compétentes en matière d’acquisition (CSRA), de restauration et de conservation préventive (CSRR) </w:t>
      </w:r>
    </w:p>
    <w:p w:rsidR="004B00A8" w:rsidRPr="00493320" w:rsidRDefault="004B00A8" w:rsidP="00BF7E71">
      <w:pPr>
        <w:pBdr>
          <w:bottom w:val="single" w:sz="8" w:space="2" w:color="000000"/>
        </w:pBdr>
        <w:jc w:val="both"/>
        <w:rPr>
          <w:rFonts w:asciiTheme="minorHAnsi" w:hAnsiTheme="minorHAnsi"/>
          <w:b/>
          <w:bCs/>
          <w:spacing w:val="-6"/>
          <w:sz w:val="22"/>
          <w:szCs w:val="22"/>
        </w:rPr>
      </w:pPr>
    </w:p>
    <w:p w:rsidR="004B00A8" w:rsidRPr="00493320" w:rsidRDefault="004B00A8">
      <w:pPr>
        <w:ind w:left="57"/>
        <w:jc w:val="both"/>
        <w:rPr>
          <w:rFonts w:asciiTheme="minorHAnsi" w:hAnsiTheme="minorHAnsi"/>
          <w:b/>
          <w:bCs/>
          <w:spacing w:val="-6"/>
          <w:sz w:val="22"/>
          <w:szCs w:val="22"/>
        </w:rPr>
      </w:pPr>
    </w:p>
    <w:p w:rsidR="004B00A8" w:rsidRPr="00493320" w:rsidRDefault="00744AC4">
      <w:pPr>
        <w:rPr>
          <w:rFonts w:asciiTheme="minorHAnsi" w:hAnsiTheme="minorHAnsi"/>
          <w:b/>
          <w:bCs/>
          <w:spacing w:val="-6"/>
          <w:sz w:val="28"/>
          <w:szCs w:val="28"/>
        </w:rPr>
      </w:pPr>
      <w:r w:rsidRPr="00493320">
        <w:rPr>
          <w:rFonts w:asciiTheme="minorHAnsi" w:hAnsiTheme="minorHAnsi"/>
          <w:b/>
          <w:bCs/>
          <w:spacing w:val="-6"/>
          <w:sz w:val="28"/>
          <w:szCs w:val="28"/>
        </w:rPr>
        <w:t>CSRA</w:t>
      </w:r>
    </w:p>
    <w:p w:rsidR="004B00A8" w:rsidRPr="00493320" w:rsidRDefault="004B00A8">
      <w:pPr>
        <w:ind w:left="1083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4B00A8" w:rsidRPr="00493320" w:rsidRDefault="00744AC4">
      <w:pPr>
        <w:rPr>
          <w:rFonts w:asciiTheme="minorHAnsi" w:hAnsiTheme="minorHAnsi"/>
          <w:sz w:val="22"/>
          <w:szCs w:val="22"/>
        </w:rPr>
      </w:pPr>
      <w:r w:rsidRPr="00493320">
        <w:rPr>
          <w:rFonts w:asciiTheme="minorHAnsi" w:eastAsia="Wingdings" w:hAnsiTheme="minorHAnsi" w:cs="Wingdings"/>
          <w:b/>
          <w:bCs/>
          <w:sz w:val="22"/>
          <w:szCs w:val="22"/>
        </w:rPr>
        <w:t>Nom du musée</w:t>
      </w:r>
    </w:p>
    <w:p w:rsidR="005D6192" w:rsidRPr="00A259AF" w:rsidRDefault="00744AC4" w:rsidP="00A259AF">
      <w:pPr>
        <w:pStyle w:val="Paragraphedeliste"/>
        <w:numPr>
          <w:ilvl w:val="0"/>
          <w:numId w:val="1"/>
        </w:numPr>
        <w:tabs>
          <w:tab w:val="left" w:pos="286"/>
          <w:tab w:val="left" w:pos="10432"/>
        </w:tabs>
        <w:jc w:val="both"/>
        <w:rPr>
          <w:rStyle w:val="Lienhypertexte"/>
          <w:rFonts w:asciiTheme="minorHAnsi" w:hAnsiTheme="minorHAnsi"/>
          <w:color w:val="auto"/>
          <w:u w:val="none"/>
        </w:rPr>
      </w:pPr>
      <w:r w:rsidRPr="00493320">
        <w:rPr>
          <w:rFonts w:asciiTheme="minorHAnsi" w:eastAsia="Wingdings" w:hAnsiTheme="minorHAnsi" w:cs="Wingdings"/>
          <w:spacing w:val="-2"/>
          <w:sz w:val="22"/>
          <w:szCs w:val="22"/>
        </w:rPr>
        <w:t xml:space="preserve">Lettre </w:t>
      </w:r>
      <w:r w:rsidR="00A259AF">
        <w:rPr>
          <w:rFonts w:asciiTheme="minorHAnsi" w:eastAsia="Wingdings" w:hAnsiTheme="minorHAnsi" w:cs="Wingdings"/>
          <w:spacing w:val="-2"/>
          <w:sz w:val="22"/>
          <w:szCs w:val="22"/>
        </w:rPr>
        <w:t>signée par le/la directeur/</w:t>
      </w:r>
      <w:proofErr w:type="spellStart"/>
      <w:r w:rsidR="00A259AF">
        <w:rPr>
          <w:rFonts w:asciiTheme="minorHAnsi" w:eastAsia="Wingdings" w:hAnsiTheme="minorHAnsi" w:cs="Wingdings"/>
          <w:spacing w:val="-2"/>
          <w:sz w:val="22"/>
          <w:szCs w:val="22"/>
        </w:rPr>
        <w:t>trice</w:t>
      </w:r>
      <w:proofErr w:type="spellEnd"/>
      <w:r w:rsidR="00A259AF">
        <w:rPr>
          <w:rFonts w:asciiTheme="minorHAnsi" w:eastAsia="Wingdings" w:hAnsiTheme="minorHAnsi" w:cs="Wingdings"/>
          <w:spacing w:val="-2"/>
          <w:sz w:val="22"/>
          <w:szCs w:val="22"/>
        </w:rPr>
        <w:t xml:space="preserve"> du musée demandant l’avis de la CSRA </w:t>
      </w:r>
      <w:r w:rsidR="005D03B2">
        <w:rPr>
          <w:rFonts w:asciiTheme="minorHAnsi" w:eastAsia="Wingdings" w:hAnsiTheme="minorHAnsi" w:cs="Wingdings"/>
          <w:spacing w:val="-2"/>
          <w:sz w:val="22"/>
          <w:szCs w:val="22"/>
        </w:rPr>
        <w:t xml:space="preserve">à </w:t>
      </w:r>
      <w:r w:rsidR="008C36BC">
        <w:rPr>
          <w:rFonts w:asciiTheme="minorHAnsi" w:eastAsia="Wingdings" w:hAnsiTheme="minorHAnsi" w:cs="Wingdings"/>
          <w:spacing w:val="-2"/>
          <w:sz w:val="22"/>
          <w:szCs w:val="22"/>
        </w:rPr>
        <w:t xml:space="preserve">l’attention de </w:t>
      </w:r>
      <w:r w:rsidR="005D03B2">
        <w:rPr>
          <w:rFonts w:asciiTheme="minorHAnsi" w:eastAsia="Wingdings" w:hAnsiTheme="minorHAnsi" w:cs="Wingdings"/>
          <w:spacing w:val="-2"/>
          <w:sz w:val="22"/>
          <w:szCs w:val="22"/>
        </w:rPr>
        <w:t>Marc Drouet, directeur</w:t>
      </w:r>
      <w:r w:rsidR="004027C7">
        <w:rPr>
          <w:rFonts w:asciiTheme="minorHAnsi" w:eastAsia="Wingdings" w:hAnsiTheme="minorHAnsi" w:cs="Wingdings"/>
          <w:spacing w:val="-2"/>
          <w:sz w:val="22"/>
          <w:szCs w:val="22"/>
        </w:rPr>
        <w:t xml:space="preserve"> régional</w:t>
      </w:r>
      <w:r w:rsidR="00641F53">
        <w:rPr>
          <w:rFonts w:asciiTheme="minorHAnsi" w:eastAsia="Wingdings" w:hAnsiTheme="minorHAnsi" w:cs="Wingdings"/>
          <w:spacing w:val="-2"/>
          <w:sz w:val="22"/>
          <w:szCs w:val="22"/>
        </w:rPr>
        <w:t xml:space="preserve"> d</w:t>
      </w:r>
      <w:r w:rsidR="008C36BC">
        <w:rPr>
          <w:rFonts w:asciiTheme="minorHAnsi" w:eastAsia="Wingdings" w:hAnsiTheme="minorHAnsi" w:cs="Wingdings"/>
          <w:spacing w:val="-2"/>
          <w:sz w:val="22"/>
          <w:szCs w:val="22"/>
        </w:rPr>
        <w:t xml:space="preserve">es Affaires Culturelles </w:t>
      </w:r>
      <w:r w:rsidR="00A259AF" w:rsidRPr="00A259AF">
        <w:rPr>
          <w:rFonts w:asciiTheme="minorHAnsi" w:eastAsia="Wingdings" w:hAnsiTheme="minorHAnsi" w:cs="Wingdings"/>
          <w:b/>
          <w:spacing w:val="-2"/>
          <w:sz w:val="22"/>
          <w:szCs w:val="22"/>
        </w:rPr>
        <w:t>p</w:t>
      </w:r>
      <w:r w:rsidRPr="00A259AF">
        <w:rPr>
          <w:rFonts w:asciiTheme="minorHAnsi" w:eastAsia="Wingdings" w:hAnsiTheme="minorHAnsi" w:cs="Wingdings"/>
          <w:b/>
          <w:spacing w:val="-4"/>
          <w:sz w:val="22"/>
          <w:szCs w:val="22"/>
        </w:rPr>
        <w:t>ar voie électronique</w:t>
      </w:r>
      <w:r w:rsidR="005D7C9E" w:rsidRPr="00A259AF">
        <w:rPr>
          <w:rFonts w:asciiTheme="minorHAnsi" w:eastAsia="Wingdings" w:hAnsiTheme="minorHAnsi" w:cs="Wingdings"/>
          <w:b/>
          <w:spacing w:val="-4"/>
          <w:sz w:val="22"/>
          <w:szCs w:val="22"/>
        </w:rPr>
        <w:t xml:space="preserve"> exclusivement</w:t>
      </w:r>
      <w:r w:rsidRPr="00A259AF">
        <w:rPr>
          <w:rFonts w:asciiTheme="minorHAnsi" w:eastAsia="Wingdings" w:hAnsiTheme="minorHAnsi" w:cs="Wingdings"/>
          <w:spacing w:val="-4"/>
          <w:sz w:val="22"/>
          <w:szCs w:val="22"/>
        </w:rPr>
        <w:t xml:space="preserve">, </w:t>
      </w:r>
      <w:r w:rsidRPr="00A259AF">
        <w:rPr>
          <w:rFonts w:asciiTheme="minorHAnsi" w:eastAsia="Wingdings" w:hAnsiTheme="minorHAnsi" w:cs="Wingdings"/>
          <w:spacing w:val="-4"/>
          <w:sz w:val="22"/>
          <w:szCs w:val="22"/>
          <w:u w:val="single"/>
        </w:rPr>
        <w:t>avant la commission</w:t>
      </w:r>
      <w:r w:rsidRPr="00A259AF">
        <w:rPr>
          <w:rFonts w:asciiTheme="minorHAnsi" w:eastAsia="Wingdings" w:hAnsiTheme="minorHAnsi" w:cs="Wingdings"/>
          <w:spacing w:val="-4"/>
          <w:sz w:val="22"/>
          <w:szCs w:val="22"/>
        </w:rPr>
        <w:t>,</w:t>
      </w:r>
      <w:r w:rsidR="005D6192" w:rsidRPr="00A259AF">
        <w:rPr>
          <w:rFonts w:asciiTheme="minorHAnsi" w:eastAsia="Wingdings" w:hAnsiTheme="minorHAnsi" w:cs="Wingdings"/>
          <w:spacing w:val="-4"/>
          <w:sz w:val="22"/>
          <w:szCs w:val="22"/>
        </w:rPr>
        <w:t xml:space="preserve"> à </w:t>
      </w:r>
      <w:hyperlink r:id="rId8" w:history="1">
        <w:proofErr w:type="spellStart"/>
        <w:r w:rsidR="00A66040" w:rsidRPr="00A259AF">
          <w:rPr>
            <w:rStyle w:val="Lienhypertexte"/>
            <w:rFonts w:asciiTheme="minorHAnsi" w:eastAsia="Wingdings" w:hAnsiTheme="minorHAnsi" w:cs="Wingdings"/>
            <w:color w:val="auto"/>
            <w:spacing w:val="-4"/>
            <w:sz w:val="22"/>
            <w:szCs w:val="22"/>
            <w:u w:val="none"/>
          </w:rPr>
          <w:t>anais.vieno</w:t>
        </w:r>
        <w:r w:rsidR="006D0558">
          <w:rPr>
            <w:rStyle w:val="Lienhypertexte"/>
            <w:rFonts w:asciiTheme="minorHAnsi" w:eastAsia="Wingdings" w:hAnsiTheme="minorHAnsi" w:cs="Wingdings"/>
            <w:color w:val="auto"/>
            <w:spacing w:val="-4"/>
            <w:sz w:val="22"/>
            <w:szCs w:val="22"/>
            <w:u w:val="none"/>
          </w:rPr>
          <w:t>t</w:t>
        </w:r>
        <w:proofErr w:type="spellEnd"/>
        <w:r w:rsidR="00A66040" w:rsidRPr="00A259AF">
          <w:rPr>
            <w:rStyle w:val="Lienhypertexte"/>
            <w:rFonts w:asciiTheme="minorHAnsi" w:eastAsia="Wingdings" w:hAnsiTheme="minorHAnsi" w:cs="Wingdings"/>
            <w:color w:val="auto"/>
            <w:spacing w:val="-4"/>
            <w:sz w:val="22"/>
            <w:szCs w:val="22"/>
            <w:u w:val="none"/>
          </w:rPr>
          <w:t>[at]</w:t>
        </w:r>
        <w:r w:rsidR="005D6192" w:rsidRPr="00A259AF">
          <w:rPr>
            <w:rStyle w:val="Lienhypertexte"/>
            <w:rFonts w:asciiTheme="minorHAnsi" w:eastAsia="Wingdings" w:hAnsiTheme="minorHAnsi" w:cs="Wingdings"/>
            <w:color w:val="auto"/>
            <w:spacing w:val="-4"/>
            <w:sz w:val="22"/>
            <w:szCs w:val="22"/>
            <w:u w:val="none"/>
          </w:rPr>
          <w:t>culture.gouv.fr</w:t>
        </w:r>
      </w:hyperlink>
    </w:p>
    <w:p w:rsidR="00A4272C" w:rsidRPr="00493320" w:rsidRDefault="00A4272C" w:rsidP="00A4272C">
      <w:pPr>
        <w:pStyle w:val="Paragraphedeliste"/>
        <w:tabs>
          <w:tab w:val="left" w:pos="286"/>
          <w:tab w:val="left" w:pos="10432"/>
        </w:tabs>
        <w:ind w:left="1455"/>
        <w:rPr>
          <w:rFonts w:asciiTheme="minorHAnsi" w:eastAsia="Wingdings" w:hAnsiTheme="minorHAnsi" w:cs="Wingdings"/>
          <w:spacing w:val="-4"/>
          <w:sz w:val="22"/>
          <w:szCs w:val="22"/>
        </w:rPr>
      </w:pPr>
    </w:p>
    <w:p w:rsidR="004B00A8" w:rsidRPr="00493320" w:rsidRDefault="006D0558" w:rsidP="006D0558">
      <w:pPr>
        <w:tabs>
          <w:tab w:val="left" w:pos="286"/>
          <w:tab w:val="left" w:pos="10432"/>
        </w:tabs>
        <w:ind w:left="813"/>
        <w:jc w:val="both"/>
        <w:rPr>
          <w:rFonts w:asciiTheme="minorHAnsi" w:eastAsia="Wingdings" w:hAnsiTheme="minorHAnsi" w:cs="Wingdings"/>
          <w:color w:val="FF0000"/>
          <w:sz w:val="22"/>
          <w:szCs w:val="22"/>
          <w:u w:val="single"/>
        </w:rPr>
      </w:pPr>
      <w:r>
        <w:rPr>
          <w:rFonts w:asciiTheme="minorHAnsi" w:eastAsia="Wingdings" w:hAnsiTheme="minorHAnsi" w:cs="Wingdings"/>
          <w:color w:val="FF0000"/>
          <w:spacing w:val="-2"/>
          <w:sz w:val="22"/>
          <w:szCs w:val="22"/>
          <w:u w:val="single"/>
        </w:rPr>
        <w:t>En cas d’</w:t>
      </w:r>
      <w:r w:rsidR="00631760">
        <w:rPr>
          <w:rFonts w:asciiTheme="minorHAnsi" w:eastAsia="Wingdings" w:hAnsiTheme="minorHAnsi" w:cs="Wingdings"/>
          <w:color w:val="FF0000"/>
          <w:spacing w:val="-2"/>
          <w:sz w:val="22"/>
          <w:szCs w:val="22"/>
          <w:u w:val="single"/>
        </w:rPr>
        <w:t>acquisition à titre onéreux, le</w:t>
      </w:r>
      <w:r w:rsidR="00744AC4" w:rsidRPr="00493320">
        <w:rPr>
          <w:rFonts w:asciiTheme="minorHAnsi" w:eastAsia="Wingdings" w:hAnsiTheme="minorHAnsi" w:cs="Wingdings"/>
          <w:color w:val="FF0000"/>
          <w:spacing w:val="-2"/>
          <w:sz w:val="22"/>
          <w:szCs w:val="22"/>
          <w:u w:val="single"/>
        </w:rPr>
        <w:t xml:space="preserve"> courrier devra préciser l'intention de demander</w:t>
      </w:r>
      <w:r>
        <w:rPr>
          <w:rFonts w:asciiTheme="minorHAnsi" w:eastAsia="Wingdings" w:hAnsiTheme="minorHAnsi" w:cs="Wingdings"/>
          <w:color w:val="FF0000"/>
          <w:spacing w:val="-2"/>
          <w:sz w:val="22"/>
          <w:szCs w:val="22"/>
          <w:u w:val="single"/>
        </w:rPr>
        <w:t xml:space="preserve"> l'aide du FRAM</w:t>
      </w:r>
      <w:r w:rsidR="00744AC4" w:rsidRPr="00493320">
        <w:rPr>
          <w:rFonts w:asciiTheme="minorHAnsi" w:eastAsia="Wingdings" w:hAnsiTheme="minorHAnsi" w:cs="Wingdings"/>
          <w:color w:val="FF0000"/>
          <w:spacing w:val="-2"/>
          <w:sz w:val="22"/>
          <w:szCs w:val="22"/>
          <w:u w:val="single"/>
        </w:rPr>
        <w:t xml:space="preserve">. </w:t>
      </w:r>
    </w:p>
    <w:p w:rsidR="00A4272C" w:rsidRPr="00493320" w:rsidRDefault="00A4272C">
      <w:pPr>
        <w:tabs>
          <w:tab w:val="left" w:pos="286"/>
          <w:tab w:val="left" w:pos="10432"/>
        </w:tabs>
        <w:ind w:left="680" w:hanging="227"/>
        <w:rPr>
          <w:rFonts w:asciiTheme="minorHAnsi" w:hAnsiTheme="minorHAnsi"/>
          <w:color w:val="FF0000"/>
        </w:rPr>
      </w:pPr>
    </w:p>
    <w:p w:rsidR="008C36BC" w:rsidRPr="008C36BC" w:rsidRDefault="006D0558" w:rsidP="00A4272C">
      <w:pPr>
        <w:pStyle w:val="Paragraphedeliste"/>
        <w:numPr>
          <w:ilvl w:val="0"/>
          <w:numId w:val="1"/>
        </w:numPr>
        <w:spacing w:before="85"/>
        <w:rPr>
          <w:rFonts w:asciiTheme="minorHAnsi" w:hAnsiTheme="minorHAnsi"/>
          <w:sz w:val="22"/>
          <w:szCs w:val="22"/>
          <w:u w:val="single"/>
        </w:rPr>
      </w:pPr>
      <w:r w:rsidRPr="008C36BC">
        <w:rPr>
          <w:rFonts w:asciiTheme="minorHAnsi" w:eastAsia="Wingdings" w:hAnsiTheme="minorHAnsi" w:cs="Wingdings"/>
          <w:b/>
          <w:bCs/>
          <w:sz w:val="22"/>
          <w:szCs w:val="22"/>
          <w:u w:val="single"/>
        </w:rPr>
        <w:t xml:space="preserve">Dossier X  </w:t>
      </w:r>
    </w:p>
    <w:p w:rsidR="004B00A8" w:rsidRPr="00493320" w:rsidRDefault="004027C7" w:rsidP="008C36BC">
      <w:pPr>
        <w:pStyle w:val="Paragraphedeliste"/>
        <w:spacing w:before="85"/>
        <w:ind w:left="81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Wingdings" w:hAnsiTheme="minorHAnsi" w:cs="Wingdings"/>
          <w:b/>
          <w:bCs/>
          <w:sz w:val="22"/>
          <w:szCs w:val="22"/>
        </w:rPr>
        <w:t>Le dossier devra comporter les éléments suivants en évitant</w:t>
      </w:r>
      <w:r w:rsidR="006D0558">
        <w:rPr>
          <w:rFonts w:asciiTheme="minorHAnsi" w:eastAsia="Wingdings" w:hAnsiTheme="minorHAnsi" w:cs="Wingdings"/>
          <w:b/>
          <w:bCs/>
          <w:sz w:val="22"/>
          <w:szCs w:val="22"/>
        </w:rPr>
        <w:t xml:space="preserve"> la multiplication des sous-dossiers</w:t>
      </w:r>
      <w:r w:rsidR="008C36BC">
        <w:rPr>
          <w:rFonts w:asciiTheme="minorHAnsi" w:eastAsia="Wingdings" w:hAnsiTheme="minorHAnsi" w:cs="Wingdings"/>
          <w:b/>
          <w:bCs/>
          <w:sz w:val="22"/>
          <w:szCs w:val="22"/>
        </w:rPr>
        <w:t>. :</w:t>
      </w:r>
    </w:p>
    <w:p w:rsidR="00180855" w:rsidRPr="00631760" w:rsidRDefault="00744AC4" w:rsidP="008C36BC">
      <w:pPr>
        <w:pStyle w:val="Paragraphedeliste"/>
        <w:numPr>
          <w:ilvl w:val="0"/>
          <w:numId w:val="4"/>
        </w:numPr>
        <w:tabs>
          <w:tab w:val="left" w:pos="314"/>
          <w:tab w:val="left" w:pos="368"/>
        </w:tabs>
        <w:jc w:val="both"/>
        <w:rPr>
          <w:rFonts w:asciiTheme="minorHAnsi" w:eastAsia="Wingdings" w:hAnsiTheme="minorHAnsi" w:cs="Wingdings"/>
          <w:color w:val="000000"/>
          <w:spacing w:val="-2"/>
          <w:sz w:val="22"/>
          <w:szCs w:val="22"/>
        </w:rPr>
      </w:pPr>
      <w:r w:rsidRPr="00631760">
        <w:rPr>
          <w:rFonts w:asciiTheme="minorHAnsi" w:eastAsia="Wingdings" w:hAnsiTheme="minorHAnsi" w:cs="Wingdings"/>
          <w:bCs/>
          <w:color w:val="000000"/>
          <w:sz w:val="22"/>
          <w:szCs w:val="22"/>
        </w:rPr>
        <w:t>Formulaire</w:t>
      </w:r>
      <w:r w:rsidRPr="00631760">
        <w:rPr>
          <w:rFonts w:asciiTheme="minorHAnsi" w:eastAsia="Wingdings" w:hAnsiTheme="minorHAnsi" w:cs="Wingdings"/>
          <w:bCs/>
          <w:i/>
          <w:iCs/>
          <w:color w:val="000000"/>
          <w:sz w:val="22"/>
          <w:szCs w:val="22"/>
        </w:rPr>
        <w:t xml:space="preserve"> </w:t>
      </w:r>
      <w:r w:rsidRPr="00631760">
        <w:rPr>
          <w:rFonts w:asciiTheme="minorHAnsi" w:eastAsia="Wingdings" w:hAnsiTheme="minorHAnsi" w:cs="Wingdings"/>
          <w:bCs/>
          <w:color w:val="000000"/>
          <w:sz w:val="22"/>
          <w:szCs w:val="22"/>
        </w:rPr>
        <w:t>:</w:t>
      </w:r>
      <w:r w:rsidR="00F37495" w:rsidRPr="00631760">
        <w:rPr>
          <w:rFonts w:asciiTheme="minorHAnsi" w:eastAsia="Wingdings" w:hAnsiTheme="minorHAnsi" w:cs="Wingdings"/>
          <w:b/>
          <w:bCs/>
          <w:color w:val="000000"/>
          <w:sz w:val="22"/>
          <w:szCs w:val="22"/>
        </w:rPr>
        <w:t xml:space="preserve"> FORMULAIRE DOSSIER - ACQUISITION</w:t>
      </w:r>
      <w:r w:rsidRPr="00631760">
        <w:rPr>
          <w:rFonts w:asciiTheme="minorHAnsi" w:eastAsia="Wingdings" w:hAnsiTheme="minorHAnsi" w:cs="Wingdings"/>
          <w:color w:val="000000"/>
          <w:sz w:val="22"/>
          <w:szCs w:val="22"/>
        </w:rPr>
        <w:t xml:space="preserve"> à télécharger sur le site Internet de la DRAC </w:t>
      </w:r>
      <w:r w:rsidRPr="00631760">
        <w:rPr>
          <w:rFonts w:asciiTheme="minorHAnsi" w:eastAsia="Wingdings" w:hAnsiTheme="minorHAnsi" w:cs="Wingdings"/>
          <w:sz w:val="22"/>
          <w:szCs w:val="22"/>
        </w:rPr>
        <w:t xml:space="preserve">: </w:t>
      </w:r>
      <w:hyperlink r:id="rId9" w:history="1">
        <w:r w:rsidR="00631760" w:rsidRPr="00631760">
          <w:rPr>
            <w:rStyle w:val="Lienhypertexte"/>
            <w:rFonts w:asciiTheme="minorHAnsi" w:hAnsiTheme="minorHAnsi"/>
            <w:sz w:val="22"/>
            <w:szCs w:val="22"/>
          </w:rPr>
          <w:t>http://www.culture.gouv.fr/Regions/Drac-Auvergne-Rhone-Alpes/Architecture-et-patrimoines/Musees/Espace-professionnel</w:t>
        </w:r>
      </w:hyperlink>
      <w:r w:rsidR="00631760" w:rsidRPr="00631760">
        <w:rPr>
          <w:rFonts w:asciiTheme="minorHAnsi" w:hAnsiTheme="minorHAnsi"/>
          <w:color w:val="2E74B5" w:themeColor="accent1" w:themeShade="BF"/>
          <w:sz w:val="22"/>
          <w:szCs w:val="22"/>
          <w:u w:val="single"/>
        </w:rPr>
        <w:t>.</w:t>
      </w:r>
      <w:r w:rsidR="00631760" w:rsidRPr="008C36BC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 </w:t>
      </w:r>
      <w:r w:rsidR="008C36BC">
        <w:rPr>
          <w:rFonts w:asciiTheme="minorHAnsi" w:hAnsiTheme="minorHAnsi"/>
          <w:sz w:val="22"/>
          <w:szCs w:val="22"/>
        </w:rPr>
        <w:t xml:space="preserve">Les </w:t>
      </w:r>
      <w:r w:rsidR="008C36BC">
        <w:rPr>
          <w:rFonts w:asciiTheme="minorHAnsi" w:eastAsia="Wingdings" w:hAnsiTheme="minorHAnsi" w:cs="Wingdings"/>
          <w:sz w:val="22"/>
          <w:szCs w:val="22"/>
        </w:rPr>
        <w:t>n</w:t>
      </w:r>
      <w:r w:rsidRPr="00631760">
        <w:rPr>
          <w:rFonts w:asciiTheme="minorHAnsi" w:eastAsia="Wingdings" w:hAnsiTheme="minorHAnsi" w:cs="Wingdings"/>
          <w:sz w:val="22"/>
          <w:szCs w:val="22"/>
        </w:rPr>
        <w:t>otice</w:t>
      </w:r>
      <w:r w:rsidR="008C36BC">
        <w:rPr>
          <w:rFonts w:asciiTheme="minorHAnsi" w:eastAsia="Wingdings" w:hAnsiTheme="minorHAnsi" w:cs="Wingdings"/>
          <w:sz w:val="22"/>
          <w:szCs w:val="22"/>
        </w:rPr>
        <w:t>s</w:t>
      </w:r>
      <w:r w:rsidRPr="00631760">
        <w:rPr>
          <w:rFonts w:asciiTheme="minorHAnsi" w:eastAsia="Wingdings" w:hAnsiTheme="minorHAnsi" w:cs="Wingdings"/>
          <w:sz w:val="22"/>
          <w:szCs w:val="22"/>
        </w:rPr>
        <w:t xml:space="preserve"> scientifique ou technique</w:t>
      </w:r>
      <w:r w:rsidR="00631760" w:rsidRPr="00631760">
        <w:rPr>
          <w:rFonts w:asciiTheme="minorHAnsi" w:eastAsia="Wingdings" w:hAnsiTheme="minorHAnsi" w:cs="Wingdings"/>
          <w:sz w:val="22"/>
          <w:szCs w:val="22"/>
        </w:rPr>
        <w:t>s</w:t>
      </w:r>
      <w:r w:rsidRPr="00631760">
        <w:rPr>
          <w:rFonts w:asciiTheme="minorHAnsi" w:eastAsia="Wingdings" w:hAnsiTheme="minorHAnsi" w:cs="Wingdings"/>
          <w:sz w:val="22"/>
          <w:szCs w:val="22"/>
        </w:rPr>
        <w:t xml:space="preserve">, </w:t>
      </w:r>
      <w:r w:rsidR="00631760" w:rsidRPr="00631760">
        <w:rPr>
          <w:rFonts w:asciiTheme="minorHAnsi" w:eastAsia="Wingdings" w:hAnsiTheme="minorHAnsi" w:cs="Wingdings"/>
          <w:sz w:val="22"/>
          <w:szCs w:val="22"/>
        </w:rPr>
        <w:t xml:space="preserve">et </w:t>
      </w:r>
      <w:r w:rsidRPr="00631760">
        <w:rPr>
          <w:rFonts w:asciiTheme="minorHAnsi" w:eastAsia="Wingdings" w:hAnsiTheme="minorHAnsi" w:cs="Wingdings"/>
          <w:sz w:val="22"/>
          <w:szCs w:val="22"/>
        </w:rPr>
        <w:t xml:space="preserve">note </w:t>
      </w:r>
      <w:r w:rsidR="00631760" w:rsidRPr="00631760">
        <w:rPr>
          <w:rFonts w:asciiTheme="minorHAnsi" w:eastAsia="Wingdings" w:hAnsiTheme="minorHAnsi" w:cs="Wingdings"/>
          <w:sz w:val="22"/>
          <w:szCs w:val="22"/>
        </w:rPr>
        <w:t>d'opportunité DOIVENT</w:t>
      </w:r>
      <w:r w:rsidR="00180855" w:rsidRPr="00631760">
        <w:rPr>
          <w:rFonts w:asciiTheme="minorHAnsi" w:eastAsia="Wingdings" w:hAnsiTheme="minorHAnsi" w:cs="Wingdings"/>
          <w:sz w:val="22"/>
          <w:szCs w:val="22"/>
        </w:rPr>
        <w:t xml:space="preserve"> ETRE INTEGREE</w:t>
      </w:r>
      <w:r w:rsidR="004027C7">
        <w:rPr>
          <w:rFonts w:asciiTheme="minorHAnsi" w:eastAsia="Wingdings" w:hAnsiTheme="minorHAnsi" w:cs="Wingdings"/>
          <w:sz w:val="22"/>
          <w:szCs w:val="22"/>
        </w:rPr>
        <w:t>S</w:t>
      </w:r>
      <w:r w:rsidR="00180855" w:rsidRPr="00631760">
        <w:rPr>
          <w:rFonts w:asciiTheme="minorHAnsi" w:eastAsia="Wingdings" w:hAnsiTheme="minorHAnsi" w:cs="Wingdings"/>
          <w:sz w:val="22"/>
          <w:szCs w:val="22"/>
        </w:rPr>
        <w:t xml:space="preserve"> DANS LE FORMULAIRE.</w:t>
      </w:r>
    </w:p>
    <w:p w:rsidR="004B00A8" w:rsidRPr="00631760" w:rsidRDefault="00180855" w:rsidP="00180855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31760">
        <w:rPr>
          <w:rFonts w:asciiTheme="minorHAnsi" w:eastAsia="Wingdings" w:hAnsiTheme="minorHAnsi" w:cs="Wingdings"/>
          <w:sz w:val="22"/>
          <w:szCs w:val="22"/>
        </w:rPr>
        <w:t>T</w:t>
      </w:r>
      <w:r w:rsidR="00744AC4" w:rsidRPr="00631760">
        <w:rPr>
          <w:rFonts w:asciiTheme="minorHAnsi" w:eastAsia="Wingdings" w:hAnsiTheme="minorHAnsi" w:cs="Wingdings"/>
          <w:sz w:val="22"/>
          <w:szCs w:val="22"/>
        </w:rPr>
        <w:t>out document étayant la demande.</w:t>
      </w:r>
    </w:p>
    <w:p w:rsidR="004B00A8" w:rsidRPr="00180855" w:rsidRDefault="00744AC4" w:rsidP="00180855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80855">
        <w:rPr>
          <w:rFonts w:asciiTheme="minorHAnsi" w:eastAsia="Wingdings" w:hAnsiTheme="minorHAnsi" w:cs="Wingdings"/>
          <w:sz w:val="22"/>
          <w:szCs w:val="22"/>
        </w:rPr>
        <w:t xml:space="preserve">Photo(s) en </w:t>
      </w:r>
      <w:r w:rsidRPr="00180855">
        <w:rPr>
          <w:rFonts w:asciiTheme="minorHAnsi" w:eastAsia="Wingdings" w:hAnsiTheme="minorHAnsi" w:cs="Wingdings"/>
          <w:b/>
          <w:bCs/>
          <w:sz w:val="22"/>
          <w:szCs w:val="22"/>
        </w:rPr>
        <w:t>format.jpg</w:t>
      </w:r>
      <w:r w:rsidRPr="00180855">
        <w:rPr>
          <w:rFonts w:asciiTheme="minorHAnsi" w:eastAsia="Wingdings" w:hAnsiTheme="minorHAnsi" w:cs="Wingdings"/>
          <w:sz w:val="22"/>
          <w:szCs w:val="22"/>
        </w:rPr>
        <w:t xml:space="preserve"> (taille maxi. 2Mo). D</w:t>
      </w:r>
      <w:r w:rsidRPr="00180855">
        <w:rPr>
          <w:rFonts w:asciiTheme="minorHAnsi" w:eastAsia="Wingdings" w:hAnsiTheme="minorHAnsi" w:cs="Arial"/>
          <w:color w:val="000000"/>
          <w:sz w:val="22"/>
          <w:szCs w:val="22"/>
        </w:rPr>
        <w:t xml:space="preserve">es photos de haute qualité de l'ensemble des vues de l'objet sont attendues : face avant, face revers. </w:t>
      </w:r>
      <w:r w:rsidRPr="00180855">
        <w:rPr>
          <w:rFonts w:asciiTheme="minorHAnsi" w:eastAsia="Wingdings" w:hAnsiTheme="minorHAnsi" w:cs="Wingdings"/>
          <w:sz w:val="22"/>
          <w:szCs w:val="22"/>
          <w:u w:val="single"/>
        </w:rPr>
        <w:t xml:space="preserve">Aucun </w:t>
      </w:r>
      <w:proofErr w:type="spellStart"/>
      <w:r w:rsidRPr="00180855">
        <w:rPr>
          <w:rFonts w:asciiTheme="minorHAnsi" w:eastAsia="Wingdings" w:hAnsiTheme="minorHAnsi" w:cs="Wingdings"/>
          <w:sz w:val="22"/>
          <w:szCs w:val="22"/>
          <w:u w:val="single"/>
        </w:rPr>
        <w:t>pdf</w:t>
      </w:r>
      <w:proofErr w:type="spellEnd"/>
      <w:r w:rsidRPr="00180855">
        <w:rPr>
          <w:rFonts w:asciiTheme="minorHAnsi" w:eastAsia="Wingdings" w:hAnsiTheme="minorHAnsi" w:cs="Wingdings"/>
          <w:sz w:val="22"/>
          <w:szCs w:val="22"/>
          <w:u w:val="single"/>
        </w:rPr>
        <w:t xml:space="preserve"> n’est accepté.</w:t>
      </w:r>
    </w:p>
    <w:p w:rsidR="004B00A8" w:rsidRDefault="004B00A8" w:rsidP="008C36BC">
      <w:pPr>
        <w:rPr>
          <w:rFonts w:asciiTheme="minorHAnsi" w:eastAsia="Wingdings" w:hAnsiTheme="minorHAnsi" w:cs="Wingdings"/>
          <w:i/>
          <w:iCs/>
          <w:sz w:val="22"/>
          <w:szCs w:val="22"/>
        </w:rPr>
      </w:pPr>
    </w:p>
    <w:p w:rsidR="008C36BC" w:rsidRPr="00BF7E71" w:rsidRDefault="008C36BC" w:rsidP="008C36BC">
      <w:pPr>
        <w:spacing w:before="113"/>
        <w:jc w:val="both"/>
        <w:rPr>
          <w:rFonts w:asciiTheme="minorHAnsi" w:hAnsiTheme="minorHAnsi"/>
          <w:b/>
          <w:sz w:val="22"/>
          <w:szCs w:val="22"/>
        </w:rPr>
      </w:pPr>
      <w:r w:rsidRPr="00BF7E71">
        <w:rPr>
          <w:rFonts w:asciiTheme="minorHAnsi" w:hAnsiTheme="minorHAnsi"/>
          <w:b/>
          <w:color w:val="FF3333"/>
          <w:sz w:val="22"/>
          <w:szCs w:val="22"/>
        </w:rPr>
        <w:t>Je vous remercie de bien vouloir donner des noms simples, significatifs et surtout courts à vos dossiers et de numéroter vos dossiers dans l’ordre choisi pour la présentation en commission</w:t>
      </w:r>
    </w:p>
    <w:p w:rsidR="00A259AF" w:rsidRDefault="00A259AF">
      <w:pPr>
        <w:rPr>
          <w:rFonts w:asciiTheme="minorHAnsi" w:hAnsiTheme="minorHAnsi"/>
          <w:b/>
          <w:bCs/>
          <w:sz w:val="28"/>
          <w:szCs w:val="28"/>
        </w:rPr>
      </w:pPr>
    </w:p>
    <w:p w:rsidR="004B00A8" w:rsidRPr="00493320" w:rsidRDefault="00744AC4">
      <w:pPr>
        <w:rPr>
          <w:rFonts w:asciiTheme="minorHAnsi" w:hAnsiTheme="minorHAnsi"/>
          <w:b/>
          <w:bCs/>
          <w:sz w:val="28"/>
          <w:szCs w:val="28"/>
        </w:rPr>
      </w:pPr>
      <w:r w:rsidRPr="00493320">
        <w:rPr>
          <w:rFonts w:asciiTheme="minorHAnsi" w:hAnsiTheme="minorHAnsi"/>
          <w:b/>
          <w:bCs/>
          <w:sz w:val="28"/>
          <w:szCs w:val="28"/>
        </w:rPr>
        <w:t>CSRR</w:t>
      </w:r>
    </w:p>
    <w:p w:rsidR="00A259AF" w:rsidRDefault="00A259AF">
      <w:pPr>
        <w:rPr>
          <w:rFonts w:asciiTheme="minorHAnsi" w:eastAsia="Wingdings" w:hAnsiTheme="minorHAnsi" w:cs="Wingdings"/>
          <w:b/>
          <w:bCs/>
          <w:sz w:val="22"/>
          <w:szCs w:val="22"/>
        </w:rPr>
      </w:pPr>
    </w:p>
    <w:p w:rsidR="004B00A8" w:rsidRPr="00493320" w:rsidRDefault="00744AC4">
      <w:pPr>
        <w:rPr>
          <w:rFonts w:asciiTheme="minorHAnsi" w:hAnsiTheme="minorHAnsi"/>
          <w:sz w:val="22"/>
          <w:szCs w:val="22"/>
        </w:rPr>
      </w:pPr>
      <w:r w:rsidRPr="00493320">
        <w:rPr>
          <w:rFonts w:asciiTheme="minorHAnsi" w:eastAsia="Wingdings" w:hAnsiTheme="minorHAnsi" w:cs="Wingdings"/>
          <w:b/>
          <w:bCs/>
          <w:sz w:val="22"/>
          <w:szCs w:val="22"/>
        </w:rPr>
        <w:t>Nom du musée</w:t>
      </w:r>
    </w:p>
    <w:p w:rsidR="004B00A8" w:rsidRPr="00A259AF" w:rsidRDefault="00A259AF" w:rsidP="00A259AF">
      <w:pPr>
        <w:pStyle w:val="Paragraphedeliste"/>
        <w:numPr>
          <w:ilvl w:val="0"/>
          <w:numId w:val="1"/>
        </w:numPr>
        <w:tabs>
          <w:tab w:val="left" w:pos="-341"/>
          <w:tab w:val="left" w:pos="232"/>
        </w:tabs>
        <w:jc w:val="both"/>
        <w:rPr>
          <w:rFonts w:asciiTheme="minorHAnsi" w:hAnsiTheme="minorHAnsi"/>
          <w:spacing w:val="-2"/>
          <w:sz w:val="22"/>
          <w:szCs w:val="22"/>
        </w:rPr>
      </w:pPr>
      <w:r w:rsidRPr="00493320">
        <w:rPr>
          <w:rFonts w:asciiTheme="minorHAnsi" w:eastAsia="Wingdings" w:hAnsiTheme="minorHAnsi" w:cs="Wingdings"/>
          <w:spacing w:val="-2"/>
          <w:sz w:val="22"/>
          <w:szCs w:val="22"/>
        </w:rPr>
        <w:t xml:space="preserve">Lettre </w:t>
      </w:r>
      <w:r>
        <w:rPr>
          <w:rFonts w:asciiTheme="minorHAnsi" w:eastAsia="Wingdings" w:hAnsiTheme="minorHAnsi" w:cs="Wingdings"/>
          <w:spacing w:val="-2"/>
          <w:sz w:val="22"/>
          <w:szCs w:val="22"/>
        </w:rPr>
        <w:t>signée par le/la directeur/</w:t>
      </w:r>
      <w:proofErr w:type="spellStart"/>
      <w:r>
        <w:rPr>
          <w:rFonts w:asciiTheme="minorHAnsi" w:eastAsia="Wingdings" w:hAnsiTheme="minorHAnsi" w:cs="Wingdings"/>
          <w:spacing w:val="-2"/>
          <w:sz w:val="22"/>
          <w:szCs w:val="22"/>
        </w:rPr>
        <w:t>trice</w:t>
      </w:r>
      <w:proofErr w:type="spellEnd"/>
      <w:r>
        <w:rPr>
          <w:rFonts w:asciiTheme="minorHAnsi" w:eastAsia="Wingdings" w:hAnsiTheme="minorHAnsi" w:cs="Wingdings"/>
          <w:spacing w:val="-2"/>
          <w:sz w:val="22"/>
          <w:szCs w:val="22"/>
        </w:rPr>
        <w:t xml:space="preserve"> du musée demandant l’avis de la CSRR</w:t>
      </w:r>
      <w:r w:rsidR="008C36BC">
        <w:rPr>
          <w:rFonts w:asciiTheme="minorHAnsi" w:eastAsia="Wingdings" w:hAnsiTheme="minorHAnsi" w:cs="Wingdings"/>
          <w:spacing w:val="-2"/>
          <w:sz w:val="22"/>
          <w:szCs w:val="22"/>
        </w:rPr>
        <w:t xml:space="preserve"> à l’attention de Marc Drouet, directeur </w:t>
      </w:r>
      <w:r w:rsidR="00E2670F">
        <w:rPr>
          <w:rFonts w:asciiTheme="minorHAnsi" w:eastAsia="Wingdings" w:hAnsiTheme="minorHAnsi" w:cs="Wingdings"/>
          <w:spacing w:val="-2"/>
          <w:sz w:val="22"/>
          <w:szCs w:val="22"/>
        </w:rPr>
        <w:t xml:space="preserve">régional </w:t>
      </w:r>
      <w:r w:rsidR="008C36BC">
        <w:rPr>
          <w:rFonts w:asciiTheme="minorHAnsi" w:eastAsia="Wingdings" w:hAnsiTheme="minorHAnsi" w:cs="Wingdings"/>
          <w:spacing w:val="-2"/>
          <w:sz w:val="22"/>
          <w:szCs w:val="22"/>
        </w:rPr>
        <w:t>des Affaires Culturelles</w:t>
      </w:r>
      <w:r>
        <w:rPr>
          <w:rFonts w:asciiTheme="minorHAnsi" w:eastAsia="Wingdings" w:hAnsiTheme="minorHAnsi" w:cs="Wingdings"/>
          <w:spacing w:val="-2"/>
          <w:sz w:val="22"/>
          <w:szCs w:val="22"/>
        </w:rPr>
        <w:t xml:space="preserve"> </w:t>
      </w:r>
      <w:r w:rsidRPr="00A259AF">
        <w:rPr>
          <w:rFonts w:asciiTheme="minorHAnsi" w:eastAsia="Wingdings" w:hAnsiTheme="minorHAnsi" w:cs="Wingdings"/>
          <w:b/>
          <w:spacing w:val="-2"/>
          <w:sz w:val="22"/>
          <w:szCs w:val="22"/>
        </w:rPr>
        <w:t>p</w:t>
      </w:r>
      <w:r w:rsidR="00744AC4" w:rsidRPr="00A259AF">
        <w:rPr>
          <w:rFonts w:asciiTheme="minorHAnsi" w:eastAsia="Wingdings" w:hAnsiTheme="minorHAnsi" w:cs="Wingdings"/>
          <w:b/>
          <w:spacing w:val="-4"/>
          <w:sz w:val="22"/>
          <w:szCs w:val="22"/>
        </w:rPr>
        <w:t>ar voie électronique</w:t>
      </w:r>
      <w:r w:rsidR="005D7C9E" w:rsidRPr="00A259AF">
        <w:rPr>
          <w:rFonts w:asciiTheme="minorHAnsi" w:eastAsia="Wingdings" w:hAnsiTheme="minorHAnsi" w:cs="Wingdings"/>
          <w:b/>
          <w:spacing w:val="-4"/>
          <w:sz w:val="22"/>
          <w:szCs w:val="22"/>
        </w:rPr>
        <w:t xml:space="preserve"> exclusivement</w:t>
      </w:r>
      <w:r w:rsidR="00744AC4" w:rsidRPr="00A259AF">
        <w:rPr>
          <w:rFonts w:asciiTheme="minorHAnsi" w:eastAsia="Wingdings" w:hAnsiTheme="minorHAnsi" w:cs="Wingdings"/>
          <w:spacing w:val="-4"/>
          <w:sz w:val="22"/>
          <w:szCs w:val="22"/>
        </w:rPr>
        <w:t xml:space="preserve">, </w:t>
      </w:r>
      <w:r w:rsidR="00744AC4" w:rsidRPr="00A259AF">
        <w:rPr>
          <w:rFonts w:asciiTheme="minorHAnsi" w:eastAsia="Wingdings" w:hAnsiTheme="minorHAnsi" w:cs="Wingdings"/>
          <w:spacing w:val="-4"/>
          <w:sz w:val="22"/>
          <w:szCs w:val="22"/>
          <w:u w:val="single"/>
        </w:rPr>
        <w:t>avant la commission</w:t>
      </w:r>
      <w:r w:rsidR="00744AC4" w:rsidRPr="00A259AF">
        <w:rPr>
          <w:rFonts w:asciiTheme="minorHAnsi" w:eastAsia="Wingdings" w:hAnsiTheme="minorHAnsi" w:cs="Wingdings"/>
          <w:spacing w:val="-4"/>
          <w:sz w:val="22"/>
          <w:szCs w:val="22"/>
        </w:rPr>
        <w:t xml:space="preserve">, à </w:t>
      </w:r>
      <w:hyperlink r:id="rId10" w:history="1">
        <w:proofErr w:type="spellStart"/>
        <w:r w:rsidR="00493320" w:rsidRPr="00A259AF">
          <w:rPr>
            <w:rStyle w:val="Lienhypertexte"/>
            <w:rFonts w:asciiTheme="minorHAnsi" w:eastAsia="Wingdings" w:hAnsiTheme="minorHAnsi" w:cs="Wingdings"/>
            <w:color w:val="auto"/>
            <w:spacing w:val="-4"/>
            <w:sz w:val="22"/>
            <w:szCs w:val="22"/>
            <w:u w:val="none"/>
          </w:rPr>
          <w:t>anais.vieno</w:t>
        </w:r>
        <w:r w:rsidR="006D0558">
          <w:rPr>
            <w:rStyle w:val="Lienhypertexte"/>
            <w:rFonts w:asciiTheme="minorHAnsi" w:eastAsia="Wingdings" w:hAnsiTheme="minorHAnsi" w:cs="Wingdings"/>
            <w:color w:val="auto"/>
            <w:spacing w:val="-4"/>
            <w:sz w:val="22"/>
            <w:szCs w:val="22"/>
            <w:u w:val="none"/>
          </w:rPr>
          <w:t>t</w:t>
        </w:r>
        <w:proofErr w:type="spellEnd"/>
        <w:r w:rsidR="00493320" w:rsidRPr="00A259AF">
          <w:rPr>
            <w:rStyle w:val="Lienhypertexte"/>
            <w:rFonts w:asciiTheme="minorHAnsi" w:eastAsia="Wingdings" w:hAnsiTheme="minorHAnsi" w:cs="Wingdings"/>
            <w:color w:val="auto"/>
            <w:spacing w:val="-4"/>
            <w:sz w:val="22"/>
            <w:szCs w:val="22"/>
            <w:u w:val="none"/>
          </w:rPr>
          <w:t>[at]</w:t>
        </w:r>
        <w:r w:rsidR="005D6192" w:rsidRPr="00A259AF">
          <w:rPr>
            <w:rStyle w:val="Lienhypertexte"/>
            <w:rFonts w:asciiTheme="minorHAnsi" w:eastAsia="Wingdings" w:hAnsiTheme="minorHAnsi" w:cs="Wingdings"/>
            <w:color w:val="auto"/>
            <w:spacing w:val="-4"/>
            <w:sz w:val="22"/>
            <w:szCs w:val="22"/>
            <w:u w:val="none"/>
          </w:rPr>
          <w:t>culture.gouv.fr</w:t>
        </w:r>
      </w:hyperlink>
      <w:r w:rsidR="00744AC4" w:rsidRPr="00A259AF">
        <w:rPr>
          <w:rFonts w:asciiTheme="minorHAnsi" w:eastAsia="Wingdings" w:hAnsiTheme="minorHAnsi" w:cs="Wingdings"/>
          <w:spacing w:val="-4"/>
          <w:sz w:val="22"/>
          <w:szCs w:val="22"/>
        </w:rPr>
        <w:t>.</w:t>
      </w:r>
    </w:p>
    <w:p w:rsidR="00493320" w:rsidRPr="00493320" w:rsidRDefault="00493320" w:rsidP="00493320">
      <w:pPr>
        <w:pStyle w:val="Paragraphedeliste"/>
        <w:tabs>
          <w:tab w:val="left" w:pos="286"/>
          <w:tab w:val="left" w:pos="10432"/>
        </w:tabs>
        <w:ind w:left="1395"/>
        <w:rPr>
          <w:rFonts w:asciiTheme="minorHAnsi" w:hAnsiTheme="minorHAnsi"/>
        </w:rPr>
      </w:pPr>
    </w:p>
    <w:p w:rsidR="004B00A8" w:rsidRPr="00493320" w:rsidRDefault="00744AC4">
      <w:pPr>
        <w:tabs>
          <w:tab w:val="left" w:pos="-341"/>
          <w:tab w:val="left" w:pos="232"/>
        </w:tabs>
        <w:ind w:left="680" w:hanging="227"/>
        <w:jc w:val="both"/>
        <w:rPr>
          <w:rFonts w:asciiTheme="minorHAnsi" w:hAnsiTheme="minorHAnsi"/>
          <w:color w:val="FF0000"/>
          <w:spacing w:val="-2"/>
          <w:sz w:val="22"/>
          <w:szCs w:val="22"/>
        </w:rPr>
      </w:pPr>
      <w:r w:rsidRPr="00493320">
        <w:rPr>
          <w:rFonts w:asciiTheme="minorHAnsi" w:eastAsia="Wingdings" w:hAnsiTheme="minorHAnsi" w:cs="Wingdings"/>
          <w:color w:val="FF0000"/>
          <w:spacing w:val="-4"/>
          <w:sz w:val="22"/>
          <w:szCs w:val="22"/>
        </w:rPr>
        <w:tab/>
      </w:r>
      <w:r w:rsidRPr="00493320">
        <w:rPr>
          <w:rFonts w:asciiTheme="minorHAnsi" w:eastAsia="Wingdings" w:hAnsiTheme="minorHAnsi" w:cs="Wingdings"/>
          <w:color w:val="FF0000"/>
          <w:spacing w:val="-4"/>
          <w:sz w:val="22"/>
          <w:szCs w:val="22"/>
          <w:u w:val="single"/>
        </w:rPr>
        <w:tab/>
      </w:r>
      <w:r w:rsidRPr="00493320">
        <w:rPr>
          <w:rFonts w:asciiTheme="minorHAnsi" w:eastAsia="Wingdings" w:hAnsiTheme="minorHAnsi" w:cs="Wingdings"/>
          <w:color w:val="FF0000"/>
          <w:spacing w:val="-2"/>
          <w:sz w:val="22"/>
          <w:szCs w:val="22"/>
          <w:u w:val="single"/>
        </w:rPr>
        <w:t xml:space="preserve">Ce courrier devra préciser l'intention de demander l'aide du FRAR, si c'est le cas. </w:t>
      </w:r>
    </w:p>
    <w:p w:rsidR="004B00A8" w:rsidRPr="00493320" w:rsidRDefault="004B00A8">
      <w:pPr>
        <w:tabs>
          <w:tab w:val="left" w:pos="-341"/>
        </w:tabs>
        <w:spacing w:after="57"/>
        <w:ind w:left="680" w:hanging="227"/>
        <w:jc w:val="both"/>
        <w:rPr>
          <w:rFonts w:asciiTheme="minorHAnsi" w:eastAsia="Wingdings" w:hAnsiTheme="minorHAnsi" w:cs="Wingdings"/>
          <w:spacing w:val="-2"/>
          <w:sz w:val="22"/>
          <w:szCs w:val="22"/>
        </w:rPr>
      </w:pPr>
    </w:p>
    <w:p w:rsidR="004B00A8" w:rsidRPr="008C36BC" w:rsidRDefault="00744AC4" w:rsidP="00A45912">
      <w:pPr>
        <w:pStyle w:val="Paragraphedeliste"/>
        <w:numPr>
          <w:ilvl w:val="0"/>
          <w:numId w:val="1"/>
        </w:numPr>
        <w:spacing w:after="57"/>
        <w:rPr>
          <w:rFonts w:asciiTheme="minorHAnsi" w:hAnsiTheme="minorHAnsi"/>
          <w:sz w:val="22"/>
          <w:szCs w:val="22"/>
          <w:u w:val="single"/>
        </w:rPr>
      </w:pPr>
      <w:r w:rsidRPr="008C36BC">
        <w:rPr>
          <w:rFonts w:asciiTheme="minorHAnsi" w:eastAsia="Wingdings" w:hAnsiTheme="minorHAnsi" w:cs="Wingdings"/>
          <w:b/>
          <w:bCs/>
          <w:sz w:val="22"/>
          <w:szCs w:val="22"/>
          <w:u w:val="single"/>
        </w:rPr>
        <w:t>Dossier</w:t>
      </w:r>
      <w:r w:rsidR="00631760" w:rsidRPr="008C36BC">
        <w:rPr>
          <w:rFonts w:asciiTheme="minorHAnsi" w:eastAsia="Wingdings" w:hAnsiTheme="minorHAnsi" w:cs="Wingdings"/>
          <w:b/>
          <w:bCs/>
          <w:sz w:val="22"/>
          <w:szCs w:val="22"/>
          <w:u w:val="single"/>
        </w:rPr>
        <w:t xml:space="preserve"> X </w:t>
      </w:r>
    </w:p>
    <w:p w:rsidR="008C36BC" w:rsidRPr="00A45912" w:rsidRDefault="00E2670F" w:rsidP="008C36BC">
      <w:pPr>
        <w:pStyle w:val="Paragraphedeliste"/>
        <w:spacing w:after="57"/>
        <w:ind w:left="813"/>
        <w:rPr>
          <w:rFonts w:asciiTheme="minorHAnsi" w:hAnsiTheme="minorHAnsi"/>
          <w:sz w:val="22"/>
          <w:szCs w:val="22"/>
        </w:rPr>
      </w:pPr>
      <w:r>
        <w:rPr>
          <w:rFonts w:asciiTheme="minorHAnsi" w:eastAsia="Wingdings" w:hAnsiTheme="minorHAnsi" w:cs="Wingdings"/>
          <w:b/>
          <w:bCs/>
          <w:sz w:val="22"/>
          <w:szCs w:val="22"/>
        </w:rPr>
        <w:t>Le dossier devra comporter les éléments suivants en évitant</w:t>
      </w:r>
      <w:r w:rsidR="008C36BC">
        <w:rPr>
          <w:rFonts w:asciiTheme="minorHAnsi" w:eastAsia="Wingdings" w:hAnsiTheme="minorHAnsi" w:cs="Wingdings"/>
          <w:b/>
          <w:bCs/>
          <w:sz w:val="22"/>
          <w:szCs w:val="22"/>
        </w:rPr>
        <w:t xml:space="preserve"> la m</w:t>
      </w:r>
      <w:r>
        <w:rPr>
          <w:rFonts w:asciiTheme="minorHAnsi" w:eastAsia="Wingdings" w:hAnsiTheme="minorHAnsi" w:cs="Wingdings"/>
          <w:b/>
          <w:bCs/>
          <w:sz w:val="22"/>
          <w:szCs w:val="22"/>
        </w:rPr>
        <w:t xml:space="preserve">ultiplication des sous-dossiers </w:t>
      </w:r>
      <w:r w:rsidR="008C36BC">
        <w:rPr>
          <w:rFonts w:asciiTheme="minorHAnsi" w:eastAsia="Wingdings" w:hAnsiTheme="minorHAnsi" w:cs="Wingdings"/>
          <w:b/>
          <w:bCs/>
          <w:sz w:val="22"/>
          <w:szCs w:val="22"/>
        </w:rPr>
        <w:t>:</w:t>
      </w:r>
    </w:p>
    <w:p w:rsidR="004B00A8" w:rsidRPr="00DD45C5" w:rsidRDefault="00744AC4" w:rsidP="00F37495">
      <w:pPr>
        <w:pStyle w:val="Paragraphedeliste"/>
        <w:numPr>
          <w:ilvl w:val="0"/>
          <w:numId w:val="4"/>
        </w:numPr>
        <w:tabs>
          <w:tab w:val="left" w:pos="314"/>
          <w:tab w:val="left" w:pos="368"/>
        </w:tabs>
        <w:jc w:val="both"/>
        <w:rPr>
          <w:rFonts w:asciiTheme="minorHAnsi" w:eastAsia="Wingdings" w:hAnsiTheme="minorHAnsi" w:cs="Wingdings"/>
          <w:color w:val="000000"/>
          <w:spacing w:val="-2"/>
          <w:sz w:val="22"/>
          <w:szCs w:val="22"/>
        </w:rPr>
      </w:pPr>
      <w:r w:rsidRPr="00F37495">
        <w:rPr>
          <w:rFonts w:asciiTheme="minorHAnsi" w:eastAsia="Wingdings" w:hAnsiTheme="minorHAnsi" w:cs="Wingdings"/>
          <w:bCs/>
          <w:color w:val="000000"/>
          <w:sz w:val="22"/>
          <w:szCs w:val="22"/>
        </w:rPr>
        <w:t xml:space="preserve">Formulaire </w:t>
      </w:r>
      <w:r w:rsidRPr="00A45912">
        <w:rPr>
          <w:rFonts w:asciiTheme="minorHAnsi" w:eastAsia="Wingdings" w:hAnsiTheme="minorHAnsi" w:cs="Wingdings"/>
          <w:color w:val="000000"/>
          <w:sz w:val="22"/>
          <w:szCs w:val="22"/>
        </w:rPr>
        <w:t xml:space="preserve">: </w:t>
      </w:r>
      <w:r w:rsidR="00F37495">
        <w:rPr>
          <w:rFonts w:asciiTheme="minorHAnsi" w:eastAsia="Wingdings" w:hAnsiTheme="minorHAnsi" w:cs="Wingdings"/>
          <w:b/>
          <w:iCs/>
          <w:color w:val="000000"/>
          <w:sz w:val="22"/>
          <w:szCs w:val="22"/>
        </w:rPr>
        <w:t xml:space="preserve">FORMULAIRE DOSSIER – RESTAURATION ET CONSERVATION PREVENTIVE </w:t>
      </w:r>
      <w:r w:rsidRPr="00A45912">
        <w:rPr>
          <w:rFonts w:asciiTheme="minorHAnsi" w:eastAsia="Wingdings" w:hAnsiTheme="minorHAnsi" w:cs="Wingdings"/>
          <w:color w:val="000000"/>
          <w:sz w:val="22"/>
          <w:szCs w:val="22"/>
        </w:rPr>
        <w:t>à télécharger sur le site Internet de la DRAC :</w:t>
      </w:r>
      <w:r w:rsidRPr="00A45912">
        <w:rPr>
          <w:rFonts w:asciiTheme="minorHAnsi" w:eastAsia="Wingdings" w:hAnsiTheme="minorHAnsi" w:cs="Wingdings"/>
          <w:color w:val="3333FF"/>
          <w:sz w:val="22"/>
          <w:szCs w:val="22"/>
        </w:rPr>
        <w:t xml:space="preserve"> </w:t>
      </w:r>
      <w:r w:rsidR="00DD45C5" w:rsidRPr="00DD45C5">
        <w:rPr>
          <w:rFonts w:asciiTheme="minorHAnsi" w:hAnsiTheme="minorHAnsi"/>
          <w:color w:val="2E74B5" w:themeColor="accent1" w:themeShade="BF"/>
          <w:sz w:val="22"/>
          <w:szCs w:val="22"/>
          <w:u w:val="single"/>
        </w:rPr>
        <w:t>http://www.culture.gouv.fr/Regions/Drac-Auvergne-Rhone-Alpes/Architecture-et-patrimoines/Musees/Espace-professionnel</w:t>
      </w:r>
    </w:p>
    <w:p w:rsidR="004B00A8" w:rsidRPr="00180855" w:rsidRDefault="00744AC4" w:rsidP="00F37495">
      <w:pPr>
        <w:pStyle w:val="Paragraphedeliste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180855">
        <w:rPr>
          <w:rFonts w:asciiTheme="minorHAnsi" w:eastAsia="Wingdings" w:hAnsiTheme="minorHAnsi" w:cs="Wingdings"/>
          <w:sz w:val="22"/>
          <w:szCs w:val="22"/>
        </w:rPr>
        <w:t>Notice scientifique ou technique, note d'opportunité, tout document étayant la demande.</w:t>
      </w:r>
    </w:p>
    <w:p w:rsidR="004B00A8" w:rsidRPr="00180855" w:rsidRDefault="00744AC4" w:rsidP="00F37495">
      <w:pPr>
        <w:pStyle w:val="Paragraphedeliste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180855">
        <w:rPr>
          <w:rFonts w:asciiTheme="minorHAnsi" w:eastAsia="Wingdings" w:hAnsiTheme="minorHAnsi" w:cs="Wingdings"/>
          <w:sz w:val="22"/>
          <w:szCs w:val="22"/>
        </w:rPr>
        <w:t xml:space="preserve">Photo(s) en </w:t>
      </w:r>
      <w:r w:rsidRPr="00180855">
        <w:rPr>
          <w:rFonts w:asciiTheme="minorHAnsi" w:eastAsia="Wingdings" w:hAnsiTheme="minorHAnsi" w:cs="Wingdings"/>
          <w:b/>
          <w:bCs/>
          <w:sz w:val="22"/>
          <w:szCs w:val="22"/>
        </w:rPr>
        <w:t>format.jpg</w:t>
      </w:r>
      <w:r w:rsidRPr="00180855">
        <w:rPr>
          <w:rFonts w:asciiTheme="minorHAnsi" w:eastAsia="Wingdings" w:hAnsiTheme="minorHAnsi" w:cs="Wingdings"/>
          <w:sz w:val="22"/>
          <w:szCs w:val="22"/>
        </w:rPr>
        <w:t xml:space="preserve"> (taille maxi. 2Mo). Des images montrant les altérations sont recommandées. </w:t>
      </w:r>
      <w:r w:rsidRPr="00180855">
        <w:rPr>
          <w:rFonts w:asciiTheme="minorHAnsi" w:eastAsia="Wingdings" w:hAnsiTheme="minorHAnsi" w:cs="Wingdings"/>
          <w:sz w:val="22"/>
          <w:szCs w:val="22"/>
          <w:u w:val="single"/>
        </w:rPr>
        <w:t xml:space="preserve">Aucun </w:t>
      </w:r>
      <w:proofErr w:type="spellStart"/>
      <w:r w:rsidRPr="00180855">
        <w:rPr>
          <w:rFonts w:asciiTheme="minorHAnsi" w:eastAsia="Wingdings" w:hAnsiTheme="minorHAnsi" w:cs="Wingdings"/>
          <w:sz w:val="22"/>
          <w:szCs w:val="22"/>
          <w:u w:val="single"/>
        </w:rPr>
        <w:t>pdf</w:t>
      </w:r>
      <w:proofErr w:type="spellEnd"/>
      <w:r w:rsidRPr="00180855">
        <w:rPr>
          <w:rFonts w:asciiTheme="minorHAnsi" w:eastAsia="Wingdings" w:hAnsiTheme="minorHAnsi" w:cs="Wingdings"/>
          <w:sz w:val="22"/>
          <w:szCs w:val="22"/>
          <w:u w:val="single"/>
        </w:rPr>
        <w:t xml:space="preserve"> n’est accepté.</w:t>
      </w:r>
    </w:p>
    <w:p w:rsidR="004B00A8" w:rsidRPr="00180855" w:rsidRDefault="00744AC4" w:rsidP="00F37495">
      <w:pPr>
        <w:pStyle w:val="Paragraphedeliste"/>
        <w:numPr>
          <w:ilvl w:val="0"/>
          <w:numId w:val="11"/>
        </w:numPr>
        <w:jc w:val="both"/>
        <w:rPr>
          <w:rFonts w:asciiTheme="minorHAnsi" w:eastAsia="Wingdings" w:hAnsiTheme="minorHAnsi" w:cs="Wingdings"/>
          <w:sz w:val="22"/>
          <w:szCs w:val="22"/>
        </w:rPr>
      </w:pPr>
      <w:r w:rsidRPr="00180855">
        <w:rPr>
          <w:rFonts w:asciiTheme="minorHAnsi" w:eastAsia="Wingdings" w:hAnsiTheme="minorHAnsi" w:cs="Wingdings"/>
          <w:sz w:val="22"/>
          <w:szCs w:val="22"/>
        </w:rPr>
        <w:t>CV du(des) restaurateur(s) habilité(s).</w:t>
      </w:r>
    </w:p>
    <w:p w:rsidR="004B00A8" w:rsidRPr="005D03B2" w:rsidRDefault="00744AC4" w:rsidP="00F37495">
      <w:pPr>
        <w:pStyle w:val="Paragraphedeliste"/>
        <w:numPr>
          <w:ilvl w:val="0"/>
          <w:numId w:val="11"/>
        </w:numPr>
        <w:jc w:val="both"/>
        <w:rPr>
          <w:rFonts w:asciiTheme="minorHAnsi" w:eastAsia="Wingdings" w:hAnsiTheme="minorHAnsi" w:cs="Wingdings"/>
          <w:b/>
          <w:sz w:val="22"/>
          <w:szCs w:val="22"/>
        </w:rPr>
      </w:pPr>
      <w:r w:rsidRPr="00180855">
        <w:rPr>
          <w:rFonts w:asciiTheme="minorHAnsi" w:eastAsia="Wingdings" w:hAnsiTheme="minorHAnsi" w:cs="Wingdings"/>
          <w:sz w:val="22"/>
          <w:szCs w:val="22"/>
        </w:rPr>
        <w:t>Devis de l'opération, mémoire tech</w:t>
      </w:r>
      <w:r w:rsidR="005D03B2">
        <w:rPr>
          <w:rFonts w:asciiTheme="minorHAnsi" w:eastAsia="Wingdings" w:hAnsiTheme="minorHAnsi" w:cs="Wingdings"/>
          <w:sz w:val="22"/>
          <w:szCs w:val="22"/>
        </w:rPr>
        <w:t xml:space="preserve">nique, cahier des charges, CCTP. </w:t>
      </w:r>
      <w:r w:rsidR="005D03B2" w:rsidRPr="005D03B2">
        <w:rPr>
          <w:rFonts w:asciiTheme="minorHAnsi" w:eastAsia="Wingdings" w:hAnsiTheme="minorHAnsi" w:cs="Wingdings"/>
          <w:b/>
          <w:sz w:val="22"/>
          <w:szCs w:val="22"/>
        </w:rPr>
        <w:t>Je vous rappelle que ces documents sont obligatoires pour la bonne instruction du dossier</w:t>
      </w:r>
    </w:p>
    <w:p w:rsidR="004B00A8" w:rsidRPr="00493320" w:rsidRDefault="004B00A8" w:rsidP="00BF7E71">
      <w:pPr>
        <w:rPr>
          <w:rFonts w:asciiTheme="minorHAnsi" w:hAnsiTheme="minorHAnsi"/>
          <w:b/>
          <w:bCs/>
          <w:sz w:val="22"/>
          <w:szCs w:val="22"/>
        </w:rPr>
      </w:pPr>
    </w:p>
    <w:p w:rsidR="00BF7E71" w:rsidRPr="00BF7E71" w:rsidRDefault="00BF7E71" w:rsidP="00BF7E71">
      <w:pPr>
        <w:spacing w:before="113"/>
        <w:jc w:val="both"/>
        <w:rPr>
          <w:rFonts w:asciiTheme="minorHAnsi" w:hAnsiTheme="minorHAnsi"/>
          <w:b/>
          <w:sz w:val="22"/>
          <w:szCs w:val="22"/>
        </w:rPr>
      </w:pPr>
      <w:r w:rsidRPr="00BF7E71">
        <w:rPr>
          <w:rFonts w:asciiTheme="minorHAnsi" w:hAnsiTheme="minorHAnsi"/>
          <w:b/>
          <w:color w:val="FF3333"/>
          <w:sz w:val="22"/>
          <w:szCs w:val="22"/>
        </w:rPr>
        <w:t>Je vous remercie de bien vouloir donner des noms simples, significatifs et surtout courts à vos dossiers et de numéroter vos dossiers dans l’ordre choisi pour la présentation en commission</w:t>
      </w:r>
    </w:p>
    <w:p w:rsidR="00A259AF" w:rsidRDefault="00A259AF">
      <w:pPr>
        <w:rPr>
          <w:rFonts w:asciiTheme="minorHAnsi" w:hAnsiTheme="minorHAnsi"/>
          <w:b/>
          <w:bCs/>
          <w:sz w:val="28"/>
          <w:szCs w:val="28"/>
        </w:rPr>
      </w:pPr>
    </w:p>
    <w:p w:rsidR="004B00A8" w:rsidRPr="00493320" w:rsidRDefault="00744AC4">
      <w:pPr>
        <w:rPr>
          <w:rFonts w:asciiTheme="minorHAnsi" w:hAnsiTheme="minorHAnsi"/>
          <w:b/>
          <w:bCs/>
          <w:sz w:val="28"/>
          <w:szCs w:val="28"/>
        </w:rPr>
      </w:pPr>
      <w:r w:rsidRPr="00493320">
        <w:rPr>
          <w:rFonts w:asciiTheme="minorHAnsi" w:hAnsiTheme="minorHAnsi"/>
          <w:b/>
          <w:bCs/>
          <w:sz w:val="28"/>
          <w:szCs w:val="28"/>
        </w:rPr>
        <w:t>Comment transmettre les dossiers</w:t>
      </w:r>
    </w:p>
    <w:p w:rsidR="004B00A8" w:rsidRPr="00493320" w:rsidRDefault="004B00A8">
      <w:pPr>
        <w:rPr>
          <w:rFonts w:asciiTheme="minorHAnsi" w:hAnsiTheme="minorHAnsi"/>
          <w:b/>
          <w:bCs/>
          <w:sz w:val="22"/>
          <w:szCs w:val="22"/>
        </w:rPr>
      </w:pPr>
    </w:p>
    <w:p w:rsidR="0097326F" w:rsidRDefault="00744AC4" w:rsidP="005D6192">
      <w:pPr>
        <w:ind w:left="283" w:right="283"/>
        <w:rPr>
          <w:rFonts w:asciiTheme="minorHAnsi" w:hAnsiTheme="minorHAnsi"/>
          <w:spacing w:val="-4"/>
          <w:sz w:val="22"/>
          <w:szCs w:val="22"/>
        </w:rPr>
      </w:pPr>
      <w:r w:rsidRPr="00493320">
        <w:rPr>
          <w:rFonts w:asciiTheme="minorHAnsi" w:hAnsiTheme="minorHAnsi"/>
          <w:spacing w:val="-4"/>
          <w:sz w:val="22"/>
          <w:szCs w:val="22"/>
        </w:rPr>
        <w:t>Vo</w:t>
      </w:r>
      <w:r w:rsidR="00F37495">
        <w:rPr>
          <w:rFonts w:asciiTheme="minorHAnsi" w:hAnsiTheme="minorHAnsi"/>
          <w:spacing w:val="-4"/>
          <w:sz w:val="22"/>
          <w:szCs w:val="22"/>
        </w:rPr>
        <w:t>us devez adresser votre dossier</w:t>
      </w:r>
      <w:r w:rsidRPr="00493320">
        <w:rPr>
          <w:rFonts w:asciiTheme="minorHAnsi" w:hAnsiTheme="minorHAnsi"/>
          <w:spacing w:val="-4"/>
          <w:sz w:val="22"/>
          <w:szCs w:val="22"/>
        </w:rPr>
        <w:t xml:space="preserve"> par courriel</w:t>
      </w:r>
      <w:r w:rsidR="00F37495">
        <w:rPr>
          <w:rFonts w:asciiTheme="minorHAnsi" w:hAnsiTheme="minorHAnsi"/>
          <w:spacing w:val="-4"/>
          <w:sz w:val="22"/>
          <w:szCs w:val="22"/>
        </w:rPr>
        <w:t xml:space="preserve"> ou par </w:t>
      </w:r>
      <w:proofErr w:type="spellStart"/>
      <w:r w:rsidR="00F37495">
        <w:rPr>
          <w:rFonts w:asciiTheme="minorHAnsi" w:hAnsiTheme="minorHAnsi"/>
          <w:spacing w:val="-4"/>
          <w:sz w:val="22"/>
          <w:szCs w:val="22"/>
        </w:rPr>
        <w:t>We</w:t>
      </w:r>
      <w:proofErr w:type="spellEnd"/>
      <w:r w:rsidR="00F37495">
        <w:rPr>
          <w:rFonts w:asciiTheme="minorHAnsi" w:hAnsiTheme="minorHAnsi"/>
          <w:spacing w:val="-4"/>
          <w:sz w:val="22"/>
          <w:szCs w:val="22"/>
        </w:rPr>
        <w:t xml:space="preserve"> </w:t>
      </w:r>
      <w:proofErr w:type="spellStart"/>
      <w:r w:rsidR="00F37495">
        <w:rPr>
          <w:rFonts w:asciiTheme="minorHAnsi" w:hAnsiTheme="minorHAnsi"/>
          <w:spacing w:val="-4"/>
          <w:sz w:val="22"/>
          <w:szCs w:val="22"/>
        </w:rPr>
        <w:t>transfer</w:t>
      </w:r>
      <w:proofErr w:type="spellEnd"/>
      <w:r w:rsidR="00F37495">
        <w:rPr>
          <w:rFonts w:asciiTheme="minorHAnsi" w:hAnsiTheme="minorHAnsi"/>
          <w:spacing w:val="-4"/>
          <w:sz w:val="22"/>
          <w:szCs w:val="22"/>
        </w:rPr>
        <w:t xml:space="preserve"> à</w:t>
      </w:r>
      <w:r w:rsidRPr="00493320">
        <w:rPr>
          <w:rFonts w:asciiTheme="minorHAnsi" w:hAnsiTheme="minorHAnsi"/>
          <w:spacing w:val="-4"/>
          <w:sz w:val="22"/>
          <w:szCs w:val="22"/>
        </w:rPr>
        <w:t xml:space="preserve"> : </w:t>
      </w:r>
    </w:p>
    <w:p w:rsidR="0097326F" w:rsidRPr="0097326F" w:rsidRDefault="00A404C3" w:rsidP="0097326F">
      <w:pPr>
        <w:pStyle w:val="Paragraphedeliste"/>
        <w:numPr>
          <w:ilvl w:val="0"/>
          <w:numId w:val="23"/>
        </w:numPr>
        <w:ind w:right="283"/>
        <w:rPr>
          <w:rFonts w:asciiTheme="minorHAnsi" w:hAnsiTheme="minorHAnsi" w:cs="Arial"/>
          <w:spacing w:val="-4"/>
          <w:sz w:val="22"/>
          <w:szCs w:val="22"/>
          <w:lang w:val="en-US"/>
        </w:rPr>
      </w:pPr>
      <w:hyperlink r:id="rId11" w:history="1">
        <w:proofErr w:type="spellStart"/>
        <w:r w:rsidR="0097326F" w:rsidRPr="0097326F">
          <w:rPr>
            <w:rStyle w:val="Lienhypertexte"/>
            <w:rFonts w:asciiTheme="minorHAnsi" w:hAnsiTheme="minorHAnsi"/>
            <w:color w:val="auto"/>
            <w:spacing w:val="-4"/>
            <w:sz w:val="22"/>
            <w:szCs w:val="22"/>
            <w:u w:val="none"/>
            <w:lang w:val="en-US"/>
          </w:rPr>
          <w:t>anais.vienot</w:t>
        </w:r>
        <w:proofErr w:type="spellEnd"/>
        <w:r w:rsidR="0097326F" w:rsidRPr="0097326F">
          <w:rPr>
            <w:rStyle w:val="Lienhypertexte"/>
            <w:rFonts w:asciiTheme="minorHAnsi" w:hAnsiTheme="minorHAnsi"/>
            <w:color w:val="auto"/>
            <w:spacing w:val="-4"/>
            <w:sz w:val="22"/>
            <w:szCs w:val="22"/>
            <w:u w:val="none"/>
            <w:lang w:val="en-US"/>
          </w:rPr>
          <w:t>[at]</w:t>
        </w:r>
        <w:r w:rsidR="00744AC4" w:rsidRPr="0097326F">
          <w:rPr>
            <w:rStyle w:val="Lienhypertexte"/>
            <w:rFonts w:asciiTheme="minorHAnsi" w:hAnsiTheme="minorHAnsi"/>
            <w:color w:val="auto"/>
            <w:spacing w:val="-4"/>
            <w:sz w:val="22"/>
            <w:szCs w:val="22"/>
            <w:u w:val="none"/>
            <w:lang w:val="en-US"/>
          </w:rPr>
          <w:t>culture.gouv.fr</w:t>
        </w:r>
      </w:hyperlink>
      <w:r w:rsidR="00744AC4" w:rsidRPr="0097326F">
        <w:rPr>
          <w:rFonts w:asciiTheme="minorHAnsi" w:hAnsiTheme="minorHAnsi"/>
          <w:spacing w:val="-4"/>
          <w:sz w:val="22"/>
          <w:szCs w:val="22"/>
          <w:lang w:val="en-US"/>
        </w:rPr>
        <w:t xml:space="preserve"> </w:t>
      </w:r>
    </w:p>
    <w:p w:rsidR="005D6192" w:rsidRPr="0097326F" w:rsidRDefault="00744AC4" w:rsidP="0097326F">
      <w:pPr>
        <w:pStyle w:val="Paragraphedeliste"/>
        <w:numPr>
          <w:ilvl w:val="0"/>
          <w:numId w:val="23"/>
        </w:numPr>
        <w:ind w:right="283"/>
        <w:rPr>
          <w:rStyle w:val="Lienhypertexte"/>
          <w:rFonts w:asciiTheme="minorHAnsi" w:hAnsiTheme="minorHAnsi" w:cs="Arial"/>
          <w:color w:val="auto"/>
          <w:spacing w:val="-4"/>
          <w:sz w:val="22"/>
          <w:szCs w:val="22"/>
          <w:u w:val="none"/>
        </w:rPr>
      </w:pPr>
      <w:r w:rsidRPr="0097326F">
        <w:rPr>
          <w:rFonts w:asciiTheme="minorHAnsi" w:hAnsiTheme="minorHAnsi"/>
          <w:spacing w:val="-4"/>
          <w:sz w:val="22"/>
          <w:szCs w:val="22"/>
          <w:u w:val="single"/>
        </w:rPr>
        <w:t>copie à</w:t>
      </w:r>
      <w:r w:rsidRPr="0097326F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5D6192" w:rsidRPr="0097326F">
        <w:rPr>
          <w:rStyle w:val="LienInternet"/>
          <w:rFonts w:asciiTheme="minorHAnsi" w:hAnsiTheme="minorHAnsi" w:cs="Arial"/>
          <w:color w:val="auto"/>
          <w:spacing w:val="-4"/>
          <w:sz w:val="22"/>
          <w:szCs w:val="22"/>
          <w:u w:val="none"/>
        </w:rPr>
        <w:fldChar w:fldCharType="begin"/>
      </w:r>
      <w:r w:rsidR="005D6192" w:rsidRPr="0097326F">
        <w:rPr>
          <w:rStyle w:val="LienInternet"/>
          <w:rFonts w:asciiTheme="minorHAnsi" w:hAnsiTheme="minorHAnsi" w:cs="Arial"/>
          <w:color w:val="auto"/>
          <w:spacing w:val="-4"/>
          <w:sz w:val="22"/>
          <w:szCs w:val="22"/>
          <w:u w:val="none"/>
        </w:rPr>
        <w:instrText xml:space="preserve"> HYPERLINK "mailto:musees.drac.ara@culture.gouv.fr" </w:instrText>
      </w:r>
      <w:r w:rsidR="005D6192" w:rsidRPr="0097326F">
        <w:rPr>
          <w:rStyle w:val="LienInternet"/>
          <w:rFonts w:asciiTheme="minorHAnsi" w:hAnsiTheme="minorHAnsi" w:cs="Arial"/>
          <w:color w:val="auto"/>
          <w:spacing w:val="-4"/>
          <w:sz w:val="22"/>
          <w:szCs w:val="22"/>
          <w:u w:val="none"/>
        </w:rPr>
        <w:fldChar w:fldCharType="separate"/>
      </w:r>
      <w:proofErr w:type="spellStart"/>
      <w:r w:rsidR="0097326F" w:rsidRPr="0097326F">
        <w:rPr>
          <w:rStyle w:val="Lienhypertexte"/>
          <w:rFonts w:asciiTheme="minorHAnsi" w:hAnsiTheme="minorHAnsi" w:cs="Arial"/>
          <w:color w:val="auto"/>
          <w:spacing w:val="-4"/>
          <w:sz w:val="22"/>
          <w:szCs w:val="22"/>
          <w:u w:val="none"/>
        </w:rPr>
        <w:t>musees.drac.ar</w:t>
      </w:r>
      <w:r w:rsidR="00DA7CB1">
        <w:rPr>
          <w:rStyle w:val="Lienhypertexte"/>
          <w:rFonts w:asciiTheme="minorHAnsi" w:hAnsiTheme="minorHAnsi" w:cs="Arial"/>
          <w:color w:val="auto"/>
          <w:spacing w:val="-4"/>
          <w:sz w:val="22"/>
          <w:szCs w:val="22"/>
          <w:u w:val="none"/>
        </w:rPr>
        <w:t>a</w:t>
      </w:r>
      <w:proofErr w:type="spellEnd"/>
      <w:r w:rsidR="0097326F" w:rsidRPr="0097326F">
        <w:rPr>
          <w:rStyle w:val="Lienhypertexte"/>
          <w:rFonts w:asciiTheme="minorHAnsi" w:hAnsiTheme="minorHAnsi" w:cs="Arial"/>
          <w:color w:val="auto"/>
          <w:spacing w:val="-4"/>
          <w:sz w:val="22"/>
          <w:szCs w:val="22"/>
          <w:u w:val="none"/>
        </w:rPr>
        <w:t>[at]</w:t>
      </w:r>
      <w:r w:rsidRPr="0097326F">
        <w:rPr>
          <w:rStyle w:val="Lienhypertexte"/>
          <w:rFonts w:asciiTheme="minorHAnsi" w:hAnsiTheme="minorHAnsi" w:cs="Arial"/>
          <w:color w:val="auto"/>
          <w:spacing w:val="-4"/>
          <w:sz w:val="22"/>
          <w:szCs w:val="22"/>
          <w:u w:val="none"/>
        </w:rPr>
        <w:t>culture.gouv.fr</w:t>
      </w:r>
    </w:p>
    <w:p w:rsidR="004B00A8" w:rsidRPr="00493320" w:rsidRDefault="005D6192">
      <w:pPr>
        <w:ind w:left="283" w:right="283"/>
        <w:rPr>
          <w:rFonts w:asciiTheme="minorHAnsi" w:hAnsiTheme="minorHAnsi" w:cs="Arial"/>
          <w:color w:val="000000"/>
          <w:spacing w:val="-4"/>
          <w:sz w:val="22"/>
          <w:szCs w:val="22"/>
        </w:rPr>
      </w:pPr>
      <w:r w:rsidRPr="0097326F">
        <w:rPr>
          <w:rStyle w:val="LienInternet"/>
          <w:rFonts w:asciiTheme="minorHAnsi" w:hAnsiTheme="minorHAnsi" w:cs="Arial"/>
          <w:color w:val="auto"/>
          <w:spacing w:val="-4"/>
          <w:sz w:val="22"/>
          <w:szCs w:val="22"/>
          <w:u w:val="none"/>
        </w:rPr>
        <w:fldChar w:fldCharType="end"/>
      </w:r>
    </w:p>
    <w:p w:rsidR="004B00A8" w:rsidRPr="00493320" w:rsidRDefault="00F37495">
      <w:pPr>
        <w:ind w:left="283" w:right="283"/>
        <w:rPr>
          <w:rFonts w:asciiTheme="minorHAnsi" w:hAnsiTheme="minorHAnsi" w:cs="Arial"/>
          <w:color w:val="000000"/>
          <w:spacing w:val="-4"/>
          <w:sz w:val="22"/>
          <w:szCs w:val="22"/>
        </w:rPr>
      </w:pPr>
      <w:r>
        <w:rPr>
          <w:rFonts w:asciiTheme="minorHAnsi" w:hAnsiTheme="minorHAnsi" w:cs="Arial"/>
          <w:color w:val="000000"/>
          <w:spacing w:val="-4"/>
          <w:sz w:val="22"/>
          <w:szCs w:val="22"/>
        </w:rPr>
        <w:t>Dès réception de votre dossier</w:t>
      </w:r>
      <w:r w:rsidR="00744AC4" w:rsidRPr="00493320">
        <w:rPr>
          <w:rFonts w:asciiTheme="minorHAnsi" w:hAnsiTheme="minorHAnsi" w:cs="Arial"/>
          <w:color w:val="000000"/>
          <w:spacing w:val="-4"/>
          <w:sz w:val="22"/>
          <w:szCs w:val="22"/>
        </w:rPr>
        <w:t>, u</w:t>
      </w:r>
      <w:r>
        <w:rPr>
          <w:rFonts w:asciiTheme="minorHAnsi" w:hAnsiTheme="minorHAnsi" w:cs="Arial"/>
          <w:color w:val="000000"/>
          <w:spacing w:val="-4"/>
          <w:sz w:val="22"/>
          <w:szCs w:val="22"/>
        </w:rPr>
        <w:t>n courriel vous sera envoyé pour en attester la bonne réception.</w:t>
      </w:r>
    </w:p>
    <w:p w:rsidR="004B00A8" w:rsidRPr="00493320" w:rsidRDefault="004B00A8">
      <w:pPr>
        <w:pBdr>
          <w:bottom w:val="single" w:sz="8" w:space="2" w:color="000000"/>
        </w:pBdr>
        <w:spacing w:before="57"/>
        <w:ind w:right="283"/>
        <w:rPr>
          <w:rFonts w:asciiTheme="minorHAnsi" w:hAnsiTheme="minorHAnsi"/>
          <w:b/>
          <w:bCs/>
          <w:sz w:val="28"/>
          <w:szCs w:val="28"/>
        </w:rPr>
      </w:pPr>
    </w:p>
    <w:p w:rsidR="0097326F" w:rsidRDefault="0097326F">
      <w:pPr>
        <w:spacing w:before="57"/>
        <w:rPr>
          <w:rFonts w:asciiTheme="minorHAnsi" w:hAnsiTheme="minorHAnsi"/>
          <w:b/>
          <w:bCs/>
          <w:sz w:val="28"/>
          <w:szCs w:val="28"/>
        </w:rPr>
      </w:pPr>
    </w:p>
    <w:p w:rsidR="004B00A8" w:rsidRPr="00493320" w:rsidRDefault="00744AC4">
      <w:pPr>
        <w:spacing w:before="57"/>
        <w:rPr>
          <w:rFonts w:asciiTheme="minorHAnsi" w:hAnsiTheme="minorHAnsi"/>
          <w:b/>
          <w:bCs/>
          <w:sz w:val="28"/>
          <w:szCs w:val="28"/>
        </w:rPr>
      </w:pPr>
      <w:r w:rsidRPr="00493320">
        <w:rPr>
          <w:rFonts w:asciiTheme="minorHAnsi" w:hAnsiTheme="minorHAnsi"/>
          <w:b/>
          <w:bCs/>
          <w:sz w:val="28"/>
          <w:szCs w:val="28"/>
        </w:rPr>
        <w:t>Pour mémoire</w:t>
      </w:r>
    </w:p>
    <w:p w:rsidR="004B00A8" w:rsidRPr="00493320" w:rsidRDefault="004B00A8">
      <w:pPr>
        <w:spacing w:before="57"/>
        <w:ind w:left="340" w:right="283"/>
        <w:rPr>
          <w:rFonts w:asciiTheme="minorHAnsi" w:hAnsiTheme="minorHAnsi"/>
          <w:sz w:val="22"/>
          <w:szCs w:val="22"/>
        </w:rPr>
      </w:pPr>
    </w:p>
    <w:p w:rsidR="00180855" w:rsidRDefault="00744AC4" w:rsidP="00180855">
      <w:pPr>
        <w:ind w:left="283" w:right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93320">
        <w:rPr>
          <w:rFonts w:asciiTheme="minorHAnsi" w:hAnsiTheme="minorHAnsi"/>
          <w:sz w:val="22"/>
          <w:szCs w:val="22"/>
        </w:rPr>
        <w:t>1/ Les avis demandés au Service des musées de France (SMF), au grand département ou auprès d'</w:t>
      </w:r>
      <w:r w:rsidRPr="00493320">
        <w:rPr>
          <w:rFonts w:asciiTheme="minorHAnsi" w:hAnsiTheme="minorHAnsi" w:cs="Arial"/>
          <w:color w:val="000000"/>
          <w:sz w:val="22"/>
          <w:szCs w:val="22"/>
        </w:rPr>
        <w:t xml:space="preserve">un autre expert relevant du domaine concerné devront être transmis dans un délai de 48 heures avant le jour de la commission, au secrétariat des commissions scientifiques (Anaïs Viénot – Tél. 04 72 00 43 88 </w:t>
      </w:r>
      <w:hyperlink r:id="rId12" w:history="1">
        <w:r w:rsidR="0097326F" w:rsidRPr="0097326F">
          <w:rPr>
            <w:rStyle w:val="Lienhypertexte"/>
            <w:rFonts w:asciiTheme="minorHAnsi" w:hAnsiTheme="minorHAnsi" w:cs="Arial"/>
            <w:color w:val="auto"/>
            <w:sz w:val="22"/>
            <w:szCs w:val="22"/>
            <w:u w:val="none"/>
          </w:rPr>
          <w:t>anais.vienot[at]</w:t>
        </w:r>
        <w:r w:rsidR="005D6192" w:rsidRPr="0097326F">
          <w:rPr>
            <w:rStyle w:val="Lienhypertexte"/>
            <w:rFonts w:asciiTheme="minorHAnsi" w:hAnsiTheme="minorHAnsi" w:cs="Arial"/>
            <w:color w:val="auto"/>
            <w:sz w:val="22"/>
            <w:szCs w:val="22"/>
            <w:u w:val="none"/>
          </w:rPr>
          <w:t>culture.gouv.fr</w:t>
        </w:r>
      </w:hyperlink>
      <w:r w:rsidRPr="00493320">
        <w:rPr>
          <w:rFonts w:asciiTheme="minorHAnsi" w:hAnsiTheme="minorHAnsi" w:cs="Arial"/>
          <w:color w:val="000000"/>
          <w:sz w:val="22"/>
          <w:szCs w:val="22"/>
        </w:rPr>
        <w:t>) copie au conseiller musées territorialement compétent, de la DRAC.</w:t>
      </w:r>
    </w:p>
    <w:p w:rsidR="00180855" w:rsidRDefault="00180855" w:rsidP="00180855">
      <w:pPr>
        <w:ind w:left="283" w:right="283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80855" w:rsidRDefault="00180855" w:rsidP="00180855">
      <w:pPr>
        <w:ind w:left="283" w:right="283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2/ Pour les avis au Service des musées de France (SMF), les musées ont deux possibilités :</w:t>
      </w:r>
    </w:p>
    <w:p w:rsidR="00180855" w:rsidRDefault="00180855" w:rsidP="00180855">
      <w:pPr>
        <w:pStyle w:val="Paragraphedeliste"/>
        <w:numPr>
          <w:ilvl w:val="0"/>
          <w:numId w:val="1"/>
        </w:numPr>
        <w:ind w:right="283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Un envoi direct à votre référente (</w:t>
      </w:r>
      <w:proofErr w:type="spellStart"/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estelle.guille</w:t>
      </w:r>
      <w:proofErr w:type="spellEnd"/>
      <w:proofErr w:type="gramEnd"/>
      <w:r>
        <w:rPr>
          <w:rFonts w:asciiTheme="minorHAnsi" w:hAnsiTheme="minorHAnsi" w:cs="Arial"/>
          <w:color w:val="000000"/>
          <w:sz w:val="22"/>
          <w:szCs w:val="22"/>
        </w:rPr>
        <w:t>-des-buttes</w:t>
      </w:r>
      <w:r w:rsidR="00F37495">
        <w:rPr>
          <w:rFonts w:asciiTheme="minorHAnsi" w:hAnsiTheme="minorHAnsi" w:cs="Arial"/>
          <w:color w:val="000000"/>
          <w:sz w:val="22"/>
          <w:szCs w:val="22"/>
        </w:rPr>
        <w:t>[at]</w:t>
      </w:r>
      <w:r>
        <w:rPr>
          <w:rFonts w:asciiTheme="minorHAnsi" w:hAnsiTheme="minorHAnsi" w:cs="Arial"/>
          <w:color w:val="000000"/>
          <w:sz w:val="22"/>
          <w:szCs w:val="22"/>
        </w:rPr>
        <w:t>culture.gouv.fr)</w:t>
      </w:r>
      <w:r w:rsidR="00F37495">
        <w:rPr>
          <w:rFonts w:asciiTheme="minorHAnsi" w:hAnsiTheme="minorHAnsi" w:cs="Arial"/>
          <w:color w:val="000000"/>
          <w:sz w:val="22"/>
          <w:szCs w:val="22"/>
        </w:rPr>
        <w:t xml:space="preserve"> en amont de la date de rendu des dossiers.</w:t>
      </w:r>
    </w:p>
    <w:p w:rsidR="00F37495" w:rsidRPr="00180855" w:rsidRDefault="00F37495" w:rsidP="00180855">
      <w:pPr>
        <w:pStyle w:val="Paragraphedeliste"/>
        <w:numPr>
          <w:ilvl w:val="0"/>
          <w:numId w:val="1"/>
        </w:numPr>
        <w:ind w:right="283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Suite au rendu des dossiers, le secrétariat des commissions se charge d’envoyer les dossiers au SMF.</w:t>
      </w:r>
    </w:p>
    <w:p w:rsidR="004B00A8" w:rsidRPr="00493320" w:rsidRDefault="004B00A8" w:rsidP="0097326F">
      <w:pPr>
        <w:ind w:left="283" w:right="283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B00A8" w:rsidRPr="00493320" w:rsidRDefault="00F37495" w:rsidP="0097326F">
      <w:pPr>
        <w:ind w:left="283" w:right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3</w:t>
      </w:r>
      <w:r w:rsidR="00744AC4" w:rsidRPr="00493320">
        <w:rPr>
          <w:rFonts w:asciiTheme="minorHAnsi" w:hAnsiTheme="minorHAnsi" w:cs="Arial"/>
          <w:color w:val="000000"/>
          <w:sz w:val="22"/>
          <w:szCs w:val="22"/>
        </w:rPr>
        <w:t>/ Si le musée présente plusieurs œuvres, il devra établir un formulaire par objet, sauf s'il s'agit d'un ensemble ou d'un lot.</w:t>
      </w:r>
    </w:p>
    <w:p w:rsidR="004B00A8" w:rsidRPr="00493320" w:rsidRDefault="004B00A8">
      <w:pPr>
        <w:ind w:left="283" w:right="283"/>
        <w:rPr>
          <w:rFonts w:asciiTheme="minorHAnsi" w:hAnsiTheme="minorHAnsi" w:cs="Arial"/>
          <w:color w:val="000000"/>
          <w:sz w:val="22"/>
          <w:szCs w:val="22"/>
        </w:rPr>
      </w:pPr>
    </w:p>
    <w:p w:rsidR="004B00A8" w:rsidRPr="00493320" w:rsidRDefault="004B00A8">
      <w:pPr>
        <w:ind w:left="283" w:right="283"/>
        <w:rPr>
          <w:rFonts w:asciiTheme="minorHAnsi" w:hAnsiTheme="minorHAnsi" w:cs="Arial"/>
          <w:color w:val="000000"/>
          <w:sz w:val="22"/>
          <w:szCs w:val="22"/>
        </w:rPr>
      </w:pPr>
    </w:p>
    <w:p w:rsidR="004B00A8" w:rsidRPr="00493320" w:rsidRDefault="004B00A8">
      <w:pPr>
        <w:pBdr>
          <w:bottom w:val="single" w:sz="8" w:space="2" w:color="000000"/>
        </w:pBdr>
        <w:ind w:left="283" w:right="283"/>
        <w:rPr>
          <w:rFonts w:asciiTheme="minorHAnsi" w:hAnsiTheme="minorHAnsi" w:cs="Arial"/>
          <w:color w:val="000000"/>
          <w:sz w:val="22"/>
          <w:szCs w:val="22"/>
        </w:rPr>
      </w:pPr>
    </w:p>
    <w:p w:rsidR="0097326F" w:rsidRDefault="0097326F">
      <w:pPr>
        <w:ind w:right="283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:rsidR="004B00A8" w:rsidRPr="00493320" w:rsidRDefault="00744AC4">
      <w:pPr>
        <w:ind w:right="283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493320">
        <w:rPr>
          <w:rFonts w:asciiTheme="minorHAnsi" w:hAnsiTheme="minorHAnsi" w:cs="Arial"/>
          <w:b/>
          <w:bCs/>
          <w:color w:val="000000"/>
          <w:sz w:val="28"/>
          <w:szCs w:val="28"/>
        </w:rPr>
        <w:t>Contact</w:t>
      </w:r>
    </w:p>
    <w:p w:rsidR="004B00A8" w:rsidRPr="00493320" w:rsidRDefault="004B00A8">
      <w:pPr>
        <w:ind w:right="283"/>
        <w:rPr>
          <w:rFonts w:asciiTheme="minorHAnsi" w:hAnsiTheme="minorHAnsi" w:cs="Arial"/>
          <w:color w:val="000000"/>
          <w:sz w:val="22"/>
          <w:szCs w:val="22"/>
        </w:rPr>
      </w:pPr>
    </w:p>
    <w:p w:rsidR="004B00A8" w:rsidRPr="00493320" w:rsidRDefault="00744AC4">
      <w:pPr>
        <w:ind w:left="283" w:right="283"/>
        <w:rPr>
          <w:rFonts w:asciiTheme="minorHAnsi" w:hAnsiTheme="minorHAnsi" w:cs="Arial"/>
          <w:color w:val="000000"/>
          <w:sz w:val="22"/>
          <w:szCs w:val="22"/>
        </w:rPr>
      </w:pPr>
      <w:r w:rsidRPr="00493320">
        <w:rPr>
          <w:rFonts w:asciiTheme="minorHAnsi" w:hAnsiTheme="minorHAnsi" w:cs="Arial"/>
          <w:color w:val="000000"/>
          <w:sz w:val="22"/>
          <w:szCs w:val="22"/>
        </w:rPr>
        <w:t xml:space="preserve">Anaïs Viénot </w:t>
      </w:r>
    </w:p>
    <w:p w:rsidR="004B00A8" w:rsidRDefault="00744AC4">
      <w:pPr>
        <w:ind w:left="283" w:right="283"/>
        <w:rPr>
          <w:rFonts w:asciiTheme="minorHAnsi" w:hAnsiTheme="minorHAnsi" w:cs="Arial"/>
          <w:color w:val="000000"/>
          <w:sz w:val="22"/>
          <w:szCs w:val="22"/>
        </w:rPr>
      </w:pPr>
      <w:r w:rsidRPr="00493320">
        <w:rPr>
          <w:rFonts w:asciiTheme="minorHAnsi" w:hAnsiTheme="minorHAnsi" w:cs="Arial"/>
          <w:color w:val="000000"/>
          <w:sz w:val="22"/>
          <w:szCs w:val="22"/>
        </w:rPr>
        <w:t>Tél. 04 72 00 43 88</w:t>
      </w:r>
    </w:p>
    <w:p w:rsidR="00BF7E71" w:rsidRPr="00493320" w:rsidRDefault="00BF7E71">
      <w:pPr>
        <w:ind w:left="283" w:righ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Port : 07 64 61 53 14</w:t>
      </w:r>
    </w:p>
    <w:p w:rsidR="004B00A8" w:rsidRPr="00716014" w:rsidRDefault="005D6192">
      <w:pPr>
        <w:ind w:left="283" w:right="283"/>
        <w:rPr>
          <w:rStyle w:val="Lienhypertexte"/>
          <w:rFonts w:asciiTheme="minorHAnsi" w:hAnsiTheme="minorHAnsi" w:cs="Arial"/>
          <w:color w:val="auto"/>
          <w:sz w:val="22"/>
          <w:szCs w:val="22"/>
          <w:u w:val="none"/>
          <w:lang w:val="en-US"/>
        </w:rPr>
      </w:pPr>
      <w:r w:rsidRPr="0097326F">
        <w:rPr>
          <w:rFonts w:asciiTheme="minorHAnsi" w:hAnsiTheme="minorHAnsi" w:cs="Arial"/>
          <w:sz w:val="22"/>
          <w:szCs w:val="22"/>
        </w:rPr>
        <w:fldChar w:fldCharType="begin"/>
      </w:r>
      <w:r w:rsidRPr="00716014">
        <w:rPr>
          <w:rFonts w:asciiTheme="minorHAnsi" w:hAnsiTheme="minorHAnsi" w:cs="Arial"/>
          <w:sz w:val="22"/>
          <w:szCs w:val="22"/>
          <w:lang w:val="en-US"/>
        </w:rPr>
        <w:instrText xml:space="preserve"> HYPERLINK "mailto:anais.vienot@culture.gouv.fr" </w:instrText>
      </w:r>
      <w:r w:rsidRPr="0097326F">
        <w:rPr>
          <w:rFonts w:asciiTheme="minorHAnsi" w:hAnsiTheme="minorHAnsi" w:cs="Arial"/>
          <w:sz w:val="22"/>
          <w:szCs w:val="22"/>
        </w:rPr>
        <w:fldChar w:fldCharType="separate"/>
      </w:r>
      <w:proofErr w:type="spellStart"/>
      <w:proofErr w:type="gramStart"/>
      <w:r w:rsidR="0097326F" w:rsidRPr="00716014">
        <w:rPr>
          <w:rStyle w:val="Lienhypertexte"/>
          <w:rFonts w:asciiTheme="minorHAnsi" w:hAnsiTheme="minorHAnsi" w:cs="Arial"/>
          <w:color w:val="auto"/>
          <w:sz w:val="22"/>
          <w:szCs w:val="22"/>
          <w:u w:val="none"/>
          <w:lang w:val="en-US"/>
        </w:rPr>
        <w:t>anais.vieno</w:t>
      </w:r>
      <w:r w:rsidR="00716014" w:rsidRPr="00716014">
        <w:rPr>
          <w:rStyle w:val="Lienhypertexte"/>
          <w:rFonts w:asciiTheme="minorHAnsi" w:hAnsiTheme="minorHAnsi" w:cs="Arial"/>
          <w:color w:val="auto"/>
          <w:sz w:val="22"/>
          <w:szCs w:val="22"/>
          <w:u w:val="none"/>
          <w:lang w:val="en-US"/>
        </w:rPr>
        <w:t>t</w:t>
      </w:r>
      <w:proofErr w:type="spellEnd"/>
      <w:proofErr w:type="gramEnd"/>
      <w:r w:rsidR="0097326F" w:rsidRPr="00716014">
        <w:rPr>
          <w:rStyle w:val="Lienhypertexte"/>
          <w:rFonts w:asciiTheme="minorHAnsi" w:hAnsiTheme="minorHAnsi" w:cs="Arial"/>
          <w:color w:val="auto"/>
          <w:sz w:val="22"/>
          <w:szCs w:val="22"/>
          <w:u w:val="none"/>
          <w:lang w:val="en-US"/>
        </w:rPr>
        <w:t>[at]</w:t>
      </w:r>
      <w:r w:rsidR="00744AC4" w:rsidRPr="00716014">
        <w:rPr>
          <w:rStyle w:val="Lienhypertexte"/>
          <w:rFonts w:asciiTheme="minorHAnsi" w:hAnsiTheme="minorHAnsi" w:cs="Arial"/>
          <w:color w:val="auto"/>
          <w:sz w:val="22"/>
          <w:szCs w:val="22"/>
          <w:u w:val="none"/>
          <w:lang w:val="en-US"/>
        </w:rPr>
        <w:t>culture.gouv.fr</w:t>
      </w:r>
    </w:p>
    <w:p w:rsidR="005D6192" w:rsidRPr="00A66040" w:rsidRDefault="005D6192">
      <w:pPr>
        <w:ind w:left="283" w:right="283"/>
        <w:rPr>
          <w:rFonts w:asciiTheme="minorHAnsi" w:hAnsiTheme="minorHAnsi"/>
          <w:sz w:val="22"/>
          <w:szCs w:val="22"/>
        </w:rPr>
      </w:pPr>
      <w:r w:rsidRPr="0097326F">
        <w:rPr>
          <w:rFonts w:asciiTheme="minorHAnsi" w:hAnsiTheme="minorHAnsi" w:cs="Arial"/>
          <w:sz w:val="22"/>
          <w:szCs w:val="22"/>
        </w:rPr>
        <w:fldChar w:fldCharType="end"/>
      </w:r>
      <w:bookmarkStart w:id="0" w:name="_GoBack"/>
      <w:bookmarkEnd w:id="0"/>
    </w:p>
    <w:sectPr w:rsidR="005D6192" w:rsidRPr="00A66040" w:rsidSect="005D6192">
      <w:headerReference w:type="default" r:id="rId13"/>
      <w:footerReference w:type="default" r:id="rId14"/>
      <w:pgSz w:w="11906" w:h="16838"/>
      <w:pgMar w:top="720" w:right="720" w:bottom="720" w:left="720" w:header="850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54" w:rsidRDefault="00744AC4">
      <w:r>
        <w:separator/>
      </w:r>
    </w:p>
  </w:endnote>
  <w:endnote w:type="continuationSeparator" w:id="0">
    <w:p w:rsidR="00D75D54" w:rsidRDefault="0074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A8" w:rsidRPr="005D6192" w:rsidRDefault="00A404C3" w:rsidP="005D6192">
    <w:pPr>
      <w:pStyle w:val="Pieddepage"/>
      <w:tabs>
        <w:tab w:val="center" w:pos="5100"/>
        <w:tab w:val="right" w:pos="10200"/>
      </w:tabs>
      <w:rPr>
        <w:sz w:val="18"/>
        <w:szCs w:val="18"/>
      </w:rPr>
    </w:pPr>
    <w:r>
      <w:rPr>
        <w:noProof/>
      </w:rPr>
      <w:pict>
        <v:group id="Groupe 223" o:spid="_x0000_s2052" style="position:absolute;margin-left:0;margin-top:0;width:5.75pt;height:55.05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Forme automatique 2" o:spid="_x0000_s2053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<v:shape id="Forme automatique 3" o:spid="_x0000_s2054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<v:shape id="Forme automatique 4" o:spid="_x0000_s2055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<w10:wrap anchorx="margin" anchory="page"/>
        </v:group>
      </w:pict>
    </w:r>
    <w:r>
      <w:rPr>
        <w:noProof/>
      </w:rPr>
      <w:pict>
        <v:rect id="Rectangle 451" o:spid="_x0000_s2051" style="position:absolute;margin-left:0;margin-top:0;width:467.65pt;height:58.3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" filled="f" stroked="f">
          <v:textbox inset=",0">
            <w:txbxContent>
              <w:sdt>
                <w:sdtPr>
                  <w:rPr>
                    <w:rFonts w:asciiTheme="minorHAnsi" w:hAnsiTheme="minorHAnsi" w:cstheme="minorHAnsi"/>
                  </w:rPr>
                  <w:alias w:val="Date"/>
                  <w:id w:val="77476837"/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1-08T00:00:00Z">
                    <w:dateFormat w:val="dd MMMM 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p w:rsidR="0097326F" w:rsidRPr="00A404C3" w:rsidRDefault="00A404C3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A404C3">
                      <w:rPr>
                        <w:rFonts w:asciiTheme="minorHAnsi" w:hAnsiTheme="minorHAnsi" w:cstheme="minorHAnsi"/>
                      </w:rPr>
                      <w:t>08 janvier 2021</w:t>
                    </w:r>
                  </w:p>
                </w:sdtContent>
              </w:sdt>
            </w:txbxContent>
          </v:textbox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54" w:rsidRDefault="00744AC4">
      <w:r>
        <w:separator/>
      </w:r>
    </w:p>
  </w:footnote>
  <w:footnote w:type="continuationSeparator" w:id="0">
    <w:p w:rsidR="00D75D54" w:rsidRDefault="0074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A8" w:rsidRDefault="00A404C3">
    <w:pPr>
      <w:pStyle w:val="En-tte"/>
      <w:rPr>
        <w:sz w:val="18"/>
        <w:szCs w:val="18"/>
      </w:rPr>
    </w:pPr>
    <w:r>
      <w:rPr>
        <w:noProof/>
      </w:rPr>
      <w:pict>
        <v:rect id="Rectangle 197" o:spid="_x0000_s205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next-textbox:#Rectangle 197;mso-fit-shape-to-text:t">
            <w:txbxContent>
              <w:p w:rsidR="00A66040" w:rsidRPr="00A66040" w:rsidRDefault="00A404C3">
                <w:pPr>
                  <w:pStyle w:val="En-tte"/>
                  <w:jc w:val="center"/>
                  <w:rPr>
                    <w:rFonts w:asciiTheme="minorHAnsi" w:hAnsiTheme="minorHAnsi"/>
                    <w:b/>
                    <w:caps/>
                    <w:color w:val="FFFFFF" w:themeColor="background1"/>
                  </w:rPr>
                </w:pPr>
                <w:sdt>
                  <w:sdtPr>
                    <w:rPr>
                      <w:rStyle w:val="Caractresdenumrotation"/>
                      <w:rFonts w:asciiTheme="minorHAnsi" w:hAnsiTheme="minorHAnsi"/>
                      <w:b/>
                      <w:color w:val="FFFFFF" w:themeColor="background1"/>
                    </w:rPr>
                    <w:alias w:val="Titre"/>
                    <w:tag w:val=""/>
                    <w:id w:val="-724840951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>
                    <w:rPr>
                      <w:rStyle w:val="Caractresdenumrotation"/>
                    </w:rPr>
                  </w:sdtEndPr>
                  <w:sdtContent>
                    <w:r w:rsidR="00A66040" w:rsidRPr="00A66040">
                      <w:rPr>
                        <w:rStyle w:val="Caractresdenumrotation"/>
                        <w:rFonts w:asciiTheme="minorHAnsi" w:hAnsiTheme="minorHAnsi"/>
                        <w:b/>
                        <w:color w:val="FFFFFF" w:themeColor="background1"/>
                      </w:rPr>
                      <w:t>D</w:t>
                    </w:r>
                  </w:sdtContent>
                </w:sdt>
                <w:r w:rsidR="00A66040" w:rsidRPr="00A66040">
                  <w:rPr>
                    <w:rStyle w:val="Caractresdenumrotation"/>
                    <w:rFonts w:asciiTheme="minorHAnsi" w:hAnsiTheme="minorHAnsi"/>
                    <w:b/>
                    <w:color w:val="FFFFFF" w:themeColor="background1"/>
                  </w:rPr>
                  <w:t>irection</w:t>
                </w:r>
                <w:r w:rsidR="00A66040">
                  <w:rPr>
                    <w:rStyle w:val="Caractresdenumrotation"/>
                    <w:rFonts w:asciiTheme="minorHAnsi" w:hAnsiTheme="minorHAnsi"/>
                    <w:b/>
                    <w:color w:val="FFFFFF" w:themeColor="background1"/>
                  </w:rPr>
                  <w:t xml:space="preserve"> Régionale des affaires culturelles Auvergne-Rhône-Alpes – Service Musée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79D"/>
    <w:multiLevelType w:val="hybridMultilevel"/>
    <w:tmpl w:val="93B87210"/>
    <w:lvl w:ilvl="0" w:tplc="040C000D">
      <w:start w:val="1"/>
      <w:numFmt w:val="bullet"/>
      <w:lvlText w:val=""/>
      <w:lvlJc w:val="left"/>
      <w:pPr>
        <w:ind w:left="15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" w15:restartNumberingAfterBreak="0">
    <w:nsid w:val="18A24093"/>
    <w:multiLevelType w:val="hybridMultilevel"/>
    <w:tmpl w:val="003E846A"/>
    <w:lvl w:ilvl="0" w:tplc="040C000D">
      <w:start w:val="1"/>
      <w:numFmt w:val="bullet"/>
      <w:lvlText w:val=""/>
      <w:lvlJc w:val="left"/>
      <w:pPr>
        <w:ind w:left="15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205A6570"/>
    <w:multiLevelType w:val="hybridMultilevel"/>
    <w:tmpl w:val="8F1243FC"/>
    <w:lvl w:ilvl="0" w:tplc="040C000D">
      <w:start w:val="1"/>
      <w:numFmt w:val="bullet"/>
      <w:lvlText w:val=""/>
      <w:lvlJc w:val="left"/>
      <w:pPr>
        <w:ind w:left="15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" w15:restartNumberingAfterBreak="0">
    <w:nsid w:val="20DF3D82"/>
    <w:multiLevelType w:val="hybridMultilevel"/>
    <w:tmpl w:val="E9F64076"/>
    <w:lvl w:ilvl="0" w:tplc="040C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" w15:restartNumberingAfterBreak="0">
    <w:nsid w:val="256C55D3"/>
    <w:multiLevelType w:val="hybridMultilevel"/>
    <w:tmpl w:val="8912FF9C"/>
    <w:lvl w:ilvl="0" w:tplc="040C000D">
      <w:start w:val="1"/>
      <w:numFmt w:val="bullet"/>
      <w:lvlText w:val=""/>
      <w:lvlJc w:val="left"/>
      <w:pPr>
        <w:ind w:left="15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5" w15:restartNumberingAfterBreak="0">
    <w:nsid w:val="277331AA"/>
    <w:multiLevelType w:val="hybridMultilevel"/>
    <w:tmpl w:val="0A7C8860"/>
    <w:lvl w:ilvl="0" w:tplc="040C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28940086"/>
    <w:multiLevelType w:val="hybridMultilevel"/>
    <w:tmpl w:val="B1A8FC02"/>
    <w:lvl w:ilvl="0" w:tplc="040C000D">
      <w:start w:val="1"/>
      <w:numFmt w:val="bullet"/>
      <w:lvlText w:val=""/>
      <w:lvlJc w:val="left"/>
      <w:pPr>
        <w:ind w:left="15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7" w15:restartNumberingAfterBreak="0">
    <w:nsid w:val="28F861C2"/>
    <w:multiLevelType w:val="hybridMultilevel"/>
    <w:tmpl w:val="4B5EBB1E"/>
    <w:lvl w:ilvl="0" w:tplc="040C000D">
      <w:start w:val="1"/>
      <w:numFmt w:val="bullet"/>
      <w:lvlText w:val=""/>
      <w:lvlJc w:val="left"/>
      <w:pPr>
        <w:ind w:left="15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8" w15:restartNumberingAfterBreak="0">
    <w:nsid w:val="31182DB1"/>
    <w:multiLevelType w:val="hybridMultilevel"/>
    <w:tmpl w:val="7A8CCBEC"/>
    <w:lvl w:ilvl="0" w:tplc="040C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9" w15:restartNumberingAfterBreak="0">
    <w:nsid w:val="35763C56"/>
    <w:multiLevelType w:val="hybridMultilevel"/>
    <w:tmpl w:val="7B946BCE"/>
    <w:lvl w:ilvl="0" w:tplc="040C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0" w15:restartNumberingAfterBreak="0">
    <w:nsid w:val="470D7871"/>
    <w:multiLevelType w:val="hybridMultilevel"/>
    <w:tmpl w:val="8CA88914"/>
    <w:lvl w:ilvl="0" w:tplc="FFDE8978">
      <w:numFmt w:val="bullet"/>
      <w:lvlText w:val="-"/>
      <w:lvlJc w:val="left"/>
      <w:pPr>
        <w:ind w:left="1003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48471C16"/>
    <w:multiLevelType w:val="hybridMultilevel"/>
    <w:tmpl w:val="52CA8BC2"/>
    <w:lvl w:ilvl="0" w:tplc="040C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2" w15:restartNumberingAfterBreak="0">
    <w:nsid w:val="4E972C49"/>
    <w:multiLevelType w:val="hybridMultilevel"/>
    <w:tmpl w:val="2C5E565E"/>
    <w:lvl w:ilvl="0" w:tplc="040C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3" w15:restartNumberingAfterBreak="0">
    <w:nsid w:val="56D1457F"/>
    <w:multiLevelType w:val="hybridMultilevel"/>
    <w:tmpl w:val="97808F60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 w15:restartNumberingAfterBreak="0">
    <w:nsid w:val="64BC4696"/>
    <w:multiLevelType w:val="hybridMultilevel"/>
    <w:tmpl w:val="99C48836"/>
    <w:lvl w:ilvl="0" w:tplc="FFDE8978">
      <w:numFmt w:val="bullet"/>
      <w:lvlText w:val="-"/>
      <w:lvlJc w:val="left"/>
      <w:pPr>
        <w:ind w:left="1455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D8309B5"/>
    <w:multiLevelType w:val="hybridMultilevel"/>
    <w:tmpl w:val="0A2CB00E"/>
    <w:lvl w:ilvl="0" w:tplc="FFDE8978">
      <w:numFmt w:val="bullet"/>
      <w:lvlText w:val="-"/>
      <w:lvlJc w:val="left"/>
      <w:pPr>
        <w:ind w:left="1103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6" w15:restartNumberingAfterBreak="0">
    <w:nsid w:val="6D9F3F77"/>
    <w:multiLevelType w:val="hybridMultilevel"/>
    <w:tmpl w:val="51CA2980"/>
    <w:lvl w:ilvl="0" w:tplc="FFDE8978">
      <w:numFmt w:val="bullet"/>
      <w:lvlText w:val="-"/>
      <w:lvlJc w:val="left"/>
      <w:pPr>
        <w:ind w:left="1395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718D718E"/>
    <w:multiLevelType w:val="hybridMultilevel"/>
    <w:tmpl w:val="686ECBAE"/>
    <w:lvl w:ilvl="0" w:tplc="040C000D">
      <w:start w:val="1"/>
      <w:numFmt w:val="bullet"/>
      <w:lvlText w:val=""/>
      <w:lvlJc w:val="left"/>
      <w:pPr>
        <w:ind w:left="15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8" w15:restartNumberingAfterBreak="0">
    <w:nsid w:val="72B564F8"/>
    <w:multiLevelType w:val="hybridMultilevel"/>
    <w:tmpl w:val="78A6EE2C"/>
    <w:lvl w:ilvl="0" w:tplc="040C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9" w15:restartNumberingAfterBreak="0">
    <w:nsid w:val="742464CF"/>
    <w:multiLevelType w:val="hybridMultilevel"/>
    <w:tmpl w:val="41DAC6F8"/>
    <w:lvl w:ilvl="0" w:tplc="040C000D">
      <w:start w:val="1"/>
      <w:numFmt w:val="bullet"/>
      <w:lvlText w:val=""/>
      <w:lvlJc w:val="left"/>
      <w:pPr>
        <w:ind w:left="15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0" w15:restartNumberingAfterBreak="0">
    <w:nsid w:val="74C57354"/>
    <w:multiLevelType w:val="hybridMultilevel"/>
    <w:tmpl w:val="7D7A2144"/>
    <w:lvl w:ilvl="0" w:tplc="040C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1" w15:restartNumberingAfterBreak="0">
    <w:nsid w:val="79045F50"/>
    <w:multiLevelType w:val="hybridMultilevel"/>
    <w:tmpl w:val="79067316"/>
    <w:lvl w:ilvl="0" w:tplc="040C000D">
      <w:start w:val="1"/>
      <w:numFmt w:val="bullet"/>
      <w:lvlText w:val=""/>
      <w:lvlJc w:val="left"/>
      <w:pPr>
        <w:ind w:left="15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2" w15:restartNumberingAfterBreak="0">
    <w:nsid w:val="7C517F83"/>
    <w:multiLevelType w:val="hybridMultilevel"/>
    <w:tmpl w:val="186C6B8A"/>
    <w:lvl w:ilvl="0" w:tplc="040C000D">
      <w:start w:val="1"/>
      <w:numFmt w:val="bullet"/>
      <w:lvlText w:val=""/>
      <w:lvlJc w:val="left"/>
      <w:pPr>
        <w:ind w:left="15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8"/>
  </w:num>
  <w:num w:numId="5">
    <w:abstractNumId w:val="6"/>
  </w:num>
  <w:num w:numId="6">
    <w:abstractNumId w:val="7"/>
  </w:num>
  <w:num w:numId="7">
    <w:abstractNumId w:val="22"/>
  </w:num>
  <w:num w:numId="8">
    <w:abstractNumId w:val="4"/>
  </w:num>
  <w:num w:numId="9">
    <w:abstractNumId w:val="2"/>
  </w:num>
  <w:num w:numId="10">
    <w:abstractNumId w:val="16"/>
  </w:num>
  <w:num w:numId="11">
    <w:abstractNumId w:val="9"/>
  </w:num>
  <w:num w:numId="12">
    <w:abstractNumId w:val="1"/>
  </w:num>
  <w:num w:numId="13">
    <w:abstractNumId w:val="0"/>
  </w:num>
  <w:num w:numId="14">
    <w:abstractNumId w:val="21"/>
  </w:num>
  <w:num w:numId="15">
    <w:abstractNumId w:val="19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  <w:num w:numId="20">
    <w:abstractNumId w:val="12"/>
  </w:num>
  <w:num w:numId="21">
    <w:abstractNumId w:val="18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4" type="connector" idref="#Forme automatique 4"/>
        <o:r id="V:Rule5" type="connector" idref="#Forme automatique 3"/>
        <o:r id="V:Rule6" type="connector" idref="#Forme automatiqu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0A8"/>
    <w:rsid w:val="0016330A"/>
    <w:rsid w:val="00180855"/>
    <w:rsid w:val="004027C7"/>
    <w:rsid w:val="00493320"/>
    <w:rsid w:val="004B00A8"/>
    <w:rsid w:val="005D03B2"/>
    <w:rsid w:val="005D6192"/>
    <w:rsid w:val="005D7C9E"/>
    <w:rsid w:val="00631760"/>
    <w:rsid w:val="00641F53"/>
    <w:rsid w:val="006D0558"/>
    <w:rsid w:val="00716014"/>
    <w:rsid w:val="00744AC4"/>
    <w:rsid w:val="00790E4E"/>
    <w:rsid w:val="008C36BC"/>
    <w:rsid w:val="0097326F"/>
    <w:rsid w:val="00A259AF"/>
    <w:rsid w:val="00A404C3"/>
    <w:rsid w:val="00A4272C"/>
    <w:rsid w:val="00A45912"/>
    <w:rsid w:val="00A66040"/>
    <w:rsid w:val="00BF7E71"/>
    <w:rsid w:val="00D75D54"/>
    <w:rsid w:val="00DA7CB1"/>
    <w:rsid w:val="00DD45C5"/>
    <w:rsid w:val="00E2670F"/>
    <w:rsid w:val="00F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D530151"/>
  <w15:docId w15:val="{E7C4C12E-3586-4368-9D10-26419C3A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AC4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AC4"/>
    <w:rPr>
      <w:rFonts w:ascii="Segoe UI" w:hAnsi="Segoe UI"/>
      <w:sz w:val="18"/>
      <w:szCs w:val="16"/>
    </w:rPr>
  </w:style>
  <w:style w:type="character" w:styleId="Lienhypertexte">
    <w:name w:val="Hyperlink"/>
    <w:basedOn w:val="Policepardfaut"/>
    <w:uiPriority w:val="99"/>
    <w:unhideWhenUsed/>
    <w:rsid w:val="005D6192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790E4E"/>
  </w:style>
  <w:style w:type="paragraph" w:styleId="Paragraphedeliste">
    <w:name w:val="List Paragraph"/>
    <w:basedOn w:val="Normal"/>
    <w:uiPriority w:val="34"/>
    <w:qFormat/>
    <w:rsid w:val="00A6604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is.vienot@culture.gouv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ais.vienot@culture.gouv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is.vienot@culture.gouv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ais.vienot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e.gouv.fr/Regions/Drac-Auvergne-Rhone-Alpes/Architecture-et-patrimoines/Musees/Espace-professionne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2020-12-04T00:00:00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</vt:lpstr>
    </vt:vector>
  </TitlesOfParts>
  <Company>Ministère de la Culture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cp:lastModifiedBy>VIENOT Anaïs</cp:lastModifiedBy>
  <cp:revision>482</cp:revision>
  <cp:lastPrinted>2018-10-11T14:19:00Z</cp:lastPrinted>
  <dcterms:created xsi:type="dcterms:W3CDTF">2011-02-23T17:51:00Z</dcterms:created>
  <dcterms:modified xsi:type="dcterms:W3CDTF">2021-01-08T13:12:00Z</dcterms:modified>
  <dc:language>fr-FR</dc:language>
</cp:coreProperties>
</file>