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18B4" w14:textId="77777777" w:rsidR="001F53DB" w:rsidRDefault="00EB791B" w:rsidP="00EB791B">
      <w:pPr>
        <w:pStyle w:val="Titre2"/>
      </w:pPr>
      <w:r w:rsidRPr="008F267F">
        <w:t>Étude des usages et des publics sur un dispositif numérique</w:t>
      </w:r>
      <w:r>
        <w:t> : les modélisations 3D du traité de Claude Nicolas Ledoux</w:t>
      </w:r>
      <w:r w:rsidR="001F53DB">
        <w:t xml:space="preserve"> </w:t>
      </w:r>
    </w:p>
    <w:p w14:paraId="5AF0B184" w14:textId="77777777" w:rsidR="00EB791B" w:rsidRDefault="00EB791B" w:rsidP="00A5424D">
      <w:pPr>
        <w:ind w:firstLine="0"/>
        <w:rPr>
          <w:rStyle w:val="Accentuationlgre"/>
        </w:rPr>
      </w:pPr>
    </w:p>
    <w:p w14:paraId="4741E333" w14:textId="243CFD21" w:rsidR="00C82720" w:rsidRPr="00C82720" w:rsidRDefault="00C82720" w:rsidP="00A5424D">
      <w:pPr>
        <w:ind w:firstLine="0"/>
        <w:rPr>
          <w:rStyle w:val="Accentuationlgre"/>
          <w:b/>
          <w:bCs/>
        </w:rPr>
      </w:pPr>
      <w:r w:rsidRPr="00C82720">
        <w:rPr>
          <w:rStyle w:val="Accentuationlgre"/>
          <w:b/>
          <w:bCs/>
        </w:rPr>
        <w:t>Introduction</w:t>
      </w:r>
    </w:p>
    <w:p w14:paraId="26920DA1" w14:textId="41B7E7BC" w:rsidR="00A5424D" w:rsidRPr="00A5424D" w:rsidRDefault="00C82720" w:rsidP="00A5424D">
      <w:pPr>
        <w:ind w:firstLine="0"/>
        <w:rPr>
          <w:rStyle w:val="Accentuationlgre"/>
        </w:rPr>
      </w:pPr>
      <w:r>
        <w:rPr>
          <w:rStyle w:val="Accentuationlgre"/>
        </w:rPr>
        <w:t xml:space="preserve">La Saline Royale d’Arc et </w:t>
      </w:r>
      <w:proofErr w:type="spellStart"/>
      <w:r>
        <w:rPr>
          <w:rStyle w:val="Accentuationlgre"/>
        </w:rPr>
        <w:t>Senans</w:t>
      </w:r>
      <w:proofErr w:type="spellEnd"/>
    </w:p>
    <w:p w14:paraId="692C0340" w14:textId="5B8BA663" w:rsidR="00BD16E9" w:rsidRDefault="00BD16E9" w:rsidP="00A5424D">
      <w:r w:rsidRPr="008F267F">
        <w:t xml:space="preserve">Inscrite sur la Liste du Patrimoine Mondial par l’UNESCO depuis 1982, la Saline royale d’Arc et </w:t>
      </w:r>
      <w:proofErr w:type="spellStart"/>
      <w:r w:rsidRPr="008F267F">
        <w:t>Senans</w:t>
      </w:r>
      <w:proofErr w:type="spellEnd"/>
      <w:r w:rsidRPr="008F267F">
        <w:t xml:space="preserve"> est le chef-d’œuvre de Claude Nicolas Ledoux (1736-1806), architecte visionnaire du siècle des Lumières. Elle constitue un témoignage rare dans l’histoire de l’architecture industrielle. Manufacture destinée à la production de sel, la Saline royale a été créée par la volonté de Louis XV et construite entre 1775 et 1779. Elle est aujourd’hui un lieu incontournable du tourisme en Bourgogne Franche-Comté </w:t>
      </w:r>
      <w:r w:rsidR="00F843D5">
        <w:t>et</w:t>
      </w:r>
      <w:r w:rsidRPr="008F267F">
        <w:t xml:space="preserve"> abrit</w:t>
      </w:r>
      <w:r w:rsidR="00F843D5">
        <w:t>e</w:t>
      </w:r>
      <w:r w:rsidRPr="008F267F">
        <w:t xml:space="preserve"> des expositions temporaires et permanentes, des jardins, des concerts, des résidences artistiques, des animations pour les enfants, des colloques et </w:t>
      </w:r>
      <w:r w:rsidR="00DC495D">
        <w:t xml:space="preserve">des </w:t>
      </w:r>
      <w:r w:rsidRPr="008F267F">
        <w:t>expériences innovantes ponctuent chaque saison culturelle.</w:t>
      </w:r>
    </w:p>
    <w:p w14:paraId="59BD3D5F" w14:textId="4BE849EA" w:rsidR="00C82720" w:rsidRPr="00C82720" w:rsidRDefault="00C82720" w:rsidP="00C82720">
      <w:pPr>
        <w:ind w:firstLine="0"/>
        <w:rPr>
          <w:rStyle w:val="Accentuationlgre"/>
        </w:rPr>
      </w:pPr>
    </w:p>
    <w:p w14:paraId="29687F22" w14:textId="700307E3" w:rsidR="00C82720" w:rsidRPr="00C82720" w:rsidRDefault="00C82720" w:rsidP="00C82720">
      <w:pPr>
        <w:ind w:firstLine="0"/>
        <w:rPr>
          <w:rStyle w:val="Accentuationlgre"/>
        </w:rPr>
      </w:pPr>
      <w:r w:rsidRPr="00C82720">
        <w:rPr>
          <w:rStyle w:val="Accentuationlgre"/>
        </w:rPr>
        <w:t>Nouveau parcours de visite</w:t>
      </w:r>
    </w:p>
    <w:p w14:paraId="622D9B29" w14:textId="5C5AD828" w:rsidR="00A97AF1" w:rsidRDefault="00BD16E9" w:rsidP="00A97AF1">
      <w:r>
        <w:t xml:space="preserve">Depuis </w:t>
      </w:r>
      <w:r w:rsidR="00DC495D">
        <w:t xml:space="preserve">mars </w:t>
      </w:r>
      <w:r>
        <w:t>202</w:t>
      </w:r>
      <w:r w:rsidR="00DC495D">
        <w:t>2</w:t>
      </w:r>
      <w:r>
        <w:t xml:space="preserve">, la Saline royale propose un nouveau parcours de visite numérique </w:t>
      </w:r>
      <w:r w:rsidR="00DC495D">
        <w:t xml:space="preserve">offrant </w:t>
      </w:r>
      <w:r>
        <w:t xml:space="preserve">au public une visite enrichie et ludique du site patrimonial à l’aide de 4 dispositifs : une tablette </w:t>
      </w:r>
      <w:proofErr w:type="spellStart"/>
      <w:r>
        <w:t>Histopad</w:t>
      </w:r>
      <w:proofErr w:type="spellEnd"/>
      <w:r>
        <w:t xml:space="preserve"> </w:t>
      </w:r>
      <w:r w:rsidR="00A97AF1">
        <w:t>permettant</w:t>
      </w:r>
      <w:r>
        <w:t xml:space="preserve"> une visite en réalité augmenté</w:t>
      </w:r>
      <w:r w:rsidR="00D057D2">
        <w:t>e</w:t>
      </w:r>
      <w:r>
        <w:t>, une nouvelle exposition intitulé</w:t>
      </w:r>
      <w:r w:rsidR="00D057D2">
        <w:t>e</w:t>
      </w:r>
      <w:r>
        <w:t xml:space="preserve"> Mémoire du lieu </w:t>
      </w:r>
      <w:r w:rsidR="00DC495D">
        <w:t>retraçant</w:t>
      </w:r>
      <w:r>
        <w:t xml:space="preserve"> l’histoire </w:t>
      </w:r>
      <w:r w:rsidR="00DC495D">
        <w:t>de la Saline</w:t>
      </w:r>
      <w:r>
        <w:t xml:space="preserve"> depuis 1895, un pavillon immersif présentant certains des plus beaux sites du Patrimoine mondial et </w:t>
      </w:r>
      <w:r w:rsidR="00DC495D">
        <w:t>une table tactile exposant l’œuvre construite et rêvée de Claude Nicolas Ledoux.</w:t>
      </w:r>
    </w:p>
    <w:p w14:paraId="181280BA" w14:textId="0C34F2D0" w:rsidR="00A5424D" w:rsidRDefault="00A5424D" w:rsidP="00A5424D">
      <w:pPr>
        <w:ind w:firstLine="0"/>
      </w:pPr>
    </w:p>
    <w:p w14:paraId="6653D806" w14:textId="1DE88227" w:rsidR="00EB791B" w:rsidRPr="00C82720" w:rsidRDefault="00EB791B" w:rsidP="00A5424D">
      <w:pPr>
        <w:ind w:firstLine="0"/>
        <w:rPr>
          <w:rStyle w:val="Accentuationlgre"/>
          <w:b/>
          <w:bCs/>
        </w:rPr>
      </w:pPr>
      <w:r w:rsidRPr="00C82720">
        <w:rPr>
          <w:rStyle w:val="Accentuationlgre"/>
          <w:b/>
          <w:bCs/>
        </w:rPr>
        <w:t>Cadre de l’étude</w:t>
      </w:r>
    </w:p>
    <w:p w14:paraId="50ABAEE8" w14:textId="262571DB" w:rsidR="00A97AF1" w:rsidRPr="00A5424D" w:rsidRDefault="00A5424D" w:rsidP="00A97AF1">
      <w:pPr>
        <w:ind w:firstLine="0"/>
        <w:rPr>
          <w:i/>
          <w:iCs/>
        </w:rPr>
      </w:pPr>
      <w:r w:rsidRPr="00A5424D">
        <w:rPr>
          <w:rStyle w:val="Accentuationlgre"/>
        </w:rPr>
        <w:t xml:space="preserve">La table tactile  </w:t>
      </w:r>
    </w:p>
    <w:p w14:paraId="5BD569D9" w14:textId="2423570A" w:rsidR="00A5424D" w:rsidRDefault="00DC495D" w:rsidP="00A5424D">
      <w:pPr>
        <w:rPr>
          <w:shd w:val="clear" w:color="auto" w:fill="FFFFFF"/>
          <w:lang w:eastAsia="fr-FR"/>
        </w:rPr>
      </w:pPr>
      <w:r w:rsidRPr="00EC0279">
        <w:t>Ce dernier dispositif</w:t>
      </w:r>
      <w:r w:rsidR="008E2F35">
        <w:t xml:space="preserve">, </w:t>
      </w:r>
      <w:r w:rsidR="00A97AF1" w:rsidRPr="00EC0279">
        <w:rPr>
          <w:shd w:val="clear" w:color="auto" w:fill="FFFFFF"/>
          <w:lang w:eastAsia="fr-FR"/>
        </w:rPr>
        <w:t>intégr</w:t>
      </w:r>
      <w:r w:rsidR="008E2F35">
        <w:rPr>
          <w:shd w:val="clear" w:color="auto" w:fill="FFFFFF"/>
          <w:lang w:eastAsia="fr-FR"/>
        </w:rPr>
        <w:t xml:space="preserve">é </w:t>
      </w:r>
      <w:r w:rsidR="00A97AF1" w:rsidRPr="00EC0279">
        <w:rPr>
          <w:shd w:val="clear" w:color="auto" w:fill="FFFFFF"/>
          <w:lang w:eastAsia="fr-FR"/>
        </w:rPr>
        <w:t>dans le Musée Ledoux</w:t>
      </w:r>
      <w:r w:rsidR="008E2F35">
        <w:rPr>
          <w:shd w:val="clear" w:color="auto" w:fill="FFFFFF"/>
          <w:lang w:eastAsia="fr-FR"/>
        </w:rPr>
        <w:t>,</w:t>
      </w:r>
      <w:r w:rsidR="00A97AF1" w:rsidRPr="00EC0279">
        <w:rPr>
          <w:shd w:val="clear" w:color="auto" w:fill="FFFFFF"/>
          <w:lang w:eastAsia="fr-FR"/>
        </w:rPr>
        <w:t xml:space="preserve"> présente un parcours scientifique</w:t>
      </w:r>
      <w:r w:rsidR="00C82720">
        <w:rPr>
          <w:shd w:val="clear" w:color="auto" w:fill="FFFFFF"/>
          <w:lang w:eastAsia="fr-FR"/>
        </w:rPr>
        <w:t xml:space="preserve"> de l’œuvre de Ledoux</w:t>
      </w:r>
      <w:r w:rsidR="00A97AF1" w:rsidRPr="00EC0279">
        <w:rPr>
          <w:shd w:val="clear" w:color="auto" w:fill="FFFFFF"/>
          <w:lang w:eastAsia="fr-FR"/>
        </w:rPr>
        <w:t xml:space="preserve"> </w:t>
      </w:r>
      <w:r w:rsidR="00EC0279" w:rsidRPr="00EC0279">
        <w:rPr>
          <w:shd w:val="clear" w:color="auto" w:fill="FFFFFF"/>
          <w:lang w:eastAsia="fr-FR"/>
        </w:rPr>
        <w:t>à travers 3 modes utilisat</w:t>
      </w:r>
      <w:r w:rsidR="006F1D62">
        <w:rPr>
          <w:shd w:val="clear" w:color="auto" w:fill="FFFFFF"/>
          <w:lang w:eastAsia="fr-FR"/>
        </w:rPr>
        <w:t>ion</w:t>
      </w:r>
      <w:r w:rsidR="00EC0279" w:rsidRPr="00EC0279">
        <w:rPr>
          <w:shd w:val="clear" w:color="auto" w:fill="FFFFFF"/>
          <w:lang w:eastAsia="fr-FR"/>
        </w:rPr>
        <w:t> composé</w:t>
      </w:r>
      <w:r w:rsidR="00D057D2">
        <w:rPr>
          <w:shd w:val="clear" w:color="auto" w:fill="FFFFFF"/>
          <w:lang w:eastAsia="fr-FR"/>
        </w:rPr>
        <w:t>s</w:t>
      </w:r>
      <w:r w:rsidR="00EC0279" w:rsidRPr="00EC0279">
        <w:rPr>
          <w:shd w:val="clear" w:color="auto" w:fill="FFFFFF"/>
          <w:lang w:eastAsia="fr-FR"/>
        </w:rPr>
        <w:t xml:space="preserve"> </w:t>
      </w:r>
      <w:r w:rsidR="006F1D62">
        <w:rPr>
          <w:shd w:val="clear" w:color="auto" w:fill="FFFFFF"/>
          <w:lang w:eastAsia="fr-FR"/>
        </w:rPr>
        <w:t xml:space="preserve">d’une numérisation </w:t>
      </w:r>
      <w:r w:rsidR="00A97AF1" w:rsidRPr="00EC0279">
        <w:rPr>
          <w:shd w:val="clear" w:color="auto" w:fill="FFFFFF"/>
          <w:lang w:eastAsia="fr-FR"/>
        </w:rPr>
        <w:t>du </w:t>
      </w:r>
      <w:r w:rsidR="006F1D62">
        <w:rPr>
          <w:shd w:val="clear" w:color="auto" w:fill="FFFFFF"/>
          <w:lang w:eastAsia="fr-FR"/>
        </w:rPr>
        <w:t xml:space="preserve">célèbre traité </w:t>
      </w:r>
      <w:r w:rsidR="00A97AF1" w:rsidRPr="00EC0279">
        <w:rPr>
          <w:shd w:val="clear" w:color="auto" w:fill="FFFFFF"/>
          <w:lang w:eastAsia="fr-FR"/>
        </w:rPr>
        <w:t>d’architecture de Claud</w:t>
      </w:r>
      <w:r w:rsidR="00A97AF1" w:rsidRPr="00EC0279">
        <w:t>e Nicolas Ledoux</w:t>
      </w:r>
      <w:r w:rsidR="006F1D62">
        <w:t xml:space="preserve"> </w:t>
      </w:r>
      <w:r w:rsidR="00F843D5">
        <w:t>«</w:t>
      </w:r>
      <w:r w:rsidR="006F1D62" w:rsidRPr="00A5424D">
        <w:rPr>
          <w:rStyle w:val="lev"/>
          <w:rFonts w:cstheme="minorHAnsi"/>
          <w:b w:val="0"/>
          <w:bCs w:val="0"/>
          <w:i/>
          <w:iCs/>
        </w:rPr>
        <w:t>L’architecture considérée sous le rapport de l’art, des mœurs et de la législatio</w:t>
      </w:r>
      <w:r w:rsidR="006F1D62">
        <w:t xml:space="preserve">n </w:t>
      </w:r>
      <w:r w:rsidR="006F1D62" w:rsidRPr="00A5424D">
        <w:t>(environ 500 pages)</w:t>
      </w:r>
      <w:r w:rsidR="00EC0279" w:rsidRPr="00EC0279">
        <w:t>, d’un « </w:t>
      </w:r>
      <w:proofErr w:type="spellStart"/>
      <w:r w:rsidR="00EC0279" w:rsidRPr="00EC0279">
        <w:t>chatbot</w:t>
      </w:r>
      <w:proofErr w:type="spellEnd"/>
      <w:r w:rsidR="00EC0279" w:rsidRPr="00EC0279">
        <w:t xml:space="preserve"> » avec l’architecte </w:t>
      </w:r>
      <w:proofErr w:type="spellStart"/>
      <w:r w:rsidR="00EC0279" w:rsidRPr="00EC0279">
        <w:rPr>
          <w:rFonts w:cstheme="minorHAnsi"/>
        </w:rPr>
        <w:t>Ennemond</w:t>
      </w:r>
      <w:proofErr w:type="spellEnd"/>
      <w:r w:rsidR="00EC0279" w:rsidRPr="00EC0279">
        <w:rPr>
          <w:rFonts w:cstheme="minorHAnsi"/>
        </w:rPr>
        <w:t xml:space="preserve"> Alexandre </w:t>
      </w:r>
      <w:proofErr w:type="spellStart"/>
      <w:r w:rsidR="00EC0279" w:rsidRPr="00EC0279">
        <w:rPr>
          <w:rFonts w:cstheme="minorHAnsi"/>
        </w:rPr>
        <w:t>Petitot</w:t>
      </w:r>
      <w:proofErr w:type="spellEnd"/>
      <w:r w:rsidR="00EC0279" w:rsidRPr="00EC0279">
        <w:rPr>
          <w:rFonts w:cstheme="minorHAnsi"/>
        </w:rPr>
        <w:t xml:space="preserve"> (1727-1801)</w:t>
      </w:r>
      <w:r w:rsidR="00A5424D">
        <w:t xml:space="preserve"> et </w:t>
      </w:r>
      <w:r w:rsidR="006F1D62">
        <w:t>d’</w:t>
      </w:r>
      <w:r w:rsidR="00A5424D">
        <w:t xml:space="preserve">un parcours d’approfondissement permettant au </w:t>
      </w:r>
      <w:r w:rsidR="00A5424D" w:rsidRPr="00A97AF1">
        <w:rPr>
          <w:shd w:val="clear" w:color="auto" w:fill="FFFFFF"/>
          <w:lang w:eastAsia="fr-FR"/>
        </w:rPr>
        <w:t>visiteur d’explorer les différentes facettes</w:t>
      </w:r>
      <w:r w:rsidR="00A5424D">
        <w:rPr>
          <w:shd w:val="clear" w:color="auto" w:fill="FFFFFF"/>
          <w:lang w:eastAsia="fr-FR"/>
        </w:rPr>
        <w:t xml:space="preserve"> </w:t>
      </w:r>
      <w:r w:rsidR="006F1D62">
        <w:rPr>
          <w:shd w:val="clear" w:color="auto" w:fill="FFFFFF"/>
          <w:lang w:eastAsia="fr-FR"/>
        </w:rPr>
        <w:t xml:space="preserve">de </w:t>
      </w:r>
      <w:r w:rsidR="00A5424D">
        <w:rPr>
          <w:shd w:val="clear" w:color="auto" w:fill="FFFFFF"/>
          <w:lang w:eastAsia="fr-FR"/>
        </w:rPr>
        <w:t>Ledoux</w:t>
      </w:r>
      <w:r w:rsidR="00A5424D" w:rsidRPr="00A97AF1">
        <w:rPr>
          <w:shd w:val="clear" w:color="auto" w:fill="FFFFFF"/>
          <w:lang w:eastAsia="fr-FR"/>
        </w:rPr>
        <w:t xml:space="preserve"> </w:t>
      </w:r>
      <w:r w:rsidR="006F1D62">
        <w:rPr>
          <w:shd w:val="clear" w:color="auto" w:fill="FFFFFF"/>
          <w:lang w:eastAsia="fr-FR"/>
        </w:rPr>
        <w:t>(</w:t>
      </w:r>
      <w:r w:rsidR="00A5424D" w:rsidRPr="00A97AF1">
        <w:rPr>
          <w:shd w:val="clear" w:color="auto" w:fill="FFFFFF"/>
          <w:lang w:eastAsia="fr-FR"/>
        </w:rPr>
        <w:t>architecte, philosophe et écrivain</w:t>
      </w:r>
      <w:r w:rsidR="006F1D62">
        <w:rPr>
          <w:shd w:val="clear" w:color="auto" w:fill="FFFFFF"/>
          <w:lang w:eastAsia="fr-FR"/>
        </w:rPr>
        <w:t>)</w:t>
      </w:r>
      <w:r w:rsidR="00A5424D" w:rsidRPr="00A97AF1">
        <w:rPr>
          <w:shd w:val="clear" w:color="auto" w:fill="FFFFFF"/>
          <w:lang w:eastAsia="fr-FR"/>
        </w:rPr>
        <w:t>.</w:t>
      </w:r>
    </w:p>
    <w:p w14:paraId="0FB0B3C6" w14:textId="16521061" w:rsidR="006F1D62" w:rsidRDefault="006F1D62" w:rsidP="006F1D62">
      <w:r>
        <w:t>Cette approche met en</w:t>
      </w:r>
      <w:r w:rsidR="00A5424D" w:rsidRPr="00A5424D">
        <w:t xml:space="preserve"> valeur les 125 planches de gravures de l’ouvrage en permettant aux utilisateurs de zoomer sur chacune d’entre elles. Le niveau de précision dont Claude Nicolas Ledoux avait fait preuve dans l’élaboration de ses gravures est alors accessible aux visiteurs de la Saline</w:t>
      </w:r>
      <w:r>
        <w:t xml:space="preserve">. </w:t>
      </w:r>
      <w:r w:rsidR="00FA63A5">
        <w:t xml:space="preserve">La numérisation de l’ouvrage de l’architecte permet également de rendre accessible, auprès d’un large public, un document rare et difficilement consultable en bibliothèque. </w:t>
      </w:r>
    </w:p>
    <w:p w14:paraId="3AD77F0C" w14:textId="7ACEF2AC" w:rsidR="00A5424D" w:rsidRDefault="006F1D62" w:rsidP="006F1D62">
      <w:r>
        <w:t xml:space="preserve">Des </w:t>
      </w:r>
      <w:r w:rsidRPr="00A5424D">
        <w:t>« points d’intérêt »</w:t>
      </w:r>
      <w:r>
        <w:t xml:space="preserve"> </w:t>
      </w:r>
      <w:r w:rsidR="00A5424D" w:rsidRPr="00A5424D">
        <w:t>sur plus d’une centaine de citations</w:t>
      </w:r>
      <w:r>
        <w:t xml:space="preserve"> ont été ajouté</w:t>
      </w:r>
      <w:r w:rsidR="00D057D2">
        <w:t>s</w:t>
      </w:r>
      <w:r>
        <w:t xml:space="preserve"> afin de permettre </w:t>
      </w:r>
      <w:r w:rsidR="00A5424D" w:rsidRPr="00A5424D">
        <w:t xml:space="preserve">aux visiteurs de comprendre davantage l’œuvre du célèbre architecte. Ces explications ont été réfléchies et construites par le </w:t>
      </w:r>
      <w:proofErr w:type="spellStart"/>
      <w:r w:rsidR="00A5424D" w:rsidRPr="00A5424D">
        <w:t>Labex</w:t>
      </w:r>
      <w:proofErr w:type="spellEnd"/>
      <w:r w:rsidR="00A5424D" w:rsidRPr="00A5424D">
        <w:t xml:space="preserve"> (Laboratoire d’excellence) de Paris-Nanterre appelé « les passés dans le présent ». Des chercheurs de disciplines différentes travaillent actuellement à décrypter et vulgariser </w:t>
      </w:r>
      <w:r w:rsidR="00A5424D" w:rsidRPr="00A5424D">
        <w:lastRenderedPageBreak/>
        <w:t xml:space="preserve">l’œuvre de Claude Nicolas Ledoux, et ce en étroite collaboration avec la Saline. Cette table tactile est un objet évolutif dans la mesure où le travail avec le </w:t>
      </w:r>
      <w:proofErr w:type="spellStart"/>
      <w:r w:rsidR="00A5424D" w:rsidRPr="00A5424D">
        <w:t>Labex</w:t>
      </w:r>
      <w:proofErr w:type="spellEnd"/>
      <w:r w:rsidR="00A5424D" w:rsidRPr="00A5424D">
        <w:t xml:space="preserve"> se poursuit au fur et à mesure, et leurs recherches vont être intégrées à notre dispositif.</w:t>
      </w:r>
    </w:p>
    <w:p w14:paraId="0EA5582A" w14:textId="7833FD53" w:rsidR="006F1D62" w:rsidRDefault="006F1D62" w:rsidP="006F1D62"/>
    <w:p w14:paraId="7D8A5096" w14:textId="7BD5D1EE" w:rsidR="006F1D62" w:rsidRPr="008E2F35" w:rsidRDefault="008E2F35" w:rsidP="008E2F35">
      <w:pPr>
        <w:ind w:firstLine="0"/>
        <w:rPr>
          <w:rStyle w:val="Accentuationlgre"/>
        </w:rPr>
      </w:pPr>
      <w:r w:rsidRPr="008E2F35">
        <w:rPr>
          <w:rStyle w:val="Accentuationlgre"/>
        </w:rPr>
        <w:t>Les modélisations 3D</w:t>
      </w:r>
    </w:p>
    <w:p w14:paraId="3086A400" w14:textId="08C2175C" w:rsidR="00EB791B" w:rsidRDefault="008E2F35" w:rsidP="00EB791B">
      <w:r>
        <w:tab/>
        <w:t>Afin d’enrichir cette approche la Saline s’est associé</w:t>
      </w:r>
      <w:r w:rsidR="00C82720">
        <w:t>e</w:t>
      </w:r>
      <w:r>
        <w:t xml:space="preserve"> à </w:t>
      </w:r>
      <w:r w:rsidRPr="00C05D79">
        <w:t>la start-up ICONEM, spécialisée dans la photogrammétrie des architectures en périls</w:t>
      </w:r>
      <w:r>
        <w:t>, pour réaliser 12 modélisations 3D des bâtiments dessiné</w:t>
      </w:r>
      <w:r w:rsidR="00F843D5">
        <w:t>s</w:t>
      </w:r>
      <w:r>
        <w:t xml:space="preserve"> par Claude Nicolas Ledoux.</w:t>
      </w:r>
      <w:r w:rsidR="00EB791B" w:rsidRPr="008F267F">
        <w:rPr>
          <w:rFonts w:cstheme="minorHAnsi"/>
        </w:rPr>
        <w:t xml:space="preserve"> Elles ont été créées à partir d’une iconographie en projection isométrique pour un rendu graphique innovant reprenant les codes visuels de la gravure d’architecture du 18e.</w:t>
      </w:r>
      <w:r w:rsidR="00EB791B">
        <w:rPr>
          <w:rFonts w:cstheme="minorHAnsi"/>
        </w:rPr>
        <w:t xml:space="preserve"> </w:t>
      </w:r>
      <w:r>
        <w:t>Ce travail permet au visiteur une immersion</w:t>
      </w:r>
      <w:r w:rsidR="00EB791B">
        <w:t xml:space="preserve"> inédite</w:t>
      </w:r>
      <w:r>
        <w:t xml:space="preserve"> dans les élévations d’édifices pensés par l’architecte</w:t>
      </w:r>
      <w:r w:rsidR="00D057D2">
        <w:t>,</w:t>
      </w:r>
      <w:r>
        <w:t xml:space="preserve"> mais non réalisé</w:t>
      </w:r>
      <w:r w:rsidR="00D057D2">
        <w:t>s</w:t>
      </w:r>
      <w:r>
        <w:t xml:space="preserve"> issu</w:t>
      </w:r>
      <w:r w:rsidR="00D057D2">
        <w:t>es</w:t>
      </w:r>
      <w:r>
        <w:t xml:space="preserve"> des gravures du traité.</w:t>
      </w:r>
      <w:r w:rsidR="00EB791B">
        <w:t xml:space="preserve"> </w:t>
      </w:r>
    </w:p>
    <w:p w14:paraId="6D766B51" w14:textId="7AC7EC26" w:rsidR="00EB791B" w:rsidRDefault="00EB791B" w:rsidP="00EB791B">
      <w:pPr>
        <w:ind w:firstLine="0"/>
      </w:pPr>
    </w:p>
    <w:p w14:paraId="1B5A2E86" w14:textId="44CF8FB8" w:rsidR="007D7878" w:rsidRPr="007D7878" w:rsidRDefault="007D7878" w:rsidP="007D7878">
      <w:pPr>
        <w:ind w:firstLine="0"/>
        <w:rPr>
          <w:rStyle w:val="Accentuationlgre"/>
          <w:b/>
          <w:bCs/>
        </w:rPr>
      </w:pPr>
      <w:r>
        <w:rPr>
          <w:rStyle w:val="Accentuationlgre"/>
          <w:b/>
          <w:bCs/>
        </w:rPr>
        <w:t>Méthodologie</w:t>
      </w:r>
    </w:p>
    <w:p w14:paraId="14494939" w14:textId="3053D68A" w:rsidR="007D7878" w:rsidRPr="007D7878" w:rsidRDefault="007D7878" w:rsidP="007D7878">
      <w:pPr>
        <w:ind w:firstLine="0"/>
        <w:rPr>
          <w:rStyle w:val="Accentuationlgre"/>
        </w:rPr>
      </w:pPr>
      <w:r>
        <w:rPr>
          <w:rStyle w:val="Accentuationlgre"/>
        </w:rPr>
        <w:t>Indicateurs retenus</w:t>
      </w:r>
    </w:p>
    <w:p w14:paraId="28B90EFE" w14:textId="346A9D30" w:rsidR="00C77081" w:rsidRDefault="007D7878" w:rsidP="00585673">
      <w:pPr>
        <w:rPr>
          <w:rFonts w:cstheme="minorHAnsi"/>
        </w:rPr>
      </w:pPr>
      <w:r>
        <w:t xml:space="preserve">Une étude des usages et des publics </w:t>
      </w:r>
      <w:r w:rsidRPr="008F267F">
        <w:rPr>
          <w:rFonts w:cstheme="minorHAnsi"/>
        </w:rPr>
        <w:t>vis-à-vis de ces modélisations 3D</w:t>
      </w:r>
      <w:r>
        <w:rPr>
          <w:rFonts w:cstheme="minorHAnsi"/>
        </w:rPr>
        <w:t xml:space="preserve"> a été menée durant le mois de juin 2022. Cette étude a été </w:t>
      </w:r>
      <w:r w:rsidR="00F843D5">
        <w:rPr>
          <w:rFonts w:cstheme="minorHAnsi"/>
        </w:rPr>
        <w:t>réalisé</w:t>
      </w:r>
      <w:r w:rsidR="00D057D2">
        <w:rPr>
          <w:rFonts w:cstheme="minorHAnsi"/>
        </w:rPr>
        <w:t>e</w:t>
      </w:r>
      <w:r>
        <w:rPr>
          <w:rFonts w:cstheme="minorHAnsi"/>
        </w:rPr>
        <w:t xml:space="preserve"> en deux temps. Le premier temps </w:t>
      </w:r>
      <w:r w:rsidR="00F843D5">
        <w:rPr>
          <w:rFonts w:cstheme="minorHAnsi"/>
        </w:rPr>
        <w:t xml:space="preserve">est </w:t>
      </w:r>
      <w:r>
        <w:rPr>
          <w:rFonts w:cstheme="minorHAnsi"/>
        </w:rPr>
        <w:t xml:space="preserve">une observation passive de l’utilisation de la table tactile afin de mesurer le degré d’attractive du dispositif. </w:t>
      </w:r>
    </w:p>
    <w:p w14:paraId="28CFB11B" w14:textId="184127EB" w:rsidR="00C82720" w:rsidRDefault="00585673" w:rsidP="00585673">
      <w:pPr>
        <w:rPr>
          <w:rFonts w:cstheme="minorHAnsi"/>
        </w:rPr>
      </w:pPr>
      <w:r>
        <w:rPr>
          <w:rFonts w:cstheme="minorHAnsi"/>
        </w:rPr>
        <w:t>Dans un second temps, il a été proposé une médiation dirigeant l’utilisateur vers les modélisations</w:t>
      </w:r>
      <w:r w:rsidR="00872B18">
        <w:rPr>
          <w:rFonts w:cstheme="minorHAnsi"/>
        </w:rPr>
        <w:t xml:space="preserve"> 3D</w:t>
      </w:r>
      <w:r>
        <w:rPr>
          <w:rFonts w:cstheme="minorHAnsi"/>
        </w:rPr>
        <w:t>. Il a ensuite été laissé un temps au visiteur pour se familiarise</w:t>
      </w:r>
      <w:r w:rsidR="00C77081">
        <w:rPr>
          <w:rFonts w:cstheme="minorHAnsi"/>
        </w:rPr>
        <w:t>r</w:t>
      </w:r>
      <w:r>
        <w:rPr>
          <w:rFonts w:cstheme="minorHAnsi"/>
        </w:rPr>
        <w:t xml:space="preserve"> avec le dispositif. Une fois la découverte</w:t>
      </w:r>
      <w:r w:rsidR="00C77081">
        <w:rPr>
          <w:rFonts w:cstheme="minorHAnsi"/>
        </w:rPr>
        <w:t xml:space="preserve"> terminée</w:t>
      </w:r>
      <w:r>
        <w:rPr>
          <w:rFonts w:cstheme="minorHAnsi"/>
        </w:rPr>
        <w:t xml:space="preserve"> l’utilisateur a répondu à un questionnaire composé de </w:t>
      </w:r>
      <w:r w:rsidR="007D7878">
        <w:rPr>
          <w:rFonts w:cstheme="minorHAnsi"/>
        </w:rPr>
        <w:t xml:space="preserve">trois parties : </w:t>
      </w:r>
    </w:p>
    <w:p w14:paraId="2C6376D1" w14:textId="1E7D2BDD" w:rsidR="00C77081" w:rsidRPr="00C77081" w:rsidRDefault="00C77081" w:rsidP="00C77081">
      <w:pPr>
        <w:pStyle w:val="Paragraphedeliste"/>
        <w:numPr>
          <w:ilvl w:val="0"/>
          <w:numId w:val="13"/>
        </w:numPr>
        <w:rPr>
          <w:rFonts w:cstheme="minorHAnsi"/>
        </w:rPr>
      </w:pPr>
      <w:r>
        <w:rPr>
          <w:rFonts w:cstheme="minorHAnsi"/>
        </w:rPr>
        <w:t>Profils du participant (catégorie d’âge, catégorie socio</w:t>
      </w:r>
      <w:r w:rsidR="00D057D2">
        <w:rPr>
          <w:rFonts w:cstheme="minorHAnsi"/>
        </w:rPr>
        <w:t>professionnelle</w:t>
      </w:r>
      <w:r>
        <w:rPr>
          <w:rFonts w:cstheme="minorHAnsi"/>
        </w:rPr>
        <w:t xml:space="preserve"> et lieu de résidence)</w:t>
      </w:r>
    </w:p>
    <w:p w14:paraId="2A0702AE" w14:textId="6A04ABF5" w:rsidR="007D7878" w:rsidRDefault="007D7878" w:rsidP="007D7878">
      <w:pPr>
        <w:pStyle w:val="Paragraphedeliste"/>
        <w:numPr>
          <w:ilvl w:val="0"/>
          <w:numId w:val="13"/>
        </w:numPr>
        <w:rPr>
          <w:rFonts w:cstheme="minorHAnsi"/>
        </w:rPr>
      </w:pPr>
      <w:r>
        <w:rPr>
          <w:rFonts w:cstheme="minorHAnsi"/>
        </w:rPr>
        <w:t>Avis sur les modélisations (point</w:t>
      </w:r>
      <w:r w:rsidR="00D057D2">
        <w:rPr>
          <w:rFonts w:cstheme="minorHAnsi"/>
        </w:rPr>
        <w:t xml:space="preserve">s </w:t>
      </w:r>
      <w:r>
        <w:rPr>
          <w:rFonts w:cstheme="minorHAnsi"/>
        </w:rPr>
        <w:t>positifs, négatifs,</w:t>
      </w:r>
      <w:r w:rsidR="00C77081">
        <w:rPr>
          <w:rFonts w:cstheme="minorHAnsi"/>
        </w:rPr>
        <w:t xml:space="preserve"> focus sur</w:t>
      </w:r>
      <w:r>
        <w:rPr>
          <w:rFonts w:cstheme="minorHAnsi"/>
        </w:rPr>
        <w:t xml:space="preserve"> l’immersion dans les bâtiments</w:t>
      </w:r>
      <w:r w:rsidR="00C77081">
        <w:rPr>
          <w:rFonts w:cstheme="minorHAnsi"/>
        </w:rPr>
        <w:t xml:space="preserve"> et </w:t>
      </w:r>
      <w:r>
        <w:rPr>
          <w:rFonts w:cstheme="minorHAnsi"/>
        </w:rPr>
        <w:t>la facilité d’utilisation</w:t>
      </w:r>
      <w:r w:rsidR="00C77081">
        <w:rPr>
          <w:rFonts w:cstheme="minorHAnsi"/>
        </w:rPr>
        <w:t>)</w:t>
      </w:r>
    </w:p>
    <w:p w14:paraId="7F4DCC28" w14:textId="399ACF51" w:rsidR="00C77081" w:rsidRPr="007D7878" w:rsidRDefault="00C77081" w:rsidP="007D7878">
      <w:pPr>
        <w:pStyle w:val="Paragraphedeliste"/>
        <w:numPr>
          <w:ilvl w:val="0"/>
          <w:numId w:val="13"/>
        </w:numPr>
        <w:rPr>
          <w:rFonts w:cstheme="minorHAnsi"/>
        </w:rPr>
      </w:pPr>
      <w:r>
        <w:rPr>
          <w:rFonts w:cstheme="minorHAnsi"/>
        </w:rPr>
        <w:t>Pertinence du dispositif (connaissance d’un dispositif similaire, avis sur l’intérêt d’un tel dispositif dans d’autre</w:t>
      </w:r>
      <w:r w:rsidR="00D057D2">
        <w:rPr>
          <w:rFonts w:cstheme="minorHAnsi"/>
        </w:rPr>
        <w:t>s</w:t>
      </w:r>
      <w:r>
        <w:rPr>
          <w:rFonts w:cstheme="minorHAnsi"/>
        </w:rPr>
        <w:t xml:space="preserve"> lieu</w:t>
      </w:r>
      <w:r w:rsidR="00D057D2">
        <w:rPr>
          <w:rFonts w:cstheme="minorHAnsi"/>
        </w:rPr>
        <w:t>x</w:t>
      </w:r>
      <w:r>
        <w:rPr>
          <w:rFonts w:cstheme="minorHAnsi"/>
        </w:rPr>
        <w:t xml:space="preserve"> et des suggestions d’améliorations)</w:t>
      </w:r>
    </w:p>
    <w:p w14:paraId="452D886D" w14:textId="61BA260E" w:rsidR="008E2F35" w:rsidRDefault="008E2F35" w:rsidP="008E2F35">
      <w:pPr>
        <w:ind w:firstLine="0"/>
      </w:pPr>
    </w:p>
    <w:p w14:paraId="7C09DA96" w14:textId="77777777" w:rsidR="007D7878" w:rsidRPr="00662DE8" w:rsidRDefault="007D7878" w:rsidP="007D7878">
      <w:pPr>
        <w:ind w:firstLine="0"/>
        <w:rPr>
          <w:rStyle w:val="Accentuationlgre"/>
        </w:rPr>
      </w:pPr>
      <w:r>
        <w:rPr>
          <w:rStyle w:val="Accentuationlgre"/>
        </w:rPr>
        <w:t>Le public participant</w:t>
      </w:r>
    </w:p>
    <w:p w14:paraId="348BA502" w14:textId="73C07A96" w:rsidR="00075A20" w:rsidRDefault="00F843D5" w:rsidP="00D057D2">
      <w:pPr>
        <w:rPr>
          <w:rFonts w:cstheme="minorHAnsi"/>
        </w:rPr>
      </w:pPr>
      <w:r>
        <w:rPr>
          <w:rFonts w:cstheme="minorHAnsi"/>
        </w:rPr>
        <w:t>Il</w:t>
      </w:r>
      <w:r w:rsidR="007D7878">
        <w:rPr>
          <w:rFonts w:cstheme="minorHAnsi"/>
        </w:rPr>
        <w:t xml:space="preserve"> a été décidé de réaliser une analyse qualitative et quantitative auprès de cinquante visiteurs du monument</w:t>
      </w:r>
      <w:r w:rsidR="00DD5FB8">
        <w:rPr>
          <w:rFonts w:cstheme="minorHAnsi"/>
        </w:rPr>
        <w:t xml:space="preserve"> interrog</w:t>
      </w:r>
      <w:r w:rsidR="00075A20">
        <w:rPr>
          <w:rFonts w:cstheme="minorHAnsi"/>
        </w:rPr>
        <w:t>é</w:t>
      </w:r>
      <w:r w:rsidR="00DD5FB8">
        <w:rPr>
          <w:rFonts w:cstheme="minorHAnsi"/>
        </w:rPr>
        <w:t xml:space="preserve"> aléatoirement</w:t>
      </w:r>
      <w:r w:rsidR="007D7878">
        <w:rPr>
          <w:rFonts w:cstheme="minorHAnsi"/>
        </w:rPr>
        <w:t xml:space="preserve">. </w:t>
      </w:r>
    </w:p>
    <w:p w14:paraId="600648CE" w14:textId="6C23E6D1" w:rsidR="00075A20" w:rsidRDefault="00075A20" w:rsidP="007D7878">
      <w:pPr>
        <w:rPr>
          <w:rFonts w:cstheme="minorHAnsi"/>
        </w:rPr>
      </w:pPr>
    </w:p>
    <w:p w14:paraId="385AD3EA" w14:textId="77777777" w:rsidR="00075A20" w:rsidRDefault="00075A20" w:rsidP="007D7878">
      <w:pPr>
        <w:rPr>
          <w:rFonts w:cstheme="minorHAnsi"/>
        </w:rPr>
      </w:pPr>
    </w:p>
    <w:p w14:paraId="5DB022DB" w14:textId="3A2BBB76" w:rsidR="00263AEE" w:rsidRPr="00D057D2" w:rsidRDefault="00075A20" w:rsidP="008E2F35">
      <w:pPr>
        <w:ind w:firstLine="0"/>
        <w:rPr>
          <w:rStyle w:val="Accentuationlgre"/>
          <w:i w:val="0"/>
          <w:iCs w:val="0"/>
        </w:rPr>
      </w:pPr>
      <w:r>
        <w:rPr>
          <w:noProof/>
          <w:color w:val="F7CAAC" w:themeColor="accent2" w:themeTint="66"/>
        </w:rPr>
        <w:lastRenderedPageBreak/>
        <w:drawing>
          <wp:inline distT="0" distB="0" distL="0" distR="0" wp14:anchorId="14E5C5A8" wp14:editId="51491E1E">
            <wp:extent cx="2743200" cy="2788285"/>
            <wp:effectExtent l="0" t="0" r="0" b="571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color w:val="F7CAAC" w:themeColor="accent2" w:themeTint="66"/>
        </w:rPr>
        <w:drawing>
          <wp:inline distT="0" distB="0" distL="0" distR="0" wp14:anchorId="1FF2BE59" wp14:editId="5F1A4BB8">
            <wp:extent cx="2705100" cy="2788285"/>
            <wp:effectExtent l="0" t="0" r="0" b="5715"/>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0F9083" w14:textId="77777777" w:rsidR="00263AEE" w:rsidRDefault="00263AEE" w:rsidP="008E2F35">
      <w:pPr>
        <w:ind w:firstLine="0"/>
        <w:rPr>
          <w:rStyle w:val="Accentuationlgre"/>
          <w:b/>
          <w:bCs/>
        </w:rPr>
      </w:pPr>
    </w:p>
    <w:p w14:paraId="0D21D1BD" w14:textId="493602A0" w:rsidR="00377683" w:rsidRDefault="00377683" w:rsidP="008E2F35">
      <w:pPr>
        <w:ind w:firstLine="0"/>
        <w:rPr>
          <w:rStyle w:val="Accentuationlgre"/>
          <w:b/>
          <w:bCs/>
        </w:rPr>
      </w:pPr>
      <w:r w:rsidRPr="00377683">
        <w:rPr>
          <w:rStyle w:val="Accentuationlgre"/>
          <w:b/>
          <w:bCs/>
        </w:rPr>
        <w:t>Résultats</w:t>
      </w:r>
    </w:p>
    <w:p w14:paraId="722BCABA" w14:textId="39288D33" w:rsidR="00377683" w:rsidRPr="00F843D5" w:rsidRDefault="00F843D5" w:rsidP="008E2F35">
      <w:pPr>
        <w:ind w:firstLine="0"/>
        <w:rPr>
          <w:i/>
          <w:iCs/>
        </w:rPr>
      </w:pPr>
      <w:r w:rsidRPr="00F843D5">
        <w:rPr>
          <w:i/>
          <w:iCs/>
        </w:rPr>
        <w:t xml:space="preserve">L’observation passive </w:t>
      </w:r>
    </w:p>
    <w:p w14:paraId="50F5D550" w14:textId="2AE5EA29" w:rsidR="00E453C6" w:rsidRDefault="00F843D5" w:rsidP="00B61E98">
      <w:r>
        <w:t>Pendant une heure nous avons observé les comportements du public face à la table tactile.</w:t>
      </w:r>
      <w:r w:rsidR="007B47F2">
        <w:t xml:space="preserve"> Le public ayant interagi avec la table tactile est resté en moyenne 5 min</w:t>
      </w:r>
      <w:r w:rsidR="0069466C">
        <w:t xml:space="preserve"> (au minimum 1min et au maximum 15min)</w:t>
      </w:r>
      <w:r w:rsidR="00263AEE">
        <w:t xml:space="preserve">. </w:t>
      </w:r>
      <w:r w:rsidR="00E453C6">
        <w:t>Une majorité des utilisateurs s’est dirigée vers le « </w:t>
      </w:r>
      <w:proofErr w:type="spellStart"/>
      <w:r w:rsidR="00E453C6">
        <w:t>chatbot</w:t>
      </w:r>
      <w:proofErr w:type="spellEnd"/>
      <w:r w:rsidR="00E453C6">
        <w:t> » et la numérisation du traité. Néanmoins, ceux qui sont rest</w:t>
      </w:r>
      <w:r w:rsidR="003056BB">
        <w:t>és</w:t>
      </w:r>
      <w:r w:rsidR="00E453C6">
        <w:t xml:space="preserve"> plus de 5min ont systématiquement passé un temps important dans l</w:t>
      </w:r>
      <w:r w:rsidR="003056BB">
        <w:t xml:space="preserve">a </w:t>
      </w:r>
      <w:r w:rsidR="00E453C6">
        <w:t>parti</w:t>
      </w:r>
      <w:r w:rsidR="003056BB">
        <w:t>e</w:t>
      </w:r>
      <w:r w:rsidR="00E453C6">
        <w:t xml:space="preserve"> approfondissement, là où se situe les modélisations 3D. Au regard de ce premier bilan</w:t>
      </w:r>
      <w:r w:rsidR="003056BB">
        <w:t>,</w:t>
      </w:r>
      <w:r w:rsidR="00E453C6">
        <w:t xml:space="preserve"> il apparait que les modélisations 3D s’intègre</w:t>
      </w:r>
      <w:r w:rsidR="003056BB">
        <w:t>nt</w:t>
      </w:r>
      <w:r w:rsidR="00E453C6">
        <w:t xml:space="preserve"> pleinement dans cette partie et s’adresse</w:t>
      </w:r>
      <w:r w:rsidR="003056BB">
        <w:t>nt</w:t>
      </w:r>
      <w:r w:rsidR="00E453C6">
        <w:t xml:space="preserve"> à</w:t>
      </w:r>
      <w:r w:rsidR="00B61E98">
        <w:t xml:space="preserve"> des visiteurs souhaitant une meilleure compréhension de l’œuvre de Claude Nicolas Ledoux. </w:t>
      </w:r>
    </w:p>
    <w:p w14:paraId="46AB0F75" w14:textId="1DD6DE6E" w:rsidR="00681657" w:rsidRDefault="00681657" w:rsidP="00681657">
      <w:pPr>
        <w:ind w:firstLine="0"/>
      </w:pPr>
    </w:p>
    <w:p w14:paraId="571FF6B4" w14:textId="2CC815F8" w:rsidR="002F633A" w:rsidRPr="00D057D2" w:rsidRDefault="002F633A" w:rsidP="00681657">
      <w:pPr>
        <w:ind w:firstLine="0"/>
        <w:rPr>
          <w:rStyle w:val="Accentuationlgre"/>
        </w:rPr>
      </w:pPr>
      <w:r w:rsidRPr="00D057D2">
        <w:rPr>
          <w:rStyle w:val="Accentuationlgre"/>
        </w:rPr>
        <w:t>Avis général</w:t>
      </w:r>
    </w:p>
    <w:p w14:paraId="57F6CF7C" w14:textId="7CAD24CA" w:rsidR="00B61E98" w:rsidRDefault="002F633A" w:rsidP="00E94B1C">
      <w:pPr>
        <w:rPr>
          <w:rStyle w:val="Accentuationlgre"/>
          <w:i w:val="0"/>
          <w:iCs w:val="0"/>
        </w:rPr>
      </w:pPr>
      <w:r w:rsidRPr="002F633A">
        <w:rPr>
          <w:rStyle w:val="Accentuationlgre"/>
          <w:i w:val="0"/>
          <w:iCs w:val="0"/>
        </w:rPr>
        <w:t>Gr</w:t>
      </w:r>
      <w:r w:rsidR="00D057D2">
        <w:rPr>
          <w:rStyle w:val="Accentuationlgre"/>
          <w:i w:val="0"/>
          <w:iCs w:val="0"/>
        </w:rPr>
        <w:t>â</w:t>
      </w:r>
      <w:r w:rsidRPr="002F633A">
        <w:rPr>
          <w:rStyle w:val="Accentuationlgre"/>
          <w:i w:val="0"/>
          <w:iCs w:val="0"/>
        </w:rPr>
        <w:t>ce</w:t>
      </w:r>
      <w:r>
        <w:rPr>
          <w:rStyle w:val="Accentuationlgre"/>
          <w:i w:val="0"/>
          <w:iCs w:val="0"/>
        </w:rPr>
        <w:t xml:space="preserve"> à la médiation effectuée</w:t>
      </w:r>
      <w:r w:rsidR="00467A15">
        <w:rPr>
          <w:rStyle w:val="Accentuationlgre"/>
          <w:i w:val="0"/>
          <w:iCs w:val="0"/>
        </w:rPr>
        <w:t xml:space="preserve">, qui a </w:t>
      </w:r>
      <w:r w:rsidR="00B61E98">
        <w:rPr>
          <w:rStyle w:val="Accentuationlgre"/>
          <w:i w:val="0"/>
          <w:iCs w:val="0"/>
        </w:rPr>
        <w:t>permis de diriger l’utilisateur spécifiquement vers</w:t>
      </w:r>
      <w:r w:rsidR="00467A15">
        <w:rPr>
          <w:rStyle w:val="Accentuationlgre"/>
          <w:i w:val="0"/>
          <w:iCs w:val="0"/>
        </w:rPr>
        <w:t xml:space="preserve"> les modélisations 3D,</w:t>
      </w:r>
      <w:r>
        <w:rPr>
          <w:rStyle w:val="Accentuationlgre"/>
          <w:i w:val="0"/>
          <w:iCs w:val="0"/>
        </w:rPr>
        <w:t xml:space="preserve"> plus de 70% des participants</w:t>
      </w:r>
      <w:r w:rsidR="00350AA3">
        <w:rPr>
          <w:rStyle w:val="Accentuationlgre"/>
          <w:i w:val="0"/>
          <w:iCs w:val="0"/>
        </w:rPr>
        <w:t xml:space="preserve"> à l’enquête</w:t>
      </w:r>
      <w:r>
        <w:rPr>
          <w:rStyle w:val="Accentuationlgre"/>
          <w:i w:val="0"/>
          <w:iCs w:val="0"/>
        </w:rPr>
        <w:t xml:space="preserve"> estiment que ces </w:t>
      </w:r>
      <w:r w:rsidR="00467A15">
        <w:rPr>
          <w:rStyle w:val="Accentuationlgre"/>
          <w:i w:val="0"/>
          <w:iCs w:val="0"/>
        </w:rPr>
        <w:t>modélisation</w:t>
      </w:r>
      <w:r w:rsidR="00D057D2">
        <w:rPr>
          <w:rStyle w:val="Accentuationlgre"/>
          <w:i w:val="0"/>
          <w:iCs w:val="0"/>
        </w:rPr>
        <w:t>s</w:t>
      </w:r>
      <w:r w:rsidR="00467A15">
        <w:rPr>
          <w:rStyle w:val="Accentuationlgre"/>
          <w:i w:val="0"/>
          <w:iCs w:val="0"/>
        </w:rPr>
        <w:t xml:space="preserve"> 3D</w:t>
      </w:r>
      <w:r>
        <w:rPr>
          <w:rStyle w:val="Accentuationlgre"/>
          <w:i w:val="0"/>
          <w:iCs w:val="0"/>
        </w:rPr>
        <w:t xml:space="preserve"> sont intéressantes et qu’elles apportent un</w:t>
      </w:r>
      <w:r w:rsidR="00B61E98">
        <w:rPr>
          <w:rStyle w:val="Accentuationlgre"/>
          <w:i w:val="0"/>
          <w:iCs w:val="0"/>
        </w:rPr>
        <w:t xml:space="preserve"> véritable</w:t>
      </w:r>
      <w:r>
        <w:rPr>
          <w:rStyle w:val="Accentuationlgre"/>
          <w:i w:val="0"/>
          <w:iCs w:val="0"/>
        </w:rPr>
        <w:t xml:space="preserve"> plus à la visite. Les visiteurs apprécient l</w:t>
      </w:r>
      <w:r w:rsidR="00872B18">
        <w:rPr>
          <w:rStyle w:val="Accentuationlgre"/>
          <w:i w:val="0"/>
          <w:iCs w:val="0"/>
        </w:rPr>
        <w:t xml:space="preserve">es </w:t>
      </w:r>
      <w:r>
        <w:rPr>
          <w:rStyle w:val="Accentuationlgre"/>
          <w:i w:val="0"/>
          <w:iCs w:val="0"/>
        </w:rPr>
        <w:t>modélisation</w:t>
      </w:r>
      <w:r w:rsidR="00872B18">
        <w:rPr>
          <w:rStyle w:val="Accentuationlgre"/>
          <w:i w:val="0"/>
          <w:iCs w:val="0"/>
        </w:rPr>
        <w:t>s</w:t>
      </w:r>
      <w:r>
        <w:rPr>
          <w:rStyle w:val="Accentuationlgre"/>
          <w:i w:val="0"/>
          <w:iCs w:val="0"/>
        </w:rPr>
        <w:t xml:space="preserve"> 3D qu’ils trouvent précise</w:t>
      </w:r>
      <w:r w:rsidR="00872B18">
        <w:rPr>
          <w:rStyle w:val="Accentuationlgre"/>
          <w:i w:val="0"/>
          <w:iCs w:val="0"/>
        </w:rPr>
        <w:t>s</w:t>
      </w:r>
      <w:r>
        <w:rPr>
          <w:rStyle w:val="Accentuationlgre"/>
          <w:i w:val="0"/>
          <w:iCs w:val="0"/>
        </w:rPr>
        <w:t xml:space="preserve"> et bien réalisée</w:t>
      </w:r>
      <w:r w:rsidR="00872B18">
        <w:rPr>
          <w:rStyle w:val="Accentuationlgre"/>
          <w:i w:val="0"/>
          <w:iCs w:val="0"/>
        </w:rPr>
        <w:t>s</w:t>
      </w:r>
      <w:r>
        <w:rPr>
          <w:rStyle w:val="Accentuationlgre"/>
          <w:i w:val="0"/>
          <w:iCs w:val="0"/>
        </w:rPr>
        <w:t xml:space="preserve">. </w:t>
      </w:r>
      <w:r w:rsidR="00467A15">
        <w:rPr>
          <w:rStyle w:val="Accentuationlgre"/>
          <w:i w:val="0"/>
          <w:iCs w:val="0"/>
        </w:rPr>
        <w:t xml:space="preserve">Les moins de </w:t>
      </w:r>
      <w:r w:rsidR="00BA3A0B">
        <w:rPr>
          <w:rStyle w:val="Accentuationlgre"/>
          <w:i w:val="0"/>
          <w:iCs w:val="0"/>
        </w:rPr>
        <w:t>35</w:t>
      </w:r>
      <w:r w:rsidR="00467A15">
        <w:rPr>
          <w:rStyle w:val="Accentuationlgre"/>
          <w:i w:val="0"/>
          <w:iCs w:val="0"/>
        </w:rPr>
        <w:t xml:space="preserve"> ans interrogés </w:t>
      </w:r>
      <w:r>
        <w:rPr>
          <w:rStyle w:val="Accentuationlgre"/>
          <w:i w:val="0"/>
          <w:iCs w:val="0"/>
        </w:rPr>
        <w:t xml:space="preserve">sont particulièrement </w:t>
      </w:r>
      <w:r w:rsidR="00467A15">
        <w:rPr>
          <w:rStyle w:val="Accentuationlgre"/>
          <w:i w:val="0"/>
          <w:iCs w:val="0"/>
        </w:rPr>
        <w:t>réceptifs</w:t>
      </w:r>
      <w:r>
        <w:rPr>
          <w:rStyle w:val="Accentuationlgre"/>
          <w:i w:val="0"/>
          <w:iCs w:val="0"/>
        </w:rPr>
        <w:t xml:space="preserve">. </w:t>
      </w:r>
      <w:r w:rsidR="00B61E98">
        <w:rPr>
          <w:rStyle w:val="Accentuationlgre"/>
          <w:i w:val="0"/>
          <w:iCs w:val="0"/>
        </w:rPr>
        <w:t xml:space="preserve">Ils apprécient l’aspect interactif qui leur permet </w:t>
      </w:r>
      <w:r w:rsidR="00E94B1C">
        <w:rPr>
          <w:rStyle w:val="Accentuationlgre"/>
          <w:i w:val="0"/>
          <w:iCs w:val="0"/>
        </w:rPr>
        <w:t>de découvrir les réalisations architecturales d</w:t>
      </w:r>
      <w:r w:rsidR="00350AA3">
        <w:rPr>
          <w:rStyle w:val="Accentuationlgre"/>
          <w:i w:val="0"/>
          <w:iCs w:val="0"/>
        </w:rPr>
        <w:t xml:space="preserve">’une nouvelle </w:t>
      </w:r>
      <w:r w:rsidR="00E94B1C">
        <w:rPr>
          <w:rStyle w:val="Accentuationlgre"/>
          <w:i w:val="0"/>
          <w:iCs w:val="0"/>
        </w:rPr>
        <w:t>manière</w:t>
      </w:r>
      <w:r w:rsidR="00350AA3">
        <w:rPr>
          <w:rStyle w:val="Accentuationlgre"/>
          <w:i w:val="0"/>
          <w:iCs w:val="0"/>
        </w:rPr>
        <w:t>,</w:t>
      </w:r>
      <w:r w:rsidR="00E94B1C">
        <w:rPr>
          <w:rStyle w:val="Accentuationlgre"/>
          <w:i w:val="0"/>
          <w:iCs w:val="0"/>
        </w:rPr>
        <w:t xml:space="preserve"> </w:t>
      </w:r>
      <w:r w:rsidR="00350AA3">
        <w:rPr>
          <w:rStyle w:val="Accentuationlgre"/>
          <w:i w:val="0"/>
          <w:iCs w:val="0"/>
        </w:rPr>
        <w:t xml:space="preserve">plus </w:t>
      </w:r>
      <w:r w:rsidR="00E94B1C">
        <w:rPr>
          <w:rStyle w:val="Accentuationlgre"/>
          <w:i w:val="0"/>
          <w:iCs w:val="0"/>
        </w:rPr>
        <w:t>ludique. Les personnes de plus de 60 ans sont moins sensibles, car elles apprécient davantage les maquettes déjà présentées dans le musée.</w:t>
      </w:r>
      <w:r w:rsidR="00B61E98">
        <w:rPr>
          <w:rStyle w:val="Accentuationlgre"/>
          <w:i w:val="0"/>
          <w:iCs w:val="0"/>
        </w:rPr>
        <w:t xml:space="preserve"> </w:t>
      </w:r>
    </w:p>
    <w:p w14:paraId="4880581D" w14:textId="48EF7CA1" w:rsidR="002F633A" w:rsidRDefault="002F633A" w:rsidP="00467A15">
      <w:pPr>
        <w:ind w:firstLine="0"/>
        <w:rPr>
          <w:rStyle w:val="Accentuationlgre"/>
          <w:i w:val="0"/>
          <w:iCs w:val="0"/>
        </w:rPr>
      </w:pPr>
    </w:p>
    <w:p w14:paraId="268D0282" w14:textId="254693AD" w:rsidR="00467A15" w:rsidRPr="00467A15" w:rsidRDefault="00467A15" w:rsidP="00467A15">
      <w:pPr>
        <w:ind w:firstLine="0"/>
        <w:rPr>
          <w:rStyle w:val="Accentuationlgre"/>
        </w:rPr>
      </w:pPr>
      <w:r w:rsidRPr="00467A15">
        <w:rPr>
          <w:rStyle w:val="Accentuationlgre"/>
        </w:rPr>
        <w:t>L’immersion dans les bâtiments</w:t>
      </w:r>
    </w:p>
    <w:p w14:paraId="1F9C2586" w14:textId="2A955BA5" w:rsidR="00467A15" w:rsidRDefault="00467A15" w:rsidP="00467A15">
      <w:pPr>
        <w:ind w:firstLine="0"/>
        <w:rPr>
          <w:rStyle w:val="Accentuationlgre"/>
          <w:i w:val="0"/>
          <w:iCs w:val="0"/>
        </w:rPr>
      </w:pPr>
      <w:r>
        <w:rPr>
          <w:rStyle w:val="Accentuationlgre"/>
          <w:i w:val="0"/>
          <w:iCs w:val="0"/>
        </w:rPr>
        <w:tab/>
        <w:t xml:space="preserve">La particularité de ces </w:t>
      </w:r>
      <w:r w:rsidR="00350AA3">
        <w:rPr>
          <w:rStyle w:val="Accentuationlgre"/>
          <w:i w:val="0"/>
          <w:iCs w:val="0"/>
        </w:rPr>
        <w:t>modélisations 3D</w:t>
      </w:r>
      <w:r>
        <w:rPr>
          <w:rStyle w:val="Accentuationlgre"/>
          <w:i w:val="0"/>
          <w:iCs w:val="0"/>
        </w:rPr>
        <w:t xml:space="preserve"> est la possibilité d’entrer dans le bâtiment en effectuant un écorché sur un quart de la modélisation 3D. Les avis concernant cette possibilité sont </w:t>
      </w:r>
      <w:r w:rsidR="00E94B1C">
        <w:rPr>
          <w:rStyle w:val="Accentuationlgre"/>
          <w:i w:val="0"/>
          <w:iCs w:val="0"/>
        </w:rPr>
        <w:t xml:space="preserve">plus </w:t>
      </w:r>
      <w:r>
        <w:rPr>
          <w:rStyle w:val="Accentuationlgre"/>
          <w:i w:val="0"/>
          <w:iCs w:val="0"/>
        </w:rPr>
        <w:t xml:space="preserve">nuancés. En effet, environ </w:t>
      </w:r>
      <w:r w:rsidR="002C18E9">
        <w:rPr>
          <w:rStyle w:val="Accentuationlgre"/>
          <w:i w:val="0"/>
          <w:iCs w:val="0"/>
        </w:rPr>
        <w:t>6</w:t>
      </w:r>
      <w:r>
        <w:rPr>
          <w:rStyle w:val="Accentuationlgre"/>
          <w:i w:val="0"/>
          <w:iCs w:val="0"/>
        </w:rPr>
        <w:t>0% des interrog</w:t>
      </w:r>
      <w:r w:rsidR="002C18E9">
        <w:rPr>
          <w:rStyle w:val="Accentuationlgre"/>
          <w:i w:val="0"/>
          <w:iCs w:val="0"/>
        </w:rPr>
        <w:t xml:space="preserve">és </w:t>
      </w:r>
      <w:r>
        <w:rPr>
          <w:rStyle w:val="Accentuationlgre"/>
          <w:i w:val="0"/>
          <w:iCs w:val="0"/>
        </w:rPr>
        <w:t xml:space="preserve">regrettent </w:t>
      </w:r>
      <w:r w:rsidR="002C18E9">
        <w:rPr>
          <w:rStyle w:val="Accentuationlgre"/>
          <w:i w:val="0"/>
          <w:iCs w:val="0"/>
        </w:rPr>
        <w:t>de ne pas pouvoir « véritablement entrer » dans le bâtimen</w:t>
      </w:r>
      <w:r w:rsidR="00E94B1C">
        <w:rPr>
          <w:rStyle w:val="Accentuationlgre"/>
          <w:i w:val="0"/>
          <w:iCs w:val="0"/>
        </w:rPr>
        <w:t>t comme le permet la visite virtuelle proposé</w:t>
      </w:r>
      <w:r w:rsidR="00BA3A0B">
        <w:rPr>
          <w:rStyle w:val="Accentuationlgre"/>
          <w:i w:val="0"/>
          <w:iCs w:val="0"/>
        </w:rPr>
        <w:t>e</w:t>
      </w:r>
      <w:r w:rsidR="00E94B1C">
        <w:rPr>
          <w:rStyle w:val="Accentuationlgre"/>
          <w:i w:val="0"/>
          <w:iCs w:val="0"/>
        </w:rPr>
        <w:t xml:space="preserve"> par l’</w:t>
      </w:r>
      <w:proofErr w:type="spellStart"/>
      <w:r w:rsidR="00E94B1C">
        <w:rPr>
          <w:rStyle w:val="Accentuationlgre"/>
          <w:i w:val="0"/>
          <w:iCs w:val="0"/>
        </w:rPr>
        <w:t>Histopad</w:t>
      </w:r>
      <w:proofErr w:type="spellEnd"/>
      <w:r w:rsidR="00E94B1C">
        <w:rPr>
          <w:rStyle w:val="Accentuationlgre"/>
          <w:i w:val="0"/>
          <w:iCs w:val="0"/>
        </w:rPr>
        <w:t>. Les utilisateurs souhaiteraient davantage de liberté dans le</w:t>
      </w:r>
      <w:r w:rsidR="00BA3A0B">
        <w:rPr>
          <w:rStyle w:val="Accentuationlgre"/>
          <w:i w:val="0"/>
          <w:iCs w:val="0"/>
        </w:rPr>
        <w:t>s</w:t>
      </w:r>
      <w:r w:rsidR="00E94B1C">
        <w:rPr>
          <w:rStyle w:val="Accentuationlgre"/>
          <w:i w:val="0"/>
          <w:iCs w:val="0"/>
        </w:rPr>
        <w:t xml:space="preserve"> déplacements et les positionnement</w:t>
      </w:r>
      <w:r w:rsidR="00BA3A0B">
        <w:rPr>
          <w:rStyle w:val="Accentuationlgre"/>
          <w:i w:val="0"/>
          <w:iCs w:val="0"/>
        </w:rPr>
        <w:t>s</w:t>
      </w:r>
      <w:r w:rsidR="00E94B1C">
        <w:rPr>
          <w:rStyle w:val="Accentuationlgre"/>
          <w:i w:val="0"/>
          <w:iCs w:val="0"/>
        </w:rPr>
        <w:t xml:space="preserve">. </w:t>
      </w:r>
      <w:r w:rsidR="00BA3A0B">
        <w:rPr>
          <w:rStyle w:val="Accentuationlgre"/>
          <w:i w:val="0"/>
          <w:iCs w:val="0"/>
        </w:rPr>
        <w:t>Par exemple, la possibilité que l’écorché s’étend</w:t>
      </w:r>
      <w:r w:rsidR="005C2078">
        <w:rPr>
          <w:rStyle w:val="Accentuationlgre"/>
          <w:i w:val="0"/>
          <w:iCs w:val="0"/>
        </w:rPr>
        <w:t xml:space="preserve">e </w:t>
      </w:r>
      <w:r w:rsidR="00BA3A0B">
        <w:rPr>
          <w:rStyle w:val="Accentuationlgre"/>
          <w:i w:val="0"/>
          <w:iCs w:val="0"/>
        </w:rPr>
        <w:lastRenderedPageBreak/>
        <w:t>à une plus large partie de la modélisation.</w:t>
      </w:r>
      <w:r w:rsidR="00350AA3">
        <w:rPr>
          <w:rStyle w:val="Accentuationlgre"/>
          <w:i w:val="0"/>
          <w:iCs w:val="0"/>
        </w:rPr>
        <w:t xml:space="preserve"> Plus de 85% des participants regrettent de ne pas pouvoir zoomer et d’être limité à un seul mouvement.</w:t>
      </w:r>
      <w:r w:rsidR="00BA3A0B">
        <w:rPr>
          <w:rStyle w:val="Accentuationlgre"/>
          <w:i w:val="0"/>
          <w:iCs w:val="0"/>
        </w:rPr>
        <w:t xml:space="preserve"> </w:t>
      </w:r>
      <w:r w:rsidR="009C6461">
        <w:rPr>
          <w:rStyle w:val="Accentuationlgre"/>
          <w:i w:val="0"/>
          <w:iCs w:val="0"/>
        </w:rPr>
        <w:t xml:space="preserve">Les </w:t>
      </w:r>
      <w:r w:rsidR="00FB4FDF">
        <w:rPr>
          <w:rStyle w:val="Accentuationlgre"/>
          <w:i w:val="0"/>
          <w:iCs w:val="0"/>
        </w:rPr>
        <w:t>visiteurs</w:t>
      </w:r>
      <w:r w:rsidR="00BA3A0B">
        <w:rPr>
          <w:rStyle w:val="Accentuationlgre"/>
          <w:i w:val="0"/>
          <w:iCs w:val="0"/>
        </w:rPr>
        <w:t xml:space="preserve"> âgé</w:t>
      </w:r>
      <w:r w:rsidR="00FB4FDF">
        <w:rPr>
          <w:rStyle w:val="Accentuationlgre"/>
          <w:i w:val="0"/>
          <w:iCs w:val="0"/>
        </w:rPr>
        <w:t>s</w:t>
      </w:r>
      <w:r w:rsidR="00BA3A0B">
        <w:rPr>
          <w:rStyle w:val="Accentuationlgre"/>
          <w:i w:val="0"/>
          <w:iCs w:val="0"/>
        </w:rPr>
        <w:t xml:space="preserve"> de moins de 40</w:t>
      </w:r>
      <w:r w:rsidR="00FB4FDF">
        <w:rPr>
          <w:rStyle w:val="Accentuationlgre"/>
          <w:i w:val="0"/>
          <w:iCs w:val="0"/>
        </w:rPr>
        <w:t xml:space="preserve"> </w:t>
      </w:r>
      <w:r w:rsidR="00BA3A0B">
        <w:rPr>
          <w:rStyle w:val="Accentuationlgre"/>
          <w:i w:val="0"/>
          <w:iCs w:val="0"/>
        </w:rPr>
        <w:t>ans,</w:t>
      </w:r>
      <w:r w:rsidR="009C6461">
        <w:rPr>
          <w:rStyle w:val="Accentuationlgre"/>
          <w:i w:val="0"/>
          <w:iCs w:val="0"/>
        </w:rPr>
        <w:t xml:space="preserve"> ont également exprimé l’envie qu’une notion d’échelle soit ajout</w:t>
      </w:r>
      <w:r w:rsidR="00D057D2">
        <w:rPr>
          <w:rStyle w:val="Accentuationlgre"/>
          <w:i w:val="0"/>
          <w:iCs w:val="0"/>
        </w:rPr>
        <w:t>ée</w:t>
      </w:r>
      <w:r w:rsidR="009C6461">
        <w:rPr>
          <w:rStyle w:val="Accentuationlgre"/>
          <w:i w:val="0"/>
          <w:iCs w:val="0"/>
        </w:rPr>
        <w:t xml:space="preserve"> afin de pouvoir comparer les proportions des bâtiments </w:t>
      </w:r>
      <w:r w:rsidR="00D057D2">
        <w:rPr>
          <w:rStyle w:val="Accentuationlgre"/>
          <w:i w:val="0"/>
          <w:iCs w:val="0"/>
        </w:rPr>
        <w:t>à</w:t>
      </w:r>
      <w:r w:rsidR="009C6461">
        <w:rPr>
          <w:rStyle w:val="Accentuationlgre"/>
          <w:i w:val="0"/>
          <w:iCs w:val="0"/>
        </w:rPr>
        <w:t xml:space="preserve"> des espaces qu’ils connaissent (</w:t>
      </w:r>
      <w:r w:rsidR="00350AA3">
        <w:rPr>
          <w:rStyle w:val="Accentuationlgre"/>
          <w:i w:val="0"/>
          <w:iCs w:val="0"/>
        </w:rPr>
        <w:t xml:space="preserve">comme </w:t>
      </w:r>
      <w:r w:rsidR="009C6461">
        <w:rPr>
          <w:rStyle w:val="Accentuationlgre"/>
          <w:i w:val="0"/>
          <w:iCs w:val="0"/>
        </w:rPr>
        <w:t>leurs résidence</w:t>
      </w:r>
      <w:r w:rsidR="007560D0">
        <w:rPr>
          <w:rStyle w:val="Accentuationlgre"/>
          <w:i w:val="0"/>
          <w:iCs w:val="0"/>
        </w:rPr>
        <w:t>s</w:t>
      </w:r>
      <w:r w:rsidR="009C6461">
        <w:rPr>
          <w:rStyle w:val="Accentuationlgre"/>
          <w:i w:val="0"/>
          <w:iCs w:val="0"/>
        </w:rPr>
        <w:t>)</w:t>
      </w:r>
      <w:r w:rsidR="00BA3A0B">
        <w:rPr>
          <w:rStyle w:val="Accentuationlgre"/>
          <w:i w:val="0"/>
          <w:iCs w:val="0"/>
        </w:rPr>
        <w:t xml:space="preserve"> ainsi que l’ajout de légende pour indiquer la fonction de chacun des espaces.</w:t>
      </w:r>
    </w:p>
    <w:p w14:paraId="6221B66C" w14:textId="77777777" w:rsidR="00F843D5" w:rsidRPr="00377683" w:rsidRDefault="00F843D5" w:rsidP="007560D0">
      <w:pPr>
        <w:ind w:firstLine="0"/>
      </w:pPr>
    </w:p>
    <w:p w14:paraId="45B197A5" w14:textId="2AC5481F" w:rsidR="00377683" w:rsidRDefault="00377683" w:rsidP="008E2F35">
      <w:pPr>
        <w:ind w:firstLine="0"/>
        <w:rPr>
          <w:rStyle w:val="Accentuationlgre"/>
          <w:b/>
          <w:bCs/>
        </w:rPr>
      </w:pPr>
      <w:r w:rsidRPr="00377683">
        <w:rPr>
          <w:rStyle w:val="Accentuationlgre"/>
          <w:b/>
          <w:bCs/>
        </w:rPr>
        <w:t>Perspectives de développement</w:t>
      </w:r>
    </w:p>
    <w:p w14:paraId="6D6C9DE2" w14:textId="6A3A2FDC" w:rsidR="00E51F01" w:rsidRPr="00E51F01" w:rsidRDefault="00E51F01" w:rsidP="008E2F35">
      <w:pPr>
        <w:ind w:firstLine="0"/>
        <w:rPr>
          <w:rStyle w:val="Accentuationlgre"/>
        </w:rPr>
      </w:pPr>
      <w:r w:rsidRPr="00E51F01">
        <w:rPr>
          <w:rStyle w:val="Accentuationlgre"/>
        </w:rPr>
        <w:t>Point</w:t>
      </w:r>
      <w:r w:rsidR="00D057D2">
        <w:rPr>
          <w:rStyle w:val="Accentuationlgre"/>
        </w:rPr>
        <w:t>s</w:t>
      </w:r>
      <w:r w:rsidRPr="00E51F01">
        <w:rPr>
          <w:rStyle w:val="Accentuationlgre"/>
        </w:rPr>
        <w:t xml:space="preserve"> d’amélioration</w:t>
      </w:r>
      <w:r w:rsidR="00D057D2">
        <w:rPr>
          <w:rStyle w:val="Accentuationlgre"/>
        </w:rPr>
        <w:t>s</w:t>
      </w:r>
    </w:p>
    <w:p w14:paraId="50CB0FAD" w14:textId="1F9E97CD" w:rsidR="00075A20" w:rsidRDefault="007560D0" w:rsidP="008E2F35">
      <w:pPr>
        <w:ind w:firstLine="0"/>
      </w:pPr>
      <w:r>
        <w:tab/>
        <w:t xml:space="preserve">Plus de 95% des participants à l’étude estiment que le principe des modélisations est très intéressant, mais 70% d’entre eux </w:t>
      </w:r>
      <w:r w:rsidR="00E51F01">
        <w:t xml:space="preserve">considèrent </w:t>
      </w:r>
      <w:r>
        <w:t>également qu’en l’état actuel les modélisations 3D doivent être amélior</w:t>
      </w:r>
      <w:r w:rsidR="00D057D2">
        <w:t>é</w:t>
      </w:r>
      <w:r w:rsidR="00872B18">
        <w:t>es</w:t>
      </w:r>
      <w:r>
        <w:t xml:space="preserve">. Les principaux points d’améliorations suggérés sont : </w:t>
      </w:r>
    </w:p>
    <w:p w14:paraId="27D088CE" w14:textId="56266BD8" w:rsidR="007560D0" w:rsidRDefault="007560D0" w:rsidP="007560D0">
      <w:pPr>
        <w:pStyle w:val="Paragraphedeliste"/>
        <w:numPr>
          <w:ilvl w:val="0"/>
          <w:numId w:val="13"/>
        </w:numPr>
      </w:pPr>
      <w:r>
        <w:t xml:space="preserve">Permettre plus de liberté de mouvement </w:t>
      </w:r>
    </w:p>
    <w:p w14:paraId="2C633E45" w14:textId="50750D9F" w:rsidR="007560D0" w:rsidRDefault="007560D0" w:rsidP="007560D0">
      <w:pPr>
        <w:pStyle w:val="Paragraphedeliste"/>
        <w:numPr>
          <w:ilvl w:val="0"/>
          <w:numId w:val="13"/>
        </w:numPr>
      </w:pPr>
      <w:r>
        <w:t>Ajouter des légendes ou explications concernant les fonctions des pièces</w:t>
      </w:r>
    </w:p>
    <w:p w14:paraId="1FE358AE" w14:textId="554AFC96" w:rsidR="007560D0" w:rsidRDefault="007560D0" w:rsidP="00E51F01">
      <w:pPr>
        <w:pStyle w:val="Paragraphedeliste"/>
        <w:numPr>
          <w:ilvl w:val="0"/>
          <w:numId w:val="13"/>
        </w:numPr>
      </w:pPr>
      <w:r>
        <w:t xml:space="preserve">Ajouter une échelle </w:t>
      </w:r>
    </w:p>
    <w:p w14:paraId="2E779D1D" w14:textId="7B24368A" w:rsidR="00E51F01" w:rsidRDefault="00E51F01" w:rsidP="00E51F01">
      <w:pPr>
        <w:ind w:firstLine="0"/>
      </w:pPr>
    </w:p>
    <w:p w14:paraId="374D4778" w14:textId="7616AEB7" w:rsidR="00FB4FDF" w:rsidRPr="00171C1B" w:rsidRDefault="00FB4FDF" w:rsidP="00E51F01">
      <w:pPr>
        <w:ind w:firstLine="0"/>
        <w:rPr>
          <w:rStyle w:val="Accentuationlgre"/>
        </w:rPr>
      </w:pPr>
      <w:r w:rsidRPr="00171C1B">
        <w:rPr>
          <w:rStyle w:val="Accentuationlgre"/>
        </w:rPr>
        <w:t>Un nouveau format de médiation</w:t>
      </w:r>
      <w:r w:rsidR="00AC0D39">
        <w:rPr>
          <w:rStyle w:val="Accentuationlgre"/>
        </w:rPr>
        <w:t xml:space="preserve"> apprécié</w:t>
      </w:r>
    </w:p>
    <w:p w14:paraId="26EF984A" w14:textId="4043D091" w:rsidR="00FB4FDF" w:rsidRDefault="007560D0" w:rsidP="00E51F01">
      <w:r>
        <w:t xml:space="preserve">Parmi les </w:t>
      </w:r>
      <w:r w:rsidR="00350AA3">
        <w:t xml:space="preserve">cinquante </w:t>
      </w:r>
      <w:r>
        <w:t>personnes interrog</w:t>
      </w:r>
      <w:r w:rsidR="00D057D2">
        <w:t>ées,</w:t>
      </w:r>
      <w:r>
        <w:t xml:space="preserve"> </w:t>
      </w:r>
      <w:r w:rsidR="00350AA3">
        <w:t>quarante-neuf</w:t>
      </w:r>
      <w:r>
        <w:t xml:space="preserve"> n’avaient jamais manipulé de telles modélisations. </w:t>
      </w:r>
      <w:r w:rsidR="00171C1B">
        <w:t>Les modélisations 3D proposée</w:t>
      </w:r>
      <w:r w:rsidR="003056BB">
        <w:t>s</w:t>
      </w:r>
      <w:r w:rsidR="00171C1B">
        <w:t xml:space="preserve"> dans la table tactile sont vraisemblablement unique</w:t>
      </w:r>
      <w:r w:rsidR="003056BB">
        <w:t>s</w:t>
      </w:r>
      <w:r w:rsidR="00171C1B">
        <w:t xml:space="preserve"> en France ce qui leur procure un intérêt important notamment pour les moins de 40 ans. En effet, cette génération, habituée des nouvelles technologies, est particulièrement intéressé</w:t>
      </w:r>
      <w:r w:rsidR="003056BB">
        <w:t>e</w:t>
      </w:r>
      <w:r w:rsidR="00171C1B">
        <w:t xml:space="preserve"> par ce format. Les participants de l’étude </w:t>
      </w:r>
      <w:r w:rsidR="008402A7">
        <w:t>correspondant</w:t>
      </w:r>
      <w:r w:rsidR="00171C1B">
        <w:t xml:space="preserve"> à cette tranche d’âge</w:t>
      </w:r>
      <w:r w:rsidR="008402A7">
        <w:t xml:space="preserve"> ont rapidement su maitriser </w:t>
      </w:r>
      <w:r w:rsidR="007A0BDA">
        <w:t xml:space="preserve">le dispositif </w:t>
      </w:r>
      <w:r w:rsidR="008402A7">
        <w:t xml:space="preserve">et ont exprimé un vif intérêt envers les modélisations 3D. Voici quelques témoignages : </w:t>
      </w:r>
    </w:p>
    <w:p w14:paraId="2F884BA2" w14:textId="473D2975" w:rsidR="008402A7" w:rsidRDefault="008402A7" w:rsidP="008402A7">
      <w:pPr>
        <w:ind w:firstLine="0"/>
      </w:pPr>
    </w:p>
    <w:p w14:paraId="560DBBAB" w14:textId="45EFF0FB" w:rsidR="00350AA3" w:rsidRDefault="00EE744E" w:rsidP="008402A7">
      <w:pPr>
        <w:ind w:firstLine="0"/>
      </w:pPr>
      <w:r>
        <w:rPr>
          <w:noProof/>
        </w:rPr>
        <mc:AlternateContent>
          <mc:Choice Requires="wps">
            <w:drawing>
              <wp:anchor distT="0" distB="0" distL="114300" distR="114300" simplePos="0" relativeHeight="251659264" behindDoc="0" locked="0" layoutInCell="1" allowOverlap="1" wp14:anchorId="23938DCF" wp14:editId="284343F6">
                <wp:simplePos x="0" y="0"/>
                <wp:positionH relativeFrom="column">
                  <wp:posOffset>533400</wp:posOffset>
                </wp:positionH>
                <wp:positionV relativeFrom="paragraph">
                  <wp:posOffset>266403</wp:posOffset>
                </wp:positionV>
                <wp:extent cx="1828800" cy="749935"/>
                <wp:effectExtent l="0" t="0" r="12700" b="240665"/>
                <wp:wrapNone/>
                <wp:docPr id="3" name="Bulle rectangulaire à coins arrondis 3"/>
                <wp:cNvGraphicFramePr/>
                <a:graphic xmlns:a="http://schemas.openxmlformats.org/drawingml/2006/main">
                  <a:graphicData uri="http://schemas.microsoft.com/office/word/2010/wordprocessingShape">
                    <wps:wsp>
                      <wps:cNvSpPr/>
                      <wps:spPr>
                        <a:xfrm>
                          <a:off x="0" y="0"/>
                          <a:ext cx="1828800" cy="749935"/>
                        </a:xfrm>
                        <a:prstGeom prst="wedgeRoundRectCallout">
                          <a:avLst>
                            <a:gd name="adj1" fmla="val -37500"/>
                            <a:gd name="adj2" fmla="val 79695"/>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C17AF2" w14:textId="77777777" w:rsidR="00EE744E" w:rsidRDefault="00EE744E" w:rsidP="00EE744E">
                            <w:pPr>
                              <w:ind w:firstLine="0"/>
                            </w:pPr>
                            <w:r>
                              <w:t>« C’est comme un jeu vidéo. » (Emma, 17 ans)</w:t>
                            </w:r>
                          </w:p>
                          <w:p w14:paraId="10BB5DF0" w14:textId="77777777" w:rsidR="00EE744E" w:rsidRDefault="00EE744E" w:rsidP="00EE74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38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rectangulaire à coins arrondis 3" o:spid="_x0000_s1026" type="#_x0000_t62" style="position:absolute;left:0;text-align:left;margin-left:42pt;margin-top:21pt;width:2in;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" adj="2700,28014" fillcolor="white [3201]" strokecolor="black [3213]" strokeweight="1pt">
                <v:textbox>
                  <w:txbxContent>
                    <w:p w14:paraId="12C17AF2" w14:textId="77777777" w:rsidR="00EE744E" w:rsidRDefault="00EE744E" w:rsidP="00EE744E">
                      <w:pPr>
                        <w:ind w:firstLine="0"/>
                      </w:pPr>
                      <w:r>
                        <w:t>« C’est comme un jeu vidéo. » (Emma, 17 ans)</w:t>
                      </w:r>
                    </w:p>
                    <w:p w14:paraId="10BB5DF0" w14:textId="77777777" w:rsidR="00EE744E" w:rsidRDefault="00EE744E" w:rsidP="00EE744E">
                      <w:pPr>
                        <w:jc w:val="center"/>
                      </w:pPr>
                    </w:p>
                  </w:txbxContent>
                </v:textbox>
              </v:shape>
            </w:pict>
          </mc:Fallback>
        </mc:AlternateContent>
      </w:r>
    </w:p>
    <w:p w14:paraId="675A32A4" w14:textId="20FCADFE" w:rsidR="00350AA3" w:rsidRDefault="00EE744E" w:rsidP="008402A7">
      <w:pPr>
        <w:ind w:firstLine="0"/>
      </w:pPr>
      <w:r>
        <w:rPr>
          <w:noProof/>
        </w:rPr>
        <mc:AlternateContent>
          <mc:Choice Requires="wps">
            <w:drawing>
              <wp:anchor distT="0" distB="0" distL="114300" distR="114300" simplePos="0" relativeHeight="251661312" behindDoc="0" locked="0" layoutInCell="1" allowOverlap="1" wp14:anchorId="10BB10C1" wp14:editId="02445194">
                <wp:simplePos x="0" y="0"/>
                <wp:positionH relativeFrom="column">
                  <wp:posOffset>3255516</wp:posOffset>
                </wp:positionH>
                <wp:positionV relativeFrom="paragraph">
                  <wp:posOffset>154827</wp:posOffset>
                </wp:positionV>
                <wp:extent cx="2661920" cy="1318895"/>
                <wp:effectExtent l="0" t="0" r="17780" b="205105"/>
                <wp:wrapNone/>
                <wp:docPr id="4" name="Bulle rectangulaire à coins arrondis 4"/>
                <wp:cNvGraphicFramePr/>
                <a:graphic xmlns:a="http://schemas.openxmlformats.org/drawingml/2006/main">
                  <a:graphicData uri="http://schemas.microsoft.com/office/word/2010/wordprocessingShape">
                    <wps:wsp>
                      <wps:cNvSpPr/>
                      <wps:spPr>
                        <a:xfrm>
                          <a:off x="0" y="0"/>
                          <a:ext cx="2661920" cy="1318895"/>
                        </a:xfrm>
                        <a:prstGeom prst="wedgeRoundRectCallout">
                          <a:avLst>
                            <a:gd name="adj1" fmla="val 34546"/>
                            <a:gd name="adj2" fmla="val 63487"/>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3FAB59" w14:textId="77777777" w:rsidR="00EE744E" w:rsidRDefault="00EE744E" w:rsidP="00EE744E">
                            <w:pPr>
                              <w:ind w:firstLine="0"/>
                            </w:pPr>
                            <w:r>
                              <w:t>« D’habitude on voit ce genre de 3D à la télé et on ne peut pas les toucher, alors que là c’est nous qui sommes aux manettes ! » (Antoine, 34 ans)</w:t>
                            </w:r>
                          </w:p>
                          <w:p w14:paraId="351934D7" w14:textId="77777777" w:rsidR="00EE744E" w:rsidRDefault="00EE744E" w:rsidP="00EE74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10C1" id="Bulle rectangulaire à coins arrondis 4" o:spid="_x0000_s1027" type="#_x0000_t62" style="position:absolute;left:0;text-align:left;margin-left:256.35pt;margin-top:12.2pt;width:209.6pt;height:10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" adj="18262,24513" fillcolor="white [3201]" strokecolor="black [3213]" strokeweight="1pt">
                <v:textbox>
                  <w:txbxContent>
                    <w:p w14:paraId="103FAB59" w14:textId="77777777" w:rsidR="00EE744E" w:rsidRDefault="00EE744E" w:rsidP="00EE744E">
                      <w:pPr>
                        <w:ind w:firstLine="0"/>
                      </w:pPr>
                      <w:r>
                        <w:t>« D’habitude on voit ce genre de 3D à la télé et on ne peut pas les toucher, alors que là c’est nous qui sommes aux manettes ! » (Antoine, 34 ans)</w:t>
                      </w:r>
                    </w:p>
                    <w:p w14:paraId="351934D7" w14:textId="77777777" w:rsidR="00EE744E" w:rsidRDefault="00EE744E" w:rsidP="00EE744E">
                      <w:pPr>
                        <w:jc w:val="center"/>
                      </w:pPr>
                    </w:p>
                  </w:txbxContent>
                </v:textbox>
              </v:shape>
            </w:pict>
          </mc:Fallback>
        </mc:AlternateContent>
      </w:r>
    </w:p>
    <w:p w14:paraId="17CF2B66" w14:textId="5B60CD13" w:rsidR="007A0BDA" w:rsidRDefault="007A0BDA" w:rsidP="00E51F01"/>
    <w:p w14:paraId="54B6E69B" w14:textId="4C1C0448" w:rsidR="007A0BDA" w:rsidRDefault="007A0BDA" w:rsidP="00E51F01"/>
    <w:p w14:paraId="3AF3476B" w14:textId="49E6E32A" w:rsidR="00AC0D39" w:rsidRDefault="00AC0D39" w:rsidP="00E51F01"/>
    <w:p w14:paraId="760DD7E9" w14:textId="39A58CD0" w:rsidR="007A0BDA" w:rsidRDefault="00EE744E" w:rsidP="00FB4FDF">
      <w:pPr>
        <w:ind w:firstLine="0"/>
      </w:pPr>
      <w:r>
        <w:rPr>
          <w:noProof/>
        </w:rPr>
        <mc:AlternateContent>
          <mc:Choice Requires="wps">
            <w:drawing>
              <wp:anchor distT="0" distB="0" distL="114300" distR="114300" simplePos="0" relativeHeight="251663360" behindDoc="0" locked="0" layoutInCell="1" allowOverlap="1" wp14:anchorId="56EB8982" wp14:editId="49024D20">
                <wp:simplePos x="0" y="0"/>
                <wp:positionH relativeFrom="column">
                  <wp:posOffset>672051</wp:posOffset>
                </wp:positionH>
                <wp:positionV relativeFrom="paragraph">
                  <wp:posOffset>185961</wp:posOffset>
                </wp:positionV>
                <wp:extent cx="2367915" cy="668020"/>
                <wp:effectExtent l="0" t="0" r="6985" b="182880"/>
                <wp:wrapNone/>
                <wp:docPr id="5" name="Bulle rectangulaire à coins arrondis 5"/>
                <wp:cNvGraphicFramePr/>
                <a:graphic xmlns:a="http://schemas.openxmlformats.org/drawingml/2006/main">
                  <a:graphicData uri="http://schemas.microsoft.com/office/word/2010/wordprocessingShape">
                    <wps:wsp>
                      <wps:cNvSpPr/>
                      <wps:spPr>
                        <a:xfrm>
                          <a:off x="0" y="0"/>
                          <a:ext cx="2367915" cy="668020"/>
                        </a:xfrm>
                        <a:prstGeom prst="wedgeRoundRectCallout">
                          <a:avLst>
                            <a:gd name="adj1" fmla="val -8951"/>
                            <a:gd name="adj2" fmla="val 73029"/>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90C645" w14:textId="5FB3171B" w:rsidR="00EE744E" w:rsidRDefault="00EE744E" w:rsidP="00EE744E">
                            <w:pPr>
                              <w:ind w:firstLine="0"/>
                            </w:pPr>
                            <w:r>
                              <w:t>« On comprend beaucoup mieux les bâtiments. » (Laura, 29 ans)</w:t>
                            </w:r>
                          </w:p>
                          <w:p w14:paraId="7EC4CFB1" w14:textId="77777777" w:rsidR="00EE744E" w:rsidRDefault="00EE744E" w:rsidP="00EE74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B8982" id="Bulle rectangulaire à coins arrondis 5" o:spid="_x0000_s1028" type="#_x0000_t62" style="position:absolute;left:0;text-align:left;margin-left:52.9pt;margin-top:14.65pt;width:186.45pt;height:5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" adj="8867,26574" fillcolor="white [3201]" strokecolor="black [3213]" strokeweight="1pt">
                <v:textbox>
                  <w:txbxContent>
                    <w:p w14:paraId="6590C645" w14:textId="5FB3171B" w:rsidR="00EE744E" w:rsidRDefault="00EE744E" w:rsidP="00EE744E">
                      <w:pPr>
                        <w:ind w:firstLine="0"/>
                      </w:pPr>
                      <w:r>
                        <w:t>« On comprend beaucoup mieux les bâtiments. » (Laura, 29 ans)</w:t>
                      </w:r>
                    </w:p>
                    <w:p w14:paraId="7EC4CFB1" w14:textId="77777777" w:rsidR="00EE744E" w:rsidRDefault="00EE744E" w:rsidP="00EE744E">
                      <w:pPr>
                        <w:jc w:val="center"/>
                      </w:pPr>
                    </w:p>
                  </w:txbxContent>
                </v:textbox>
              </v:shape>
            </w:pict>
          </mc:Fallback>
        </mc:AlternateContent>
      </w:r>
    </w:p>
    <w:p w14:paraId="1055B04C" w14:textId="2E646357" w:rsidR="00EE744E" w:rsidRDefault="00EE744E" w:rsidP="00FB4FDF">
      <w:pPr>
        <w:ind w:firstLine="0"/>
      </w:pPr>
    </w:p>
    <w:p w14:paraId="6FECC092" w14:textId="1468107E" w:rsidR="00EE744E" w:rsidRDefault="00EE744E" w:rsidP="00FB4FDF">
      <w:pPr>
        <w:ind w:firstLine="0"/>
      </w:pPr>
    </w:p>
    <w:p w14:paraId="0CFEADF7" w14:textId="4300D24E" w:rsidR="00EE744E" w:rsidRDefault="00EE744E" w:rsidP="00FB4FDF">
      <w:pPr>
        <w:ind w:firstLine="0"/>
      </w:pPr>
    </w:p>
    <w:p w14:paraId="2C0B1B43" w14:textId="6C401F91" w:rsidR="00EE744E" w:rsidRDefault="00EE744E" w:rsidP="00FB4FDF">
      <w:pPr>
        <w:ind w:firstLine="0"/>
      </w:pPr>
    </w:p>
    <w:p w14:paraId="4109C9BE" w14:textId="7307E1ED" w:rsidR="00EE744E" w:rsidRDefault="005C2078" w:rsidP="00FB4FDF">
      <w:pPr>
        <w:ind w:firstLine="0"/>
      </w:pPr>
      <w:r>
        <w:rPr>
          <w:noProof/>
        </w:rPr>
        <mc:AlternateContent>
          <mc:Choice Requires="wps">
            <w:drawing>
              <wp:anchor distT="0" distB="0" distL="114300" distR="114300" simplePos="0" relativeHeight="251665408" behindDoc="0" locked="0" layoutInCell="1" allowOverlap="1" wp14:anchorId="37C3783A" wp14:editId="0E1CC264">
                <wp:simplePos x="0" y="0"/>
                <wp:positionH relativeFrom="column">
                  <wp:posOffset>1306195</wp:posOffset>
                </wp:positionH>
                <wp:positionV relativeFrom="paragraph">
                  <wp:posOffset>59055</wp:posOffset>
                </wp:positionV>
                <wp:extent cx="3997325" cy="984250"/>
                <wp:effectExtent l="0" t="0" r="22225" b="196850"/>
                <wp:wrapNone/>
                <wp:docPr id="6" name="Bulle rectangulaire à coins arrondis 6"/>
                <wp:cNvGraphicFramePr/>
                <a:graphic xmlns:a="http://schemas.openxmlformats.org/drawingml/2006/main">
                  <a:graphicData uri="http://schemas.microsoft.com/office/word/2010/wordprocessingShape">
                    <wps:wsp>
                      <wps:cNvSpPr/>
                      <wps:spPr>
                        <a:xfrm>
                          <a:off x="0" y="0"/>
                          <a:ext cx="3997325" cy="984250"/>
                        </a:xfrm>
                        <a:prstGeom prst="wedgeRoundRectCallout">
                          <a:avLst>
                            <a:gd name="adj1" fmla="val -36233"/>
                            <a:gd name="adj2" fmla="val 66210"/>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BD7802" w14:textId="77777777" w:rsidR="00EE744E" w:rsidRDefault="00EE744E" w:rsidP="00EE744E">
                            <w:r>
                              <w:t>« Pédagogiquement c’est super pour les enfants, ils retiennent mieux et ça leur donne l’envie d’apprendre » (Emmanuelle, 38 ans, professeure des écoles)</w:t>
                            </w:r>
                          </w:p>
                          <w:p w14:paraId="6439AC5B" w14:textId="77777777" w:rsidR="00EE744E" w:rsidRDefault="00EE744E" w:rsidP="00EE74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378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rectangulaire à coins arrondis 6" o:spid="_x0000_s1029" type="#_x0000_t62" style="position:absolute;left:0;text-align:left;margin-left:102.85pt;margin-top:4.65pt;width:314.75pt;height: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" adj="2974,25101" fillcolor="white [3201]" strokecolor="black [3213]" strokeweight="1pt">
                <v:textbox>
                  <w:txbxContent>
                    <w:p w14:paraId="5FBD7802" w14:textId="77777777" w:rsidR="00EE744E" w:rsidRDefault="00EE744E" w:rsidP="00EE744E">
                      <w:r>
                        <w:t>« Pédagogiquement c’est super pour les enfants, ils retiennent mieux et ça leur donne l’envie d’apprendre » (Emmanuelle, 38 ans, professeure des écoles)</w:t>
                      </w:r>
                    </w:p>
                    <w:p w14:paraId="6439AC5B" w14:textId="77777777" w:rsidR="00EE744E" w:rsidRDefault="00EE744E" w:rsidP="00EE744E">
                      <w:pPr>
                        <w:jc w:val="center"/>
                      </w:pPr>
                    </w:p>
                  </w:txbxContent>
                </v:textbox>
              </v:shape>
            </w:pict>
          </mc:Fallback>
        </mc:AlternateContent>
      </w:r>
    </w:p>
    <w:p w14:paraId="5306B2D3" w14:textId="430725B7" w:rsidR="00EE744E" w:rsidRDefault="00EE744E" w:rsidP="00FB4FDF">
      <w:pPr>
        <w:ind w:firstLine="0"/>
      </w:pPr>
    </w:p>
    <w:p w14:paraId="1BEED0C8" w14:textId="77777777" w:rsidR="00EE744E" w:rsidRDefault="00EE744E" w:rsidP="00FB4FDF">
      <w:pPr>
        <w:ind w:firstLine="0"/>
      </w:pPr>
    </w:p>
    <w:p w14:paraId="021CF8CF" w14:textId="77777777" w:rsidR="005C2078" w:rsidRDefault="005C2078" w:rsidP="00FB4FDF">
      <w:pPr>
        <w:ind w:firstLine="0"/>
        <w:rPr>
          <w:rStyle w:val="Accentuationlgre"/>
        </w:rPr>
      </w:pPr>
    </w:p>
    <w:p w14:paraId="0C268367" w14:textId="77777777" w:rsidR="005C2078" w:rsidRDefault="005C2078" w:rsidP="00FB4FDF">
      <w:pPr>
        <w:ind w:firstLine="0"/>
        <w:rPr>
          <w:rStyle w:val="Accentuationlgre"/>
        </w:rPr>
      </w:pPr>
    </w:p>
    <w:p w14:paraId="5969E0B6" w14:textId="77777777" w:rsidR="005C2078" w:rsidRDefault="005C2078" w:rsidP="00FB4FDF">
      <w:pPr>
        <w:ind w:firstLine="0"/>
        <w:rPr>
          <w:rStyle w:val="Accentuationlgre"/>
        </w:rPr>
      </w:pPr>
    </w:p>
    <w:p w14:paraId="02CC8558" w14:textId="3C8BC74E" w:rsidR="00FB4FDF" w:rsidRPr="007A0BDA" w:rsidRDefault="00FB4FDF" w:rsidP="00FB4FDF">
      <w:pPr>
        <w:ind w:firstLine="0"/>
        <w:rPr>
          <w:rStyle w:val="Accentuationlgre"/>
        </w:rPr>
      </w:pPr>
      <w:r w:rsidRPr="007A0BDA">
        <w:rPr>
          <w:rStyle w:val="Accentuationlgre"/>
        </w:rPr>
        <w:lastRenderedPageBreak/>
        <w:t xml:space="preserve">Développement dans </w:t>
      </w:r>
      <w:r w:rsidR="00F554E5">
        <w:rPr>
          <w:rStyle w:val="Accentuationlgre"/>
        </w:rPr>
        <w:t>de nouveaux espaces culturels</w:t>
      </w:r>
    </w:p>
    <w:p w14:paraId="4DBBC63A" w14:textId="64B286FF" w:rsidR="009E590A" w:rsidRDefault="00AC0D39" w:rsidP="00911909">
      <w:r>
        <w:t xml:space="preserve">80% des participants </w:t>
      </w:r>
      <w:r w:rsidR="00F554E5">
        <w:t>aimeraient croiser ce type de modélisations 3D dans d’autre</w:t>
      </w:r>
      <w:r w:rsidR="003056BB">
        <w:t>s</w:t>
      </w:r>
      <w:r w:rsidR="00F554E5">
        <w:t xml:space="preserve"> lieux culturels. Les</w:t>
      </w:r>
      <w:r w:rsidR="00E51F01">
        <w:t xml:space="preserve"> visiteurs apprécieraient particulièrement </w:t>
      </w:r>
      <w:r w:rsidR="00F554E5">
        <w:t xml:space="preserve">retrouver ce format dans </w:t>
      </w:r>
      <w:r w:rsidR="00872B18">
        <w:t>(par ordre de préférence)</w:t>
      </w:r>
      <w:r w:rsidR="009E590A">
        <w:t xml:space="preserve"> : </w:t>
      </w:r>
    </w:p>
    <w:p w14:paraId="6BB1A90D" w14:textId="71D1DE0E" w:rsidR="009E590A" w:rsidRDefault="009E590A" w:rsidP="009E590A">
      <w:pPr>
        <w:pStyle w:val="Paragraphedeliste"/>
        <w:numPr>
          <w:ilvl w:val="0"/>
          <w:numId w:val="13"/>
        </w:numPr>
      </w:pPr>
      <w:r>
        <w:t xml:space="preserve">Des bâtiments disparus comme </w:t>
      </w:r>
      <w:r w:rsidR="00911909">
        <w:t>le palais des Tuileries.</w:t>
      </w:r>
    </w:p>
    <w:p w14:paraId="1B40C25D" w14:textId="1C5FCC82" w:rsidR="00EF3590" w:rsidRDefault="00EF3590" w:rsidP="00EF3590">
      <w:pPr>
        <w:pStyle w:val="Paragraphedeliste"/>
        <w:numPr>
          <w:ilvl w:val="0"/>
          <w:numId w:val="13"/>
        </w:numPr>
      </w:pPr>
      <w:r>
        <w:t>Des projets d’architectes jamais réalisés.</w:t>
      </w:r>
    </w:p>
    <w:p w14:paraId="4F43F78C" w14:textId="72B61F18" w:rsidR="009E590A" w:rsidRDefault="009E590A" w:rsidP="009E590A">
      <w:pPr>
        <w:pStyle w:val="Paragraphedeliste"/>
        <w:numPr>
          <w:ilvl w:val="0"/>
          <w:numId w:val="13"/>
        </w:numPr>
      </w:pPr>
      <w:r>
        <w:t>Des bâtiments difficilement accessible</w:t>
      </w:r>
      <w:r w:rsidR="00D057D2">
        <w:t>s</w:t>
      </w:r>
      <w:r>
        <w:t xml:space="preserve"> ou dispersé</w:t>
      </w:r>
      <w:r w:rsidR="00D057D2">
        <w:t>s</w:t>
      </w:r>
      <w:r>
        <w:t xml:space="preserve"> comme les réalisations de Vauban</w:t>
      </w:r>
      <w:r w:rsidR="00911909">
        <w:t xml:space="preserve"> ou de Le Corbusier. </w:t>
      </w:r>
    </w:p>
    <w:p w14:paraId="4FD3C465" w14:textId="5A00ABD5" w:rsidR="00EF3590" w:rsidRDefault="00EF3590" w:rsidP="00EF3590">
      <w:pPr>
        <w:pStyle w:val="Paragraphedeliste"/>
        <w:numPr>
          <w:ilvl w:val="0"/>
          <w:numId w:val="13"/>
        </w:numPr>
      </w:pPr>
      <w:r>
        <w:t>Des bâtiments ayant une histoire longue afin de voir les différentes phases de construction comme pour le Mont-Saint-Michel ou les cathédrales.</w:t>
      </w:r>
    </w:p>
    <w:p w14:paraId="4507FDBA" w14:textId="77777777" w:rsidR="00D057D2" w:rsidRPr="00D057D2" w:rsidRDefault="00D057D2" w:rsidP="008E2F35">
      <w:pPr>
        <w:ind w:firstLine="0"/>
        <w:rPr>
          <w:rStyle w:val="Accentuationlgre"/>
          <w:b/>
          <w:bCs/>
        </w:rPr>
      </w:pPr>
    </w:p>
    <w:p w14:paraId="63B69852" w14:textId="5E9DA076" w:rsidR="00075A20" w:rsidRPr="00D057D2" w:rsidRDefault="00D057D2" w:rsidP="008E2F35">
      <w:pPr>
        <w:ind w:firstLine="0"/>
        <w:rPr>
          <w:rStyle w:val="Accentuationlgre"/>
          <w:b/>
          <w:bCs/>
        </w:rPr>
      </w:pPr>
      <w:r w:rsidRPr="00D057D2">
        <w:rPr>
          <w:rStyle w:val="Accentuationlgre"/>
          <w:b/>
          <w:bCs/>
        </w:rPr>
        <w:t>Conclusions</w:t>
      </w:r>
    </w:p>
    <w:p w14:paraId="6021AB2D" w14:textId="69FC8AC8" w:rsidR="00D057D2" w:rsidRDefault="00D057D2" w:rsidP="003056BB">
      <w:pPr>
        <w:ind w:firstLine="708"/>
      </w:pPr>
      <w:r>
        <w:t xml:space="preserve">Les modélisations 3D proposées dans la table tactile sont indéniablement un outil intéressant apportant une </w:t>
      </w:r>
      <w:r w:rsidR="00F844A4">
        <w:t xml:space="preserve">dimension interactive nouvelle. </w:t>
      </w:r>
      <w:r w:rsidR="00911909">
        <w:t xml:space="preserve">Les participants à l’enquête ont largement plébiscité l’introduction de ce format de médiation, qu’ils trouvent particulièrement cohérent avec </w:t>
      </w:r>
      <w:r w:rsidR="003056BB">
        <w:t xml:space="preserve">les évolutions sociétales amenant plus de numériques au quotidien. </w:t>
      </w:r>
      <w:r w:rsidR="00911909">
        <w:t xml:space="preserve">Néanmoins, il </w:t>
      </w:r>
      <w:r w:rsidR="00F844A4">
        <w:t>est apparu important d’ajouter davantage d’explications par</w:t>
      </w:r>
      <w:r w:rsidR="00911909">
        <w:t xml:space="preserve"> exemple avec</w:t>
      </w:r>
      <w:r w:rsidR="00F844A4">
        <w:t xml:space="preserve"> des légendes</w:t>
      </w:r>
      <w:r w:rsidR="003056BB">
        <w:t xml:space="preserve"> et d’offrir plus de liberté dans la manipulation</w:t>
      </w:r>
      <w:r w:rsidR="00911909">
        <w:t xml:space="preserve">. </w:t>
      </w:r>
      <w:r w:rsidR="00F844A4">
        <w:t>Ces modélisations 3D</w:t>
      </w:r>
      <w:r w:rsidR="003056BB">
        <w:t xml:space="preserve"> sont déjà l’un des atouts du nouveau parcours numérique proposé à la Saline et</w:t>
      </w:r>
      <w:r w:rsidR="00F844A4">
        <w:t xml:space="preserve"> perfectionn</w:t>
      </w:r>
      <w:r w:rsidR="00981349">
        <w:t>ées</w:t>
      </w:r>
      <w:r w:rsidR="003056BB">
        <w:t xml:space="preserve"> elles</w:t>
      </w:r>
      <w:r w:rsidR="00F844A4">
        <w:t xml:space="preserve"> pourraient constituer l’un de</w:t>
      </w:r>
      <w:r w:rsidR="003056BB">
        <w:t xml:space="preserve"> ces</w:t>
      </w:r>
      <w:r w:rsidR="00F844A4">
        <w:t xml:space="preserve"> points forts. </w:t>
      </w:r>
    </w:p>
    <w:p w14:paraId="278C375C" w14:textId="77777777" w:rsidR="00D057D2" w:rsidRDefault="00D057D2" w:rsidP="008E2F35">
      <w:pPr>
        <w:ind w:firstLine="0"/>
      </w:pPr>
    </w:p>
    <w:p w14:paraId="33DF29AE" w14:textId="433D0468" w:rsidR="00075A20" w:rsidRDefault="00075A20" w:rsidP="008E2F35">
      <w:pPr>
        <w:ind w:firstLine="0"/>
      </w:pPr>
    </w:p>
    <w:p w14:paraId="5153149A" w14:textId="7B4A3753" w:rsidR="00075A20" w:rsidRDefault="00075A20" w:rsidP="008E2F35">
      <w:pPr>
        <w:ind w:firstLine="0"/>
      </w:pPr>
    </w:p>
    <w:p w14:paraId="6939741E" w14:textId="5C28A499" w:rsidR="00075A20" w:rsidRDefault="00075A20" w:rsidP="008E2F35">
      <w:pPr>
        <w:ind w:firstLine="0"/>
      </w:pPr>
    </w:p>
    <w:p w14:paraId="1E3F6B88" w14:textId="020D141B" w:rsidR="00075A20" w:rsidRDefault="00075A20" w:rsidP="008E2F35">
      <w:pPr>
        <w:ind w:firstLine="0"/>
      </w:pPr>
    </w:p>
    <w:p w14:paraId="4AC8FF2A" w14:textId="1BF1C04F" w:rsidR="00075A20" w:rsidRDefault="00075A20" w:rsidP="008E2F35">
      <w:pPr>
        <w:ind w:firstLine="0"/>
      </w:pPr>
    </w:p>
    <w:p w14:paraId="246B5D35" w14:textId="45E3912C" w:rsidR="00075A20" w:rsidRDefault="00075A20" w:rsidP="008E2F35">
      <w:pPr>
        <w:ind w:firstLine="0"/>
      </w:pPr>
    </w:p>
    <w:p w14:paraId="4645136F" w14:textId="77777777" w:rsidR="00075A20" w:rsidRDefault="00075A20" w:rsidP="008E2F35">
      <w:pPr>
        <w:ind w:firstLine="0"/>
      </w:pPr>
    </w:p>
    <w:p w14:paraId="0BCE89FA" w14:textId="127DD0FB" w:rsidR="00880719" w:rsidRPr="003B59B5" w:rsidRDefault="00781440" w:rsidP="00BD16E9">
      <w:pPr>
        <w:rPr>
          <w:color w:val="F7CAAC" w:themeColor="accent2" w:themeTint="66"/>
        </w:rPr>
      </w:pPr>
      <w:r>
        <w:rPr>
          <w:color w:val="F7CAAC" w:themeColor="accent2" w:themeTint="66"/>
        </w:rPr>
        <w:t xml:space="preserve">  </w:t>
      </w:r>
    </w:p>
    <w:sectPr w:rsidR="00880719" w:rsidRPr="003B59B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E3CC" w14:textId="77777777" w:rsidR="003D41CD" w:rsidRDefault="003D41CD" w:rsidP="004C348A">
      <w:r>
        <w:separator/>
      </w:r>
    </w:p>
  </w:endnote>
  <w:endnote w:type="continuationSeparator" w:id="0">
    <w:p w14:paraId="2CD03E0B" w14:textId="77777777" w:rsidR="003D41CD" w:rsidRDefault="003D41CD" w:rsidP="004C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90234361"/>
      <w:docPartObj>
        <w:docPartGallery w:val="Page Numbers (Bottom of Page)"/>
        <w:docPartUnique/>
      </w:docPartObj>
    </w:sdtPr>
    <w:sdtEndPr>
      <w:rPr>
        <w:rStyle w:val="Numrodepage"/>
      </w:rPr>
    </w:sdtEndPr>
    <w:sdtContent>
      <w:p w14:paraId="28C2433D" w14:textId="77777777" w:rsidR="003F6A3B" w:rsidRDefault="003F6A3B" w:rsidP="004C348A">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F9A3DFF" w14:textId="77777777" w:rsidR="003F6A3B" w:rsidRDefault="003F6A3B" w:rsidP="004C34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15385534"/>
      <w:docPartObj>
        <w:docPartGallery w:val="Page Numbers (Bottom of Page)"/>
        <w:docPartUnique/>
      </w:docPartObj>
    </w:sdtPr>
    <w:sdtEndPr>
      <w:rPr>
        <w:rStyle w:val="Numrodepage"/>
      </w:rPr>
    </w:sdtEndPr>
    <w:sdtContent>
      <w:p w14:paraId="63514D70" w14:textId="77777777" w:rsidR="003F6A3B" w:rsidRDefault="003F6A3B" w:rsidP="004C348A">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114B65A" w14:textId="77777777" w:rsidR="003F6A3B" w:rsidRDefault="003F6A3B" w:rsidP="004C34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088A" w14:textId="77777777" w:rsidR="003D41CD" w:rsidRDefault="003D41CD" w:rsidP="004C348A">
      <w:r>
        <w:separator/>
      </w:r>
    </w:p>
  </w:footnote>
  <w:footnote w:type="continuationSeparator" w:id="0">
    <w:p w14:paraId="62A0FEF5" w14:textId="77777777" w:rsidR="003D41CD" w:rsidRDefault="003D41CD" w:rsidP="004C3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F85"/>
    <w:multiLevelType w:val="multilevel"/>
    <w:tmpl w:val="C2AA7A88"/>
    <w:lvl w:ilvl="0">
      <w:start w:val="1"/>
      <w:numFmt w:val="decimal"/>
      <w:lvlText w:val="%1."/>
      <w:lvlJc w:val="left"/>
      <w:pPr>
        <w:ind w:left="360" w:hanging="360"/>
      </w:pPr>
    </w:lvl>
    <w:lvl w:ilvl="1">
      <w:start w:val="1"/>
      <w:numFmt w:val="decimal"/>
      <w:lvlText w:val="%1.%2."/>
      <w:lvlJc w:val="left"/>
      <w:pPr>
        <w:ind w:left="652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C77F97"/>
    <w:multiLevelType w:val="multilevel"/>
    <w:tmpl w:val="61989964"/>
    <w:lvl w:ilvl="0">
      <w:start w:val="1"/>
      <w:numFmt w:val="decimal"/>
      <w:pStyle w:val="Titre1"/>
      <w:lvlText w:val="%1."/>
      <w:lvlJc w:val="left"/>
      <w:pPr>
        <w:ind w:left="360" w:hanging="360"/>
      </w:pPr>
    </w:lvl>
    <w:lvl w:ilvl="1">
      <w:start w:val="1"/>
      <w:numFmt w:val="decimal"/>
      <w:pStyle w:val="Sous-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9E3849"/>
    <w:multiLevelType w:val="hybridMultilevel"/>
    <w:tmpl w:val="EA7631E4"/>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28F74205"/>
    <w:multiLevelType w:val="multilevel"/>
    <w:tmpl w:val="040C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A192C3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4B19FE"/>
    <w:multiLevelType w:val="hybridMultilevel"/>
    <w:tmpl w:val="160C0C46"/>
    <w:lvl w:ilvl="0" w:tplc="C18E1202">
      <w:numFmt w:val="bullet"/>
      <w:lvlText w:val="-"/>
      <w:lvlJc w:val="left"/>
      <w:pPr>
        <w:ind w:left="720" w:hanging="360"/>
      </w:pPr>
      <w:rPr>
        <w:rFonts w:ascii="Avenir Book" w:eastAsiaTheme="minorHAnsi" w:hAnsi="Avenir Book"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4F0AE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CD68A1"/>
    <w:multiLevelType w:val="multilevel"/>
    <w:tmpl w:val="4B7AED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7457E1"/>
    <w:multiLevelType w:val="multilevel"/>
    <w:tmpl w:val="B2F6F4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9E4604"/>
    <w:multiLevelType w:val="multilevel"/>
    <w:tmpl w:val="040C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7DDF39AC"/>
    <w:multiLevelType w:val="hybridMultilevel"/>
    <w:tmpl w:val="056A1C50"/>
    <w:lvl w:ilvl="0" w:tplc="555E5F4A">
      <w:numFmt w:val="bullet"/>
      <w:lvlText w:val="-"/>
      <w:lvlJc w:val="left"/>
      <w:pPr>
        <w:ind w:left="720" w:hanging="360"/>
      </w:pPr>
      <w:rPr>
        <w:rFonts w:ascii="Avenir Book" w:eastAsiaTheme="minorHAnsi" w:hAnsi="Avenir Book"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2879396">
    <w:abstractNumId w:val="7"/>
  </w:num>
  <w:num w:numId="2" w16cid:durableId="475954124">
    <w:abstractNumId w:val="0"/>
  </w:num>
  <w:num w:numId="3" w16cid:durableId="1529903995">
    <w:abstractNumId w:val="2"/>
  </w:num>
  <w:num w:numId="4" w16cid:durableId="852115319">
    <w:abstractNumId w:val="9"/>
  </w:num>
  <w:num w:numId="5" w16cid:durableId="2027049141">
    <w:abstractNumId w:val="8"/>
  </w:num>
  <w:num w:numId="6" w16cid:durableId="1589803975">
    <w:abstractNumId w:val="3"/>
  </w:num>
  <w:num w:numId="7" w16cid:durableId="2034912751">
    <w:abstractNumId w:val="6"/>
  </w:num>
  <w:num w:numId="8" w16cid:durableId="7736727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2616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129635">
    <w:abstractNumId w:val="4"/>
  </w:num>
  <w:num w:numId="11" w16cid:durableId="244807945">
    <w:abstractNumId w:val="1"/>
  </w:num>
  <w:num w:numId="12" w16cid:durableId="369719621">
    <w:abstractNumId w:val="10"/>
  </w:num>
  <w:num w:numId="13" w16cid:durableId="1179730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E9"/>
    <w:rsid w:val="0003414C"/>
    <w:rsid w:val="00050D87"/>
    <w:rsid w:val="00055FED"/>
    <w:rsid w:val="00061020"/>
    <w:rsid w:val="00075A20"/>
    <w:rsid w:val="000932A7"/>
    <w:rsid w:val="000959B3"/>
    <w:rsid w:val="000B5FE2"/>
    <w:rsid w:val="00100B80"/>
    <w:rsid w:val="00110962"/>
    <w:rsid w:val="0013293B"/>
    <w:rsid w:val="0015279C"/>
    <w:rsid w:val="00171C1B"/>
    <w:rsid w:val="001B1127"/>
    <w:rsid w:val="001F53DB"/>
    <w:rsid w:val="00263323"/>
    <w:rsid w:val="00263AEE"/>
    <w:rsid w:val="002772C1"/>
    <w:rsid w:val="002A0E9D"/>
    <w:rsid w:val="002A5D38"/>
    <w:rsid w:val="002C18E9"/>
    <w:rsid w:val="002F1B00"/>
    <w:rsid w:val="002F633A"/>
    <w:rsid w:val="002F7F68"/>
    <w:rsid w:val="003056BB"/>
    <w:rsid w:val="00312CB2"/>
    <w:rsid w:val="00324BF9"/>
    <w:rsid w:val="0034610A"/>
    <w:rsid w:val="003478A9"/>
    <w:rsid w:val="00350AA3"/>
    <w:rsid w:val="00377683"/>
    <w:rsid w:val="003B59B5"/>
    <w:rsid w:val="003C76AB"/>
    <w:rsid w:val="003D41CD"/>
    <w:rsid w:val="003E0DEB"/>
    <w:rsid w:val="003F6A3B"/>
    <w:rsid w:val="004205EB"/>
    <w:rsid w:val="00454079"/>
    <w:rsid w:val="00467A15"/>
    <w:rsid w:val="00473834"/>
    <w:rsid w:val="004866CA"/>
    <w:rsid w:val="004B7E6C"/>
    <w:rsid w:val="004C348A"/>
    <w:rsid w:val="004E09E3"/>
    <w:rsid w:val="005821EF"/>
    <w:rsid w:val="00585673"/>
    <w:rsid w:val="00585F20"/>
    <w:rsid w:val="005C10A5"/>
    <w:rsid w:val="005C2078"/>
    <w:rsid w:val="005C5FAE"/>
    <w:rsid w:val="005D3C8A"/>
    <w:rsid w:val="00630BE1"/>
    <w:rsid w:val="00662DE8"/>
    <w:rsid w:val="00681657"/>
    <w:rsid w:val="0069466C"/>
    <w:rsid w:val="00696442"/>
    <w:rsid w:val="006B30D0"/>
    <w:rsid w:val="006F1D62"/>
    <w:rsid w:val="006F5946"/>
    <w:rsid w:val="0070290B"/>
    <w:rsid w:val="0071367E"/>
    <w:rsid w:val="007200E4"/>
    <w:rsid w:val="00722524"/>
    <w:rsid w:val="007329F6"/>
    <w:rsid w:val="0074183B"/>
    <w:rsid w:val="007560D0"/>
    <w:rsid w:val="00781440"/>
    <w:rsid w:val="007A051D"/>
    <w:rsid w:val="007A0BDA"/>
    <w:rsid w:val="007B47F2"/>
    <w:rsid w:val="007D3E59"/>
    <w:rsid w:val="007D6150"/>
    <w:rsid w:val="007D7878"/>
    <w:rsid w:val="00811D7A"/>
    <w:rsid w:val="00835C4B"/>
    <w:rsid w:val="008402A7"/>
    <w:rsid w:val="00862508"/>
    <w:rsid w:val="0086351F"/>
    <w:rsid w:val="00872B18"/>
    <w:rsid w:val="00880719"/>
    <w:rsid w:val="008D676B"/>
    <w:rsid w:val="008E2F35"/>
    <w:rsid w:val="008F1AEB"/>
    <w:rsid w:val="00911197"/>
    <w:rsid w:val="00911909"/>
    <w:rsid w:val="00981349"/>
    <w:rsid w:val="009A4F18"/>
    <w:rsid w:val="009C0B67"/>
    <w:rsid w:val="009C1BB2"/>
    <w:rsid w:val="009C6461"/>
    <w:rsid w:val="009D2A05"/>
    <w:rsid w:val="009E3EE2"/>
    <w:rsid w:val="009E590A"/>
    <w:rsid w:val="009F0063"/>
    <w:rsid w:val="00A11FFD"/>
    <w:rsid w:val="00A173E8"/>
    <w:rsid w:val="00A30064"/>
    <w:rsid w:val="00A5371C"/>
    <w:rsid w:val="00A5424D"/>
    <w:rsid w:val="00A97AF1"/>
    <w:rsid w:val="00AC0D39"/>
    <w:rsid w:val="00AC6F08"/>
    <w:rsid w:val="00B11776"/>
    <w:rsid w:val="00B15416"/>
    <w:rsid w:val="00B25C69"/>
    <w:rsid w:val="00B61E98"/>
    <w:rsid w:val="00B65368"/>
    <w:rsid w:val="00B83B2C"/>
    <w:rsid w:val="00BA3A0B"/>
    <w:rsid w:val="00BD16E9"/>
    <w:rsid w:val="00C33A11"/>
    <w:rsid w:val="00C373E0"/>
    <w:rsid w:val="00C672DD"/>
    <w:rsid w:val="00C77081"/>
    <w:rsid w:val="00C82720"/>
    <w:rsid w:val="00CA5DE7"/>
    <w:rsid w:val="00CE676B"/>
    <w:rsid w:val="00CE6A1B"/>
    <w:rsid w:val="00D057D2"/>
    <w:rsid w:val="00D4152F"/>
    <w:rsid w:val="00D42336"/>
    <w:rsid w:val="00D434C8"/>
    <w:rsid w:val="00D913AC"/>
    <w:rsid w:val="00D93D8F"/>
    <w:rsid w:val="00DA1E7C"/>
    <w:rsid w:val="00DC495D"/>
    <w:rsid w:val="00DC7500"/>
    <w:rsid w:val="00DD5FB8"/>
    <w:rsid w:val="00DE776E"/>
    <w:rsid w:val="00DF755F"/>
    <w:rsid w:val="00E238B9"/>
    <w:rsid w:val="00E453C6"/>
    <w:rsid w:val="00E51F01"/>
    <w:rsid w:val="00E64406"/>
    <w:rsid w:val="00E84BD8"/>
    <w:rsid w:val="00E94B1C"/>
    <w:rsid w:val="00E9795C"/>
    <w:rsid w:val="00EB5C25"/>
    <w:rsid w:val="00EB791B"/>
    <w:rsid w:val="00EC0279"/>
    <w:rsid w:val="00EC4C66"/>
    <w:rsid w:val="00ED598D"/>
    <w:rsid w:val="00EE744E"/>
    <w:rsid w:val="00EF3590"/>
    <w:rsid w:val="00F51D90"/>
    <w:rsid w:val="00F554E5"/>
    <w:rsid w:val="00F843D5"/>
    <w:rsid w:val="00F844A4"/>
    <w:rsid w:val="00FA5962"/>
    <w:rsid w:val="00FA63A5"/>
    <w:rsid w:val="00FB4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C704"/>
  <w15:chartTrackingRefBased/>
  <w15:docId w15:val="{A191B1C6-97EE-054B-9F88-18508C2A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48A"/>
    <w:pPr>
      <w:spacing w:line="360" w:lineRule="auto"/>
      <w:ind w:firstLine="360"/>
      <w:jc w:val="both"/>
    </w:pPr>
    <w:rPr>
      <w:rFonts w:ascii="Avenir Book" w:hAnsi="Avenir Book"/>
      <w:sz w:val="22"/>
      <w:szCs w:val="22"/>
    </w:rPr>
  </w:style>
  <w:style w:type="paragraph" w:styleId="Titre1">
    <w:name w:val="heading 1"/>
    <w:aliases w:val="Partie"/>
    <w:basedOn w:val="Normal"/>
    <w:next w:val="Normal"/>
    <w:link w:val="Titre1Car"/>
    <w:uiPriority w:val="9"/>
    <w:qFormat/>
    <w:rsid w:val="00EB5C25"/>
    <w:pPr>
      <w:numPr>
        <w:numId w:val="11"/>
      </w:numPr>
      <w:outlineLvl w:val="0"/>
    </w:pPr>
    <w:rPr>
      <w:b/>
      <w:bCs/>
      <w:sz w:val="24"/>
      <w:szCs w:val="24"/>
    </w:rPr>
  </w:style>
  <w:style w:type="paragraph" w:styleId="Titre2">
    <w:name w:val="heading 2"/>
    <w:aliases w:val="Chapitre"/>
    <w:basedOn w:val="Normal"/>
    <w:next w:val="Normal"/>
    <w:link w:val="Titre2Car"/>
    <w:uiPriority w:val="9"/>
    <w:unhideWhenUsed/>
    <w:qFormat/>
    <w:rsid w:val="004C348A"/>
    <w:pPr>
      <w:ind w:firstLine="0"/>
      <w:jc w:val="center"/>
      <w:outlineLvl w:val="1"/>
    </w:pPr>
    <w:rPr>
      <w:sz w:val="28"/>
      <w:szCs w:val="28"/>
    </w:rPr>
  </w:style>
  <w:style w:type="paragraph" w:styleId="Titre3">
    <w:name w:val="heading 3"/>
    <w:basedOn w:val="Normal"/>
    <w:next w:val="Normal"/>
    <w:link w:val="Titre3Car"/>
    <w:uiPriority w:val="9"/>
    <w:semiHidden/>
    <w:unhideWhenUsed/>
    <w:rsid w:val="00E6440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sid w:val="007D3E59"/>
    <w:rPr>
      <w:vertAlign w:val="superscript"/>
    </w:rPr>
  </w:style>
  <w:style w:type="paragraph" w:customStyle="1" w:styleId="NotesdeBasdepages">
    <w:name w:val="Notes de Bas de pages"/>
    <w:basedOn w:val="Notedebasdepage"/>
    <w:qFormat/>
    <w:rsid w:val="004C348A"/>
    <w:pPr>
      <w:ind w:firstLine="0"/>
    </w:pPr>
    <w:rPr>
      <w:sz w:val="16"/>
      <w:szCs w:val="16"/>
    </w:rPr>
  </w:style>
  <w:style w:type="paragraph" w:styleId="Citation">
    <w:name w:val="Quote"/>
    <w:basedOn w:val="Normal"/>
    <w:next w:val="Normal"/>
    <w:link w:val="CitationCar"/>
    <w:uiPriority w:val="29"/>
    <w:qFormat/>
    <w:rsid w:val="00E64406"/>
    <w:pPr>
      <w:ind w:left="708" w:firstLine="708"/>
    </w:pPr>
    <w:rPr>
      <w:i/>
      <w:iCs/>
      <w:sz w:val="20"/>
      <w:szCs w:val="20"/>
    </w:rPr>
  </w:style>
  <w:style w:type="character" w:customStyle="1" w:styleId="CitationCar">
    <w:name w:val="Citation Car"/>
    <w:basedOn w:val="Policepardfaut"/>
    <w:link w:val="Citation"/>
    <w:uiPriority w:val="29"/>
    <w:rsid w:val="00E64406"/>
    <w:rPr>
      <w:rFonts w:ascii="Avenir Book" w:hAnsi="Avenir Book"/>
      <w:i/>
      <w:iCs/>
      <w:sz w:val="20"/>
      <w:szCs w:val="20"/>
    </w:rPr>
  </w:style>
  <w:style w:type="paragraph" w:styleId="Sous-titre">
    <w:name w:val="Subtitle"/>
    <w:basedOn w:val="Paragraphedeliste"/>
    <w:next w:val="Normal"/>
    <w:link w:val="Sous-titreCar"/>
    <w:uiPriority w:val="11"/>
    <w:qFormat/>
    <w:rsid w:val="00EB5C25"/>
    <w:pPr>
      <w:numPr>
        <w:ilvl w:val="1"/>
        <w:numId w:val="11"/>
      </w:numPr>
    </w:pPr>
    <w:rPr>
      <w:sz w:val="24"/>
      <w:szCs w:val="24"/>
    </w:rPr>
  </w:style>
  <w:style w:type="character" w:customStyle="1" w:styleId="Sous-titreCar">
    <w:name w:val="Sous-titre Car"/>
    <w:basedOn w:val="Policepardfaut"/>
    <w:link w:val="Sous-titre"/>
    <w:uiPriority w:val="11"/>
    <w:rsid w:val="00EB5C25"/>
    <w:rPr>
      <w:rFonts w:ascii="Avenir Book" w:hAnsi="Avenir Book"/>
    </w:rPr>
  </w:style>
  <w:style w:type="paragraph" w:styleId="Notedebasdepage">
    <w:name w:val="footnote text"/>
    <w:basedOn w:val="Normal"/>
    <w:link w:val="NotedebasdepageCar"/>
    <w:uiPriority w:val="99"/>
    <w:unhideWhenUsed/>
    <w:rsid w:val="007D3E59"/>
    <w:pPr>
      <w:spacing w:line="240" w:lineRule="auto"/>
    </w:pPr>
    <w:rPr>
      <w:sz w:val="20"/>
      <w:szCs w:val="20"/>
    </w:rPr>
  </w:style>
  <w:style w:type="character" w:customStyle="1" w:styleId="NotedebasdepageCar">
    <w:name w:val="Note de bas de page Car"/>
    <w:basedOn w:val="Policepardfaut"/>
    <w:link w:val="Notedebasdepage"/>
    <w:uiPriority w:val="99"/>
    <w:rsid w:val="007D3E59"/>
    <w:rPr>
      <w:rFonts w:ascii="Avenir Book" w:hAnsi="Avenir Book"/>
      <w:sz w:val="20"/>
      <w:szCs w:val="20"/>
    </w:rPr>
  </w:style>
  <w:style w:type="character" w:customStyle="1" w:styleId="Titre1Car">
    <w:name w:val="Titre 1 Car"/>
    <w:aliases w:val="Partie Car"/>
    <w:basedOn w:val="Policepardfaut"/>
    <w:link w:val="Titre1"/>
    <w:uiPriority w:val="9"/>
    <w:rsid w:val="00EB5C25"/>
    <w:rPr>
      <w:rFonts w:ascii="Avenir Book" w:hAnsi="Avenir Book"/>
      <w:b/>
      <w:bCs/>
    </w:rPr>
  </w:style>
  <w:style w:type="paragraph" w:styleId="En-tte">
    <w:name w:val="header"/>
    <w:basedOn w:val="Normal"/>
    <w:link w:val="En-tteCar"/>
    <w:uiPriority w:val="99"/>
    <w:unhideWhenUsed/>
    <w:rsid w:val="007D3E59"/>
    <w:pPr>
      <w:tabs>
        <w:tab w:val="center" w:pos="4536"/>
        <w:tab w:val="right" w:pos="9072"/>
      </w:tabs>
      <w:spacing w:line="240" w:lineRule="auto"/>
    </w:pPr>
  </w:style>
  <w:style w:type="character" w:customStyle="1" w:styleId="En-tteCar">
    <w:name w:val="En-tête Car"/>
    <w:basedOn w:val="Policepardfaut"/>
    <w:link w:val="En-tte"/>
    <w:uiPriority w:val="99"/>
    <w:rsid w:val="007D3E59"/>
    <w:rPr>
      <w:rFonts w:ascii="Avenir Book" w:hAnsi="Avenir Book"/>
      <w:sz w:val="22"/>
      <w:szCs w:val="22"/>
    </w:rPr>
  </w:style>
  <w:style w:type="paragraph" w:styleId="Pieddepage">
    <w:name w:val="footer"/>
    <w:basedOn w:val="Normal"/>
    <w:link w:val="PieddepageCar"/>
    <w:uiPriority w:val="99"/>
    <w:unhideWhenUsed/>
    <w:rsid w:val="007D3E59"/>
    <w:pPr>
      <w:tabs>
        <w:tab w:val="center" w:pos="4536"/>
        <w:tab w:val="right" w:pos="9072"/>
      </w:tabs>
      <w:spacing w:line="240" w:lineRule="auto"/>
    </w:pPr>
  </w:style>
  <w:style w:type="character" w:customStyle="1" w:styleId="PieddepageCar">
    <w:name w:val="Pied de page Car"/>
    <w:basedOn w:val="Policepardfaut"/>
    <w:link w:val="Pieddepage"/>
    <w:uiPriority w:val="99"/>
    <w:rsid w:val="007D3E59"/>
    <w:rPr>
      <w:rFonts w:ascii="Avenir Book" w:hAnsi="Avenir Book"/>
      <w:sz w:val="22"/>
      <w:szCs w:val="22"/>
    </w:rPr>
  </w:style>
  <w:style w:type="character" w:styleId="Numrodepage">
    <w:name w:val="page number"/>
    <w:basedOn w:val="Policepardfaut"/>
    <w:uiPriority w:val="99"/>
    <w:semiHidden/>
    <w:unhideWhenUsed/>
    <w:rsid w:val="007D3E59"/>
  </w:style>
  <w:style w:type="character" w:customStyle="1" w:styleId="Titre2Car">
    <w:name w:val="Titre 2 Car"/>
    <w:aliases w:val="Chapitre Car"/>
    <w:basedOn w:val="Policepardfaut"/>
    <w:link w:val="Titre2"/>
    <w:uiPriority w:val="9"/>
    <w:rsid w:val="004C348A"/>
    <w:rPr>
      <w:rFonts w:ascii="Avenir Book" w:hAnsi="Avenir Book"/>
      <w:sz w:val="28"/>
      <w:szCs w:val="28"/>
    </w:rPr>
  </w:style>
  <w:style w:type="character" w:styleId="Accentuationlgre">
    <w:name w:val="Subtle Emphasis"/>
    <w:aliases w:val="Paragraphe"/>
    <w:uiPriority w:val="19"/>
    <w:qFormat/>
    <w:rsid w:val="0071367E"/>
    <w:rPr>
      <w:rFonts w:ascii="Avenir Book" w:hAnsi="Avenir Book"/>
      <w:i/>
      <w:iCs/>
      <w:sz w:val="22"/>
    </w:rPr>
  </w:style>
  <w:style w:type="character" w:customStyle="1" w:styleId="Titre3Car">
    <w:name w:val="Titre 3 Car"/>
    <w:basedOn w:val="Policepardfaut"/>
    <w:link w:val="Titre3"/>
    <w:uiPriority w:val="9"/>
    <w:semiHidden/>
    <w:rsid w:val="00E64406"/>
    <w:rPr>
      <w:rFonts w:asciiTheme="majorHAnsi" w:eastAsiaTheme="majorEastAsia" w:hAnsiTheme="majorHAnsi" w:cstheme="majorBidi"/>
      <w:color w:val="1F3763" w:themeColor="accent1" w:themeShade="7F"/>
    </w:rPr>
  </w:style>
  <w:style w:type="paragraph" w:styleId="TM1">
    <w:name w:val="toc 1"/>
    <w:basedOn w:val="Normal"/>
    <w:next w:val="Normal"/>
    <w:autoRedefine/>
    <w:uiPriority w:val="39"/>
    <w:unhideWhenUsed/>
    <w:rsid w:val="00A173E8"/>
    <w:pPr>
      <w:tabs>
        <w:tab w:val="right" w:pos="9062"/>
      </w:tabs>
      <w:spacing w:before="360" w:after="360"/>
      <w:ind w:firstLine="0"/>
      <w:jc w:val="left"/>
    </w:pPr>
    <w:rPr>
      <w:rFonts w:asciiTheme="minorHAnsi" w:hAnsiTheme="minorHAnsi" w:cstheme="minorHAnsi"/>
      <w:b/>
      <w:bCs/>
      <w:caps/>
      <w:u w:val="single"/>
    </w:rPr>
  </w:style>
  <w:style w:type="paragraph" w:styleId="TM2">
    <w:name w:val="toc 2"/>
    <w:basedOn w:val="Normal"/>
    <w:next w:val="Normal"/>
    <w:autoRedefine/>
    <w:uiPriority w:val="39"/>
    <w:unhideWhenUsed/>
    <w:rsid w:val="00E64406"/>
    <w:pPr>
      <w:ind w:firstLine="0"/>
      <w:jc w:val="left"/>
    </w:pPr>
    <w:rPr>
      <w:rFonts w:asciiTheme="minorHAnsi" w:hAnsiTheme="minorHAnsi" w:cstheme="minorHAnsi"/>
      <w:b/>
      <w:bCs/>
      <w:smallCaps/>
    </w:rPr>
  </w:style>
  <w:style w:type="paragraph" w:styleId="TM3">
    <w:name w:val="toc 3"/>
    <w:basedOn w:val="Normal"/>
    <w:next w:val="Normal"/>
    <w:autoRedefine/>
    <w:uiPriority w:val="39"/>
    <w:unhideWhenUsed/>
    <w:rsid w:val="00E64406"/>
    <w:pPr>
      <w:ind w:firstLine="0"/>
      <w:jc w:val="left"/>
    </w:pPr>
    <w:rPr>
      <w:rFonts w:asciiTheme="minorHAnsi" w:hAnsiTheme="minorHAnsi" w:cstheme="minorHAnsi"/>
      <w:smallCaps/>
    </w:rPr>
  </w:style>
  <w:style w:type="paragraph" w:styleId="TM4">
    <w:name w:val="toc 4"/>
    <w:basedOn w:val="Normal"/>
    <w:next w:val="Normal"/>
    <w:autoRedefine/>
    <w:uiPriority w:val="39"/>
    <w:unhideWhenUsed/>
    <w:rsid w:val="00E64406"/>
    <w:pPr>
      <w:ind w:firstLine="0"/>
      <w:jc w:val="left"/>
    </w:pPr>
    <w:rPr>
      <w:rFonts w:asciiTheme="minorHAnsi" w:hAnsiTheme="minorHAnsi" w:cstheme="minorHAnsi"/>
    </w:rPr>
  </w:style>
  <w:style w:type="paragraph" w:styleId="TM5">
    <w:name w:val="toc 5"/>
    <w:basedOn w:val="Normal"/>
    <w:next w:val="Normal"/>
    <w:autoRedefine/>
    <w:uiPriority w:val="39"/>
    <w:unhideWhenUsed/>
    <w:rsid w:val="00E64406"/>
    <w:pPr>
      <w:ind w:firstLine="0"/>
      <w:jc w:val="left"/>
    </w:pPr>
    <w:rPr>
      <w:rFonts w:asciiTheme="minorHAnsi" w:hAnsiTheme="minorHAnsi" w:cstheme="minorHAnsi"/>
    </w:rPr>
  </w:style>
  <w:style w:type="paragraph" w:styleId="TM6">
    <w:name w:val="toc 6"/>
    <w:basedOn w:val="Normal"/>
    <w:next w:val="Normal"/>
    <w:autoRedefine/>
    <w:uiPriority w:val="39"/>
    <w:unhideWhenUsed/>
    <w:rsid w:val="00E64406"/>
    <w:pPr>
      <w:ind w:firstLine="0"/>
      <w:jc w:val="left"/>
    </w:pPr>
    <w:rPr>
      <w:rFonts w:asciiTheme="minorHAnsi" w:hAnsiTheme="minorHAnsi" w:cstheme="minorHAnsi"/>
    </w:rPr>
  </w:style>
  <w:style w:type="paragraph" w:styleId="TM7">
    <w:name w:val="toc 7"/>
    <w:basedOn w:val="Normal"/>
    <w:next w:val="Normal"/>
    <w:autoRedefine/>
    <w:uiPriority w:val="39"/>
    <w:unhideWhenUsed/>
    <w:rsid w:val="00E64406"/>
    <w:pPr>
      <w:ind w:firstLine="0"/>
      <w:jc w:val="left"/>
    </w:pPr>
    <w:rPr>
      <w:rFonts w:asciiTheme="minorHAnsi" w:hAnsiTheme="minorHAnsi" w:cstheme="minorHAnsi"/>
    </w:rPr>
  </w:style>
  <w:style w:type="paragraph" w:styleId="TM8">
    <w:name w:val="toc 8"/>
    <w:basedOn w:val="Normal"/>
    <w:next w:val="Normal"/>
    <w:autoRedefine/>
    <w:uiPriority w:val="39"/>
    <w:unhideWhenUsed/>
    <w:rsid w:val="00E64406"/>
    <w:pPr>
      <w:ind w:firstLine="0"/>
      <w:jc w:val="left"/>
    </w:pPr>
    <w:rPr>
      <w:rFonts w:asciiTheme="minorHAnsi" w:hAnsiTheme="minorHAnsi" w:cstheme="minorHAnsi"/>
    </w:rPr>
  </w:style>
  <w:style w:type="paragraph" w:styleId="TM9">
    <w:name w:val="toc 9"/>
    <w:basedOn w:val="Normal"/>
    <w:next w:val="Normal"/>
    <w:autoRedefine/>
    <w:uiPriority w:val="39"/>
    <w:unhideWhenUsed/>
    <w:rsid w:val="00E64406"/>
    <w:pPr>
      <w:ind w:firstLine="0"/>
      <w:jc w:val="left"/>
    </w:pPr>
    <w:rPr>
      <w:rFonts w:asciiTheme="minorHAnsi" w:hAnsiTheme="minorHAnsi" w:cstheme="minorHAnsi"/>
    </w:rPr>
  </w:style>
  <w:style w:type="character" w:styleId="Lienhypertexte">
    <w:name w:val="Hyperlink"/>
    <w:basedOn w:val="Policepardfaut"/>
    <w:uiPriority w:val="99"/>
    <w:unhideWhenUsed/>
    <w:rsid w:val="00E64406"/>
    <w:rPr>
      <w:color w:val="0563C1" w:themeColor="hyperlink"/>
      <w:u w:val="single"/>
    </w:rPr>
  </w:style>
  <w:style w:type="table" w:styleId="Grilledutableau">
    <w:name w:val="Table Grid"/>
    <w:basedOn w:val="TableauNormal"/>
    <w:uiPriority w:val="39"/>
    <w:rsid w:val="00132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696442"/>
    <w:pPr>
      <w:ind w:left="720"/>
      <w:contextualSpacing/>
    </w:pPr>
  </w:style>
  <w:style w:type="paragraph" w:customStyle="1" w:styleId="p1">
    <w:name w:val="p1"/>
    <w:basedOn w:val="Normal"/>
    <w:rsid w:val="00BD16E9"/>
    <w:pPr>
      <w:spacing w:line="240" w:lineRule="auto"/>
      <w:ind w:firstLine="0"/>
      <w:jc w:val="left"/>
    </w:pPr>
    <w:rPr>
      <w:rFonts w:ascii="Helvetica" w:hAnsi="Helvetica" w:cs="Times New Roman"/>
      <w:sz w:val="15"/>
      <w:szCs w:val="15"/>
      <w:lang w:eastAsia="fr-FR"/>
    </w:rPr>
  </w:style>
  <w:style w:type="paragraph" w:styleId="NormalWeb">
    <w:name w:val="Normal (Web)"/>
    <w:basedOn w:val="Normal"/>
    <w:uiPriority w:val="99"/>
    <w:semiHidden/>
    <w:unhideWhenUsed/>
    <w:rsid w:val="00BD16E9"/>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542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445422">
      <w:bodyDiv w:val="1"/>
      <w:marLeft w:val="0"/>
      <w:marRight w:val="0"/>
      <w:marTop w:val="0"/>
      <w:marBottom w:val="0"/>
      <w:divBdr>
        <w:top w:val="none" w:sz="0" w:space="0" w:color="auto"/>
        <w:left w:val="none" w:sz="0" w:space="0" w:color="auto"/>
        <w:bottom w:val="none" w:sz="0" w:space="0" w:color="auto"/>
        <w:right w:val="none" w:sz="0" w:space="0" w:color="auto"/>
      </w:divBdr>
      <w:divsChild>
        <w:div w:id="2099134736">
          <w:marLeft w:val="0"/>
          <w:marRight w:val="0"/>
          <w:marTop w:val="0"/>
          <w:marBottom w:val="0"/>
          <w:divBdr>
            <w:top w:val="none" w:sz="0" w:space="0" w:color="auto"/>
            <w:left w:val="none" w:sz="0" w:space="0" w:color="auto"/>
            <w:bottom w:val="none" w:sz="0" w:space="0" w:color="auto"/>
            <w:right w:val="none" w:sz="0" w:space="0" w:color="auto"/>
          </w:divBdr>
          <w:divsChild>
            <w:div w:id="1099838838">
              <w:marLeft w:val="0"/>
              <w:marRight w:val="0"/>
              <w:marTop w:val="0"/>
              <w:marBottom w:val="0"/>
              <w:divBdr>
                <w:top w:val="none" w:sz="0" w:space="0" w:color="auto"/>
                <w:left w:val="none" w:sz="0" w:space="0" w:color="auto"/>
                <w:bottom w:val="none" w:sz="0" w:space="0" w:color="auto"/>
                <w:right w:val="none" w:sz="0" w:space="0" w:color="auto"/>
              </w:divBdr>
              <w:divsChild>
                <w:div w:id="1633946923">
                  <w:marLeft w:val="0"/>
                  <w:marRight w:val="0"/>
                  <w:marTop w:val="0"/>
                  <w:marBottom w:val="0"/>
                  <w:divBdr>
                    <w:top w:val="none" w:sz="0" w:space="0" w:color="auto"/>
                    <w:left w:val="none" w:sz="0" w:space="0" w:color="auto"/>
                    <w:bottom w:val="none" w:sz="0" w:space="0" w:color="auto"/>
                    <w:right w:val="none" w:sz="0" w:space="0" w:color="auto"/>
                  </w:divBdr>
                  <w:divsChild>
                    <w:div w:id="1566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3729">
      <w:bodyDiv w:val="1"/>
      <w:marLeft w:val="0"/>
      <w:marRight w:val="0"/>
      <w:marTop w:val="0"/>
      <w:marBottom w:val="0"/>
      <w:divBdr>
        <w:top w:val="none" w:sz="0" w:space="0" w:color="auto"/>
        <w:left w:val="none" w:sz="0" w:space="0" w:color="auto"/>
        <w:bottom w:val="none" w:sz="0" w:space="0" w:color="auto"/>
        <w:right w:val="none" w:sz="0" w:space="0" w:color="auto"/>
      </w:divBdr>
    </w:div>
    <w:div w:id="1202016096">
      <w:bodyDiv w:val="1"/>
      <w:marLeft w:val="0"/>
      <w:marRight w:val="0"/>
      <w:marTop w:val="0"/>
      <w:marBottom w:val="0"/>
      <w:divBdr>
        <w:top w:val="none" w:sz="0" w:space="0" w:color="auto"/>
        <w:left w:val="none" w:sz="0" w:space="0" w:color="auto"/>
        <w:bottom w:val="none" w:sz="0" w:space="0" w:color="auto"/>
        <w:right w:val="none" w:sz="0" w:space="0" w:color="auto"/>
      </w:divBdr>
      <w:divsChild>
        <w:div w:id="837160436">
          <w:marLeft w:val="480"/>
          <w:marRight w:val="0"/>
          <w:marTop w:val="0"/>
          <w:marBottom w:val="0"/>
          <w:divBdr>
            <w:top w:val="none" w:sz="0" w:space="0" w:color="auto"/>
            <w:left w:val="none" w:sz="0" w:space="0" w:color="auto"/>
            <w:bottom w:val="none" w:sz="0" w:space="0" w:color="auto"/>
            <w:right w:val="none" w:sz="0" w:space="0" w:color="auto"/>
          </w:divBdr>
          <w:divsChild>
            <w:div w:id="15646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2482">
      <w:bodyDiv w:val="1"/>
      <w:marLeft w:val="0"/>
      <w:marRight w:val="0"/>
      <w:marTop w:val="0"/>
      <w:marBottom w:val="0"/>
      <w:divBdr>
        <w:top w:val="none" w:sz="0" w:space="0" w:color="auto"/>
        <w:left w:val="none" w:sz="0" w:space="0" w:color="auto"/>
        <w:bottom w:val="none" w:sz="0" w:space="0" w:color="auto"/>
        <w:right w:val="none" w:sz="0" w:space="0" w:color="auto"/>
      </w:divBdr>
      <w:divsChild>
        <w:div w:id="876161303">
          <w:marLeft w:val="0"/>
          <w:marRight w:val="0"/>
          <w:marTop w:val="0"/>
          <w:marBottom w:val="0"/>
          <w:divBdr>
            <w:top w:val="none" w:sz="0" w:space="0" w:color="auto"/>
            <w:left w:val="none" w:sz="0" w:space="0" w:color="auto"/>
            <w:bottom w:val="none" w:sz="0" w:space="0" w:color="auto"/>
            <w:right w:val="none" w:sz="0" w:space="0" w:color="auto"/>
          </w:divBdr>
          <w:divsChild>
            <w:div w:id="457801511">
              <w:marLeft w:val="0"/>
              <w:marRight w:val="0"/>
              <w:marTop w:val="0"/>
              <w:marBottom w:val="0"/>
              <w:divBdr>
                <w:top w:val="none" w:sz="0" w:space="0" w:color="auto"/>
                <w:left w:val="none" w:sz="0" w:space="0" w:color="auto"/>
                <w:bottom w:val="none" w:sz="0" w:space="0" w:color="auto"/>
                <w:right w:val="none" w:sz="0" w:space="0" w:color="auto"/>
              </w:divBdr>
              <w:divsChild>
                <w:div w:id="1114448228">
                  <w:marLeft w:val="0"/>
                  <w:marRight w:val="0"/>
                  <w:marTop w:val="0"/>
                  <w:marBottom w:val="0"/>
                  <w:divBdr>
                    <w:top w:val="none" w:sz="0" w:space="0" w:color="auto"/>
                    <w:left w:val="none" w:sz="0" w:space="0" w:color="auto"/>
                    <w:bottom w:val="none" w:sz="0" w:space="0" w:color="auto"/>
                    <w:right w:val="none" w:sz="0" w:space="0" w:color="auto"/>
                  </w:divBdr>
                  <w:divsChild>
                    <w:div w:id="7020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Avenir Book" panose="02000503020000020003" pitchFamily="2" charset="0"/>
                <a:ea typeface="+mn-ea"/>
                <a:cs typeface="+mn-cs"/>
              </a:defRPr>
            </a:pPr>
            <a:r>
              <a:rPr lang="en-US" sz="1100" b="0">
                <a:latin typeface="Avenir Book" panose="02000503020000020003" pitchFamily="2" charset="0"/>
              </a:rPr>
              <a:t>Répartition des participants par tranche d'âge</a:t>
            </a:r>
          </a:p>
        </c:rich>
      </c:tx>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Avenir Book" panose="02000503020000020003" pitchFamily="2" charset="0"/>
              <a:ea typeface="+mn-ea"/>
              <a:cs typeface="+mn-cs"/>
            </a:defRPr>
          </a:pPr>
          <a:endParaRPr lang="fr-FR"/>
        </a:p>
      </c:txPr>
    </c:title>
    <c:autoTitleDeleted val="0"/>
    <c:plotArea>
      <c:layout>
        <c:manualLayout>
          <c:layoutTarget val="inner"/>
          <c:xMode val="edge"/>
          <c:yMode val="edge"/>
          <c:x val="0.16872083697871099"/>
          <c:y val="0.24433477926395616"/>
          <c:w val="0.66255832604257803"/>
          <c:h val="0.65184513060895855"/>
        </c:manualLayout>
      </c:layout>
      <c:doughnutChart>
        <c:varyColors val="1"/>
        <c:ser>
          <c:idx val="0"/>
          <c:order val="0"/>
          <c:tx>
            <c:strRef>
              <c:f>Feuil1!$B$1</c:f>
              <c:strCache>
                <c:ptCount val="1"/>
                <c:pt idx="0">
                  <c:v>Age panel</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0C55-F849-AFFE-2D1DA436DA08}"/>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0C55-F849-AFFE-2D1DA436DA08}"/>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0C55-F849-AFFE-2D1DA436DA08}"/>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0C55-F849-AFFE-2D1DA436DA08}"/>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0C55-F849-AFFE-2D1DA436DA08}"/>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B-0C55-F849-AFFE-2D1DA436DA08}"/>
              </c:ext>
            </c:extLst>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extLst>
              <c:ext xmlns:c16="http://schemas.microsoft.com/office/drawing/2014/chart" uri="{C3380CC4-5D6E-409C-BE32-E72D297353CC}">
                <c16:uniqueId val="{0000000D-0C55-F849-AFFE-2D1DA436DA08}"/>
              </c:ext>
            </c:extLst>
          </c:dPt>
          <c:dLbls>
            <c:dLbl>
              <c:idx val="6"/>
              <c:tx>
                <c:rich>
                  <a:bodyPr/>
                  <a:lstStyle/>
                  <a:p>
                    <a:r>
                      <a:rPr lang="en-US"/>
                      <a:t>+</a:t>
                    </a:r>
                    <a:fld id="{91862C64-2388-264E-A012-7C3F188DC9AF}" type="CATEGORYNAME">
                      <a:rPr lang="en-US"/>
                      <a:pPr/>
                      <a:t>[NOM DE CATÉGORIE]</a:t>
                    </a:fld>
                    <a:r>
                      <a:rPr lang="en-US" baseline="0"/>
                      <a:t>
</a:t>
                    </a:r>
                    <a:fld id="{2A74A07E-7C57-7A41-AC01-8EBCB970986D}" type="PERCENTAGE">
                      <a:rPr lang="en-US" baseline="0"/>
                      <a:pPr/>
                      <a:t>[POURCENTAGE]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0C55-F849-AFFE-2D1DA436DA0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fr-FR"/>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Feuil1!$A$2:$A$8</c:f>
              <c:strCache>
                <c:ptCount val="7"/>
                <c:pt idx="0">
                  <c:v>-15</c:v>
                </c:pt>
                <c:pt idx="1">
                  <c:v>15-24</c:v>
                </c:pt>
                <c:pt idx="2">
                  <c:v>25-34</c:v>
                </c:pt>
                <c:pt idx="3">
                  <c:v>35-49</c:v>
                </c:pt>
                <c:pt idx="4">
                  <c:v>50-59</c:v>
                </c:pt>
                <c:pt idx="5">
                  <c:v>60-69</c:v>
                </c:pt>
                <c:pt idx="6">
                  <c:v>70</c:v>
                </c:pt>
              </c:strCache>
            </c:strRef>
          </c:cat>
          <c:val>
            <c:numRef>
              <c:f>Feuil1!$B$2:$B$8</c:f>
              <c:numCache>
                <c:formatCode>General</c:formatCode>
                <c:ptCount val="7"/>
                <c:pt idx="0">
                  <c:v>2</c:v>
                </c:pt>
                <c:pt idx="1">
                  <c:v>4</c:v>
                </c:pt>
                <c:pt idx="2">
                  <c:v>8</c:v>
                </c:pt>
                <c:pt idx="3">
                  <c:v>11</c:v>
                </c:pt>
                <c:pt idx="4">
                  <c:v>12</c:v>
                </c:pt>
                <c:pt idx="5">
                  <c:v>9</c:v>
                </c:pt>
                <c:pt idx="6">
                  <c:v>4</c:v>
                </c:pt>
              </c:numCache>
            </c:numRef>
          </c:val>
          <c:extLst>
            <c:ext xmlns:c16="http://schemas.microsoft.com/office/drawing/2014/chart" uri="{C3380CC4-5D6E-409C-BE32-E72D297353CC}">
              <c16:uniqueId val="{0000000E-0C55-F849-AFFE-2D1DA436DA08}"/>
            </c:ext>
          </c:extLst>
        </c:ser>
        <c:dLbls>
          <c:showLegendKey val="0"/>
          <c:showVal val="0"/>
          <c:showCatName val="1"/>
          <c:showSerName val="0"/>
          <c:showPercent val="1"/>
          <c:showBubbleSize val="0"/>
          <c:showLeaderLines val="1"/>
        </c:dLbls>
        <c:firstSliceAng val="0"/>
        <c:holeSize val="75"/>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en-US" sz="1100" b="0">
                <a:latin typeface="Avenir Book" panose="02000503020000020003" pitchFamily="2" charset="0"/>
              </a:rPr>
              <a:t>Répartition</a:t>
            </a:r>
            <a:r>
              <a:rPr lang="en-US" sz="1100" b="0" baseline="0">
                <a:latin typeface="Avenir Book" panose="02000503020000020003" pitchFamily="2" charset="0"/>
              </a:rPr>
              <a:t> des participants par régions de résidence</a:t>
            </a:r>
            <a:endParaRPr lang="en-US" sz="1100" b="0">
              <a:latin typeface="Avenir Book" panose="02000503020000020003" pitchFamily="2" charset="0"/>
            </a:endParaRPr>
          </a:p>
        </c:rich>
      </c:tx>
      <c:layout>
        <c:manualLayout>
          <c:xMode val="edge"/>
          <c:yMode val="edge"/>
          <c:x val="0.13487079960075413"/>
          <c:y val="3.6438168982008655E-2"/>
        </c:manualLayout>
      </c:layout>
      <c:overlay val="0"/>
      <c:spPr>
        <a:noFill/>
        <a:ln>
          <a:noFill/>
        </a:ln>
        <a:effectLst/>
      </c:spPr>
      <c:txPr>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endParaRPr lang="fr-FR"/>
        </a:p>
      </c:txPr>
    </c:title>
    <c:autoTitleDeleted val="0"/>
    <c:plotArea>
      <c:layout>
        <c:manualLayout>
          <c:layoutTarget val="inner"/>
          <c:xMode val="edge"/>
          <c:yMode val="edge"/>
          <c:x val="0.17150789249935308"/>
          <c:y val="0.24746609474999864"/>
          <c:w val="0.66637388636279615"/>
          <c:h val="0.64649345386142365"/>
        </c:manualLayout>
      </c:layout>
      <c:doughnutChart>
        <c:varyColors val="1"/>
        <c:ser>
          <c:idx val="0"/>
          <c:order val="0"/>
          <c:tx>
            <c:strRef>
              <c:f>Feuil1!$B$1</c:f>
              <c:strCache>
                <c:ptCount val="1"/>
                <c:pt idx="0">
                  <c:v>Ventes</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extLst>
              <c:ext xmlns:c16="http://schemas.microsoft.com/office/drawing/2014/chart" uri="{C3380CC4-5D6E-409C-BE32-E72D297353CC}">
                <c16:uniqueId val="{00000001-670E-4645-A3A1-EBFDA0FE9AE3}"/>
              </c:ext>
            </c:extLst>
          </c:dPt>
          <c:dPt>
            <c:idx val="1"/>
            <c:bubble3D val="0"/>
            <c:explosion val="1"/>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extLst>
              <c:ext xmlns:c16="http://schemas.microsoft.com/office/drawing/2014/chart" uri="{C3380CC4-5D6E-409C-BE32-E72D297353CC}">
                <c16:uniqueId val="{00000003-670E-4645-A3A1-EBFDA0FE9AE3}"/>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extLst>
              <c:ext xmlns:c16="http://schemas.microsoft.com/office/drawing/2014/chart" uri="{C3380CC4-5D6E-409C-BE32-E72D297353CC}">
                <c16:uniqueId val="{00000005-670E-4645-A3A1-EBFDA0FE9AE3}"/>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extLst>
              <c:ext xmlns:c16="http://schemas.microsoft.com/office/drawing/2014/chart" uri="{C3380CC4-5D6E-409C-BE32-E72D297353CC}">
                <c16:uniqueId val="{00000007-670E-4645-A3A1-EBFDA0FE9AE3}"/>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extLst>
              <c:ext xmlns:c16="http://schemas.microsoft.com/office/drawing/2014/chart" uri="{C3380CC4-5D6E-409C-BE32-E72D297353CC}">
                <c16:uniqueId val="{00000009-670E-4645-A3A1-EBFDA0FE9AE3}"/>
              </c:ext>
            </c:extLst>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extLst>
              <c:ext xmlns:c16="http://schemas.microsoft.com/office/drawing/2014/chart" uri="{C3380CC4-5D6E-409C-BE32-E72D297353CC}">
                <c16:uniqueId val="{0000000B-670E-4645-A3A1-EBFDA0FE9AE3}"/>
              </c:ext>
            </c:extLst>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extLst>
              <c:ext xmlns:c16="http://schemas.microsoft.com/office/drawing/2014/chart" uri="{C3380CC4-5D6E-409C-BE32-E72D297353CC}">
                <c16:uniqueId val="{0000000D-670E-4645-A3A1-EBFDA0FE9AE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fr-FR"/>
              </a:p>
            </c:txP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Feuil1!$A$2:$A$8</c:f>
              <c:strCache>
                <c:ptCount val="7"/>
                <c:pt idx="0">
                  <c:v>Doubs</c:v>
                </c:pt>
                <c:pt idx="1">
                  <c:v>Jura</c:v>
                </c:pt>
                <c:pt idx="2">
                  <c:v>Suisse</c:v>
                </c:pt>
                <c:pt idx="3">
                  <c:v>Région parisienne</c:v>
                </c:pt>
                <c:pt idx="4">
                  <c:v>Est</c:v>
                </c:pt>
                <c:pt idx="5">
                  <c:v>Ouest</c:v>
                </c:pt>
                <c:pt idx="6">
                  <c:v>Nord</c:v>
                </c:pt>
              </c:strCache>
            </c:strRef>
          </c:cat>
          <c:val>
            <c:numRef>
              <c:f>Feuil1!$B$2:$B$8</c:f>
              <c:numCache>
                <c:formatCode>General</c:formatCode>
                <c:ptCount val="7"/>
                <c:pt idx="0">
                  <c:v>13</c:v>
                </c:pt>
                <c:pt idx="1">
                  <c:v>12</c:v>
                </c:pt>
                <c:pt idx="2">
                  <c:v>3</c:v>
                </c:pt>
                <c:pt idx="3">
                  <c:v>6</c:v>
                </c:pt>
                <c:pt idx="4">
                  <c:v>5</c:v>
                </c:pt>
                <c:pt idx="5">
                  <c:v>8</c:v>
                </c:pt>
                <c:pt idx="6">
                  <c:v>3</c:v>
                </c:pt>
              </c:numCache>
            </c:numRef>
          </c:val>
          <c:extLst>
            <c:ext xmlns:c16="http://schemas.microsoft.com/office/drawing/2014/chart" uri="{C3380CC4-5D6E-409C-BE32-E72D297353CC}">
              <c16:uniqueId val="{0000000E-670E-4645-A3A1-EBFDA0FE9AE3}"/>
            </c:ext>
          </c:extLst>
        </c:ser>
        <c:dLbls>
          <c:showLegendKey val="0"/>
          <c:showVal val="0"/>
          <c:showCatName val="1"/>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B6CBD-C279-F14A-8B4D-194D91F1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1490</Words>
  <Characters>8198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Mathilde sallez</cp:lastModifiedBy>
  <cp:revision>2</cp:revision>
  <dcterms:created xsi:type="dcterms:W3CDTF">2022-07-08T14:30:00Z</dcterms:created>
  <dcterms:modified xsi:type="dcterms:W3CDTF">2022-07-08T14:30:00Z</dcterms:modified>
</cp:coreProperties>
</file>