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DA3" w14:textId="330ED22D" w:rsidR="0062018C" w:rsidRDefault="006F73E7" w:rsidP="0062018C">
      <w:r>
        <w:rPr>
          <w:noProof/>
        </w:rPr>
        <w:drawing>
          <wp:inline distT="0" distB="0" distL="0" distR="0" wp14:anchorId="5AA1D4B3" wp14:editId="04242306">
            <wp:extent cx="948906" cy="672081"/>
            <wp:effectExtent l="0" t="0" r="3810" b="0"/>
            <wp:docPr id="803081725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81725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11" cy="68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8542D" w14:textId="77777777" w:rsidR="0062018C" w:rsidRPr="0062018C" w:rsidRDefault="0062018C" w:rsidP="0062018C">
      <w:pPr>
        <w:spacing w:after="0"/>
        <w:rPr>
          <w:b/>
          <w:bCs/>
          <w:sz w:val="16"/>
          <w:szCs w:val="16"/>
        </w:rPr>
      </w:pPr>
      <w:r w:rsidRPr="0062018C">
        <w:rPr>
          <w:b/>
          <w:bCs/>
          <w:sz w:val="16"/>
          <w:szCs w:val="16"/>
        </w:rPr>
        <w:t>Ministère de la Culture</w:t>
      </w:r>
    </w:p>
    <w:p w14:paraId="101213A6" w14:textId="77777777" w:rsidR="0062018C" w:rsidRPr="0062018C" w:rsidRDefault="0062018C" w:rsidP="0062018C">
      <w:pPr>
        <w:spacing w:after="0"/>
        <w:rPr>
          <w:b/>
          <w:bCs/>
          <w:sz w:val="16"/>
          <w:szCs w:val="16"/>
        </w:rPr>
      </w:pPr>
      <w:r w:rsidRPr="0062018C">
        <w:rPr>
          <w:b/>
          <w:bCs/>
          <w:sz w:val="16"/>
          <w:szCs w:val="16"/>
        </w:rPr>
        <w:t>Direction générale des patrimoines et de l’architecture</w:t>
      </w:r>
    </w:p>
    <w:p w14:paraId="20887DDB" w14:textId="77777777" w:rsidR="0062018C" w:rsidRPr="0062018C" w:rsidRDefault="0062018C" w:rsidP="0062018C">
      <w:pPr>
        <w:spacing w:after="0"/>
        <w:rPr>
          <w:b/>
          <w:bCs/>
          <w:sz w:val="16"/>
          <w:szCs w:val="16"/>
        </w:rPr>
      </w:pPr>
      <w:r w:rsidRPr="0062018C">
        <w:rPr>
          <w:b/>
          <w:bCs/>
          <w:sz w:val="16"/>
          <w:szCs w:val="16"/>
        </w:rPr>
        <w:t>Service des musées de France</w:t>
      </w:r>
    </w:p>
    <w:p w14:paraId="47D6686D" w14:textId="229D5FD8" w:rsidR="0062018C" w:rsidRPr="002D43C2" w:rsidRDefault="0062018C" w:rsidP="002D43C2">
      <w:pPr>
        <w:rPr>
          <w:b/>
          <w:bCs/>
          <w:sz w:val="16"/>
          <w:szCs w:val="16"/>
        </w:rPr>
      </w:pPr>
      <w:r w:rsidRPr="0062018C">
        <w:rPr>
          <w:b/>
          <w:bCs/>
          <w:sz w:val="16"/>
          <w:szCs w:val="16"/>
        </w:rPr>
        <w:t xml:space="preserve">Sous-direction des collections </w:t>
      </w:r>
    </w:p>
    <w:p w14:paraId="3860E8F7" w14:textId="77777777" w:rsidR="007B71A1" w:rsidRDefault="007B71A1" w:rsidP="0062018C">
      <w:pPr>
        <w:jc w:val="center"/>
      </w:pPr>
    </w:p>
    <w:p w14:paraId="2CC6CDB9" w14:textId="2DCD5666" w:rsidR="00F04401" w:rsidRPr="00BF33AC" w:rsidRDefault="002D43C2" w:rsidP="007400D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Questionnaire</w:t>
      </w:r>
      <w:r w:rsidR="00F04401" w:rsidRPr="00BF33AC">
        <w:rPr>
          <w:rFonts w:ascii="Arial" w:hAnsi="Arial" w:cs="Arial"/>
          <w:b/>
          <w:bCs/>
          <w:i/>
          <w:iCs/>
          <w:sz w:val="24"/>
          <w:szCs w:val="24"/>
        </w:rPr>
        <w:t xml:space="preserve"> sur le déroulement du 2</w:t>
      </w:r>
      <w:r w:rsidR="00F04401" w:rsidRPr="00BF33AC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e</w:t>
      </w:r>
      <w:r w:rsidR="00F04401" w:rsidRPr="00BF33AC">
        <w:rPr>
          <w:rFonts w:ascii="Arial" w:hAnsi="Arial" w:cs="Arial"/>
          <w:b/>
          <w:bCs/>
          <w:i/>
          <w:iCs/>
          <w:sz w:val="24"/>
          <w:szCs w:val="24"/>
        </w:rPr>
        <w:t xml:space="preserve"> récolement décennal des collections</w:t>
      </w:r>
    </w:p>
    <w:p w14:paraId="3E33E36C" w14:textId="65BA07B6" w:rsidR="009B01D8" w:rsidRDefault="00F04401" w:rsidP="00F0440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F33AC">
        <w:rPr>
          <w:rFonts w:ascii="Arial" w:hAnsi="Arial" w:cs="Arial"/>
          <w:b/>
          <w:bCs/>
          <w:i/>
          <w:iCs/>
          <w:sz w:val="24"/>
          <w:szCs w:val="24"/>
        </w:rPr>
        <w:t>Musées de France (2016-2025)</w:t>
      </w:r>
    </w:p>
    <w:p w14:paraId="3828759F" w14:textId="77777777" w:rsidR="002D43C2" w:rsidRPr="00BF33AC" w:rsidRDefault="002D43C2" w:rsidP="00F0440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646031" w14:textId="1163B780" w:rsidR="00321477" w:rsidRPr="00BF33AC" w:rsidRDefault="00321477" w:rsidP="00F04401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D43C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 retourner à la DRAC et au SMF (</w:t>
      </w:r>
      <w:r w:rsidR="004339A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B</w:t>
      </w:r>
      <w:r w:rsidR="004339AE" w:rsidRPr="004339A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ureau de l’inventaire des collections et de la circulation des biens culturels</w:t>
      </w:r>
      <w:r w:rsidR="002D43C2" w:rsidRPr="002D43C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 : </w:t>
      </w:r>
      <w:hyperlink r:id="rId9" w:history="1">
        <w:r w:rsidR="002D43C2" w:rsidRPr="002D43C2">
          <w:rPr>
            <w:rStyle w:val="Lienhypertexte"/>
            <w:rFonts w:ascii="Arial" w:hAnsi="Arial" w:cs="Arial"/>
            <w:b/>
            <w:bCs/>
            <w:sz w:val="24"/>
            <w:szCs w:val="24"/>
          </w:rPr>
          <w:t>sophie.marmois@culture.gouv.fr</w:t>
        </w:r>
      </w:hyperlink>
      <w:r w:rsidR="002D43C2" w:rsidRPr="002D43C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ET </w:t>
      </w:r>
      <w:hyperlink r:id="rId10" w:history="1">
        <w:r w:rsidR="002D43C2" w:rsidRPr="002D43C2">
          <w:rPr>
            <w:rStyle w:val="Lienhypertexte"/>
            <w:rFonts w:ascii="Arial" w:hAnsi="Arial" w:cs="Arial"/>
            <w:b/>
            <w:bCs/>
            <w:sz w:val="24"/>
            <w:szCs w:val="24"/>
          </w:rPr>
          <w:t>catherine.giraudon@culture.gouv.fr</w:t>
        </w:r>
      </w:hyperlink>
      <w:r w:rsidR="002D43C2" w:rsidRPr="002D43C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Pr="002D43C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) avant le 31 janvier 2026</w:t>
      </w:r>
    </w:p>
    <w:p w14:paraId="49DE5878" w14:textId="77777777" w:rsidR="00F04401" w:rsidRPr="00BF33AC" w:rsidRDefault="00F04401" w:rsidP="00F04401">
      <w:pPr>
        <w:rPr>
          <w:rFonts w:ascii="Arial" w:hAnsi="Arial" w:cs="Arial"/>
        </w:rPr>
      </w:pPr>
    </w:p>
    <w:p w14:paraId="693EEC2C" w14:textId="5E2A0EF5" w:rsidR="00F04401" w:rsidRPr="00BF33AC" w:rsidRDefault="00F04401" w:rsidP="009676AF">
      <w:pPr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Lors de la journée d’étude </w:t>
      </w:r>
      <w:r w:rsidR="00E657AD" w:rsidRPr="00BF33AC">
        <w:rPr>
          <w:rFonts w:ascii="Arial" w:hAnsi="Arial" w:cs="Arial"/>
        </w:rPr>
        <w:t xml:space="preserve">nationale </w:t>
      </w:r>
      <w:r w:rsidR="00FD1C19" w:rsidRPr="00BF33AC">
        <w:rPr>
          <w:rFonts w:ascii="Arial" w:hAnsi="Arial" w:cs="Arial"/>
        </w:rPr>
        <w:t xml:space="preserve">du 14 novembre 2025 </w:t>
      </w:r>
      <w:r w:rsidR="007306DF" w:rsidRPr="00BF33AC">
        <w:rPr>
          <w:rFonts w:ascii="Arial" w:hAnsi="Arial" w:cs="Arial"/>
        </w:rPr>
        <w:t>consacrée au</w:t>
      </w:r>
      <w:r w:rsidRPr="00BF33AC">
        <w:rPr>
          <w:rFonts w:ascii="Arial" w:hAnsi="Arial" w:cs="Arial"/>
        </w:rPr>
        <w:t xml:space="preserve"> Récolement décennal</w:t>
      </w:r>
      <w:r w:rsidR="00E657AD" w:rsidRPr="00BF33AC">
        <w:rPr>
          <w:rFonts w:ascii="Arial" w:hAnsi="Arial" w:cs="Arial"/>
        </w:rPr>
        <w:t xml:space="preserve"> dans les musées de France</w:t>
      </w:r>
      <w:r w:rsidR="007306DF" w:rsidRPr="00BF33AC">
        <w:rPr>
          <w:rFonts w:ascii="Arial" w:hAnsi="Arial" w:cs="Arial"/>
        </w:rPr>
        <w:t>,</w:t>
      </w:r>
      <w:r w:rsidRPr="00BF33AC">
        <w:rPr>
          <w:rFonts w:ascii="Arial" w:hAnsi="Arial" w:cs="Arial"/>
        </w:rPr>
        <w:t xml:space="preserve"> le Service des </w:t>
      </w:r>
      <w:r w:rsidR="006F73E7" w:rsidRPr="00BF33AC">
        <w:rPr>
          <w:rFonts w:ascii="Arial" w:hAnsi="Arial" w:cs="Arial"/>
        </w:rPr>
        <w:t>m</w:t>
      </w:r>
      <w:r w:rsidRPr="00BF33AC">
        <w:rPr>
          <w:rFonts w:ascii="Arial" w:hAnsi="Arial" w:cs="Arial"/>
        </w:rPr>
        <w:t xml:space="preserve">usées de France de la Direction générale des </w:t>
      </w:r>
      <w:r w:rsidR="006F73E7" w:rsidRPr="00BF33AC">
        <w:rPr>
          <w:rFonts w:ascii="Arial" w:hAnsi="Arial" w:cs="Arial"/>
        </w:rPr>
        <w:t xml:space="preserve">patrimoines et de l’architecture </w:t>
      </w:r>
      <w:r w:rsidRPr="00BF33AC">
        <w:rPr>
          <w:rFonts w:ascii="Arial" w:hAnsi="Arial" w:cs="Arial"/>
        </w:rPr>
        <w:t>a annoncé qu’une enquête par questionnaire</w:t>
      </w:r>
      <w:r w:rsidR="00E657AD" w:rsidRPr="00BF33AC">
        <w:rPr>
          <w:rFonts w:ascii="Arial" w:hAnsi="Arial" w:cs="Arial"/>
        </w:rPr>
        <w:t xml:space="preserve"> sur l</w:t>
      </w:r>
      <w:r w:rsidRPr="00BF33AC">
        <w:rPr>
          <w:rFonts w:ascii="Arial" w:hAnsi="Arial" w:cs="Arial"/>
        </w:rPr>
        <w:t>es dix années de récolement et de post-récolement des collections serait soumise aux personnels scientifiques des musées.</w:t>
      </w:r>
    </w:p>
    <w:p w14:paraId="57B36A69" w14:textId="74B9B9C6" w:rsidR="00F04401" w:rsidRPr="00BF33AC" w:rsidRDefault="00F04401" w:rsidP="009676AF">
      <w:pPr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Cette enquête a pour but de mieux conna</w:t>
      </w:r>
      <w:r w:rsidR="00195707" w:rsidRPr="00BF33AC">
        <w:rPr>
          <w:rFonts w:ascii="Arial" w:hAnsi="Arial" w:cs="Arial"/>
        </w:rPr>
        <w:t>î</w:t>
      </w:r>
      <w:r w:rsidRPr="00BF33AC">
        <w:rPr>
          <w:rFonts w:ascii="Arial" w:hAnsi="Arial" w:cs="Arial"/>
        </w:rPr>
        <w:t xml:space="preserve">tre les pratiques mises en place par les musées pour mener à bien ce travail systématique de </w:t>
      </w:r>
      <w:r w:rsidR="00E657AD" w:rsidRPr="00BF33AC">
        <w:rPr>
          <w:rFonts w:ascii="Arial" w:hAnsi="Arial" w:cs="Arial"/>
        </w:rPr>
        <w:t xml:space="preserve">bonne </w:t>
      </w:r>
      <w:r w:rsidRPr="00BF33AC">
        <w:rPr>
          <w:rFonts w:ascii="Arial" w:hAnsi="Arial" w:cs="Arial"/>
        </w:rPr>
        <w:t>gestion et d</w:t>
      </w:r>
      <w:r w:rsidR="00E657AD" w:rsidRPr="00BF33AC">
        <w:rPr>
          <w:rFonts w:ascii="Arial" w:hAnsi="Arial" w:cs="Arial"/>
        </w:rPr>
        <w:t>’amélioration des</w:t>
      </w:r>
      <w:r w:rsidRPr="00BF33AC">
        <w:rPr>
          <w:rFonts w:ascii="Arial" w:hAnsi="Arial" w:cs="Arial"/>
        </w:rPr>
        <w:t xml:space="preserve"> connaissance</w:t>
      </w:r>
      <w:r w:rsidR="00E657AD" w:rsidRPr="00BF33AC">
        <w:rPr>
          <w:rFonts w:ascii="Arial" w:hAnsi="Arial" w:cs="Arial"/>
        </w:rPr>
        <w:t>s</w:t>
      </w:r>
      <w:r w:rsidRPr="00BF33AC">
        <w:rPr>
          <w:rFonts w:ascii="Arial" w:hAnsi="Arial" w:cs="Arial"/>
        </w:rPr>
        <w:t xml:space="preserve"> de</w:t>
      </w:r>
      <w:r w:rsidR="00E657AD" w:rsidRPr="00BF33AC">
        <w:rPr>
          <w:rFonts w:ascii="Arial" w:hAnsi="Arial" w:cs="Arial"/>
        </w:rPr>
        <w:t xml:space="preserve"> leur</w:t>
      </w:r>
      <w:r w:rsidRPr="00BF33AC">
        <w:rPr>
          <w:rFonts w:ascii="Arial" w:hAnsi="Arial" w:cs="Arial"/>
        </w:rPr>
        <w:t>s collections.</w:t>
      </w:r>
    </w:p>
    <w:p w14:paraId="237B2881" w14:textId="670A1016" w:rsidR="00F04401" w:rsidRPr="00BF33AC" w:rsidRDefault="00F04401" w:rsidP="009676AF">
      <w:pPr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L’analyse des données sera présentée </w:t>
      </w:r>
      <w:r w:rsidR="00E657AD" w:rsidRPr="00BF33AC">
        <w:rPr>
          <w:rFonts w:ascii="Arial" w:hAnsi="Arial" w:cs="Arial"/>
        </w:rPr>
        <w:t xml:space="preserve">courant 2026 </w:t>
      </w:r>
      <w:r w:rsidRPr="00BF33AC">
        <w:rPr>
          <w:rFonts w:ascii="Arial" w:hAnsi="Arial" w:cs="Arial"/>
        </w:rPr>
        <w:t>lors de la prochaine journée d’étude nationale.</w:t>
      </w:r>
    </w:p>
    <w:p w14:paraId="6EA363E0" w14:textId="630F8812" w:rsidR="00F04401" w:rsidRPr="00BF33AC" w:rsidRDefault="00F04401" w:rsidP="009676AF">
      <w:pPr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Nous vous remercions </w:t>
      </w:r>
      <w:r w:rsidR="006F73E7" w:rsidRPr="00BF33AC">
        <w:rPr>
          <w:rFonts w:ascii="Arial" w:hAnsi="Arial" w:cs="Arial"/>
        </w:rPr>
        <w:t xml:space="preserve">très vivement </w:t>
      </w:r>
      <w:r w:rsidRPr="00BF33AC">
        <w:rPr>
          <w:rFonts w:ascii="Arial" w:hAnsi="Arial" w:cs="Arial"/>
        </w:rPr>
        <w:t>par avance du temps que vous pourrez consacrer à renseigner ce questionnaire</w:t>
      </w:r>
      <w:r w:rsidR="009676AF" w:rsidRPr="00BF33AC">
        <w:rPr>
          <w:rFonts w:ascii="Arial" w:hAnsi="Arial" w:cs="Arial"/>
        </w:rPr>
        <w:t xml:space="preserve">, au moment même où vous devrez </w:t>
      </w:r>
      <w:r w:rsidR="007306DF" w:rsidRPr="00BF33AC">
        <w:rPr>
          <w:rFonts w:ascii="Arial" w:hAnsi="Arial" w:cs="Arial"/>
        </w:rPr>
        <w:t>transmettre</w:t>
      </w:r>
      <w:r w:rsidR="009676AF" w:rsidRPr="00BF33AC">
        <w:rPr>
          <w:rFonts w:ascii="Arial" w:hAnsi="Arial" w:cs="Arial"/>
        </w:rPr>
        <w:t xml:space="preserve"> les derniers procès-verbaux des campagnes de 2025.</w:t>
      </w:r>
    </w:p>
    <w:p w14:paraId="2956A94F" w14:textId="77777777" w:rsidR="009676AF" w:rsidRPr="00BF33AC" w:rsidRDefault="009676AF" w:rsidP="009676AF">
      <w:pPr>
        <w:jc w:val="both"/>
        <w:rPr>
          <w:rFonts w:ascii="Arial" w:hAnsi="Arial" w:cs="Arial"/>
        </w:rPr>
      </w:pPr>
    </w:p>
    <w:p w14:paraId="1AA4F92C" w14:textId="77777777" w:rsidR="006F73E7" w:rsidRPr="00BF33AC" w:rsidRDefault="006F73E7" w:rsidP="006F73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Identification</w:t>
      </w:r>
    </w:p>
    <w:p w14:paraId="6E3AFADC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20320D09" w14:textId="7E3D26D3" w:rsidR="009676AF" w:rsidRPr="00BF33AC" w:rsidRDefault="009676AF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Nom de l’institution</w:t>
      </w:r>
      <w:r w:rsidR="00764C46" w:rsidRPr="00BF33AC">
        <w:rPr>
          <w:rFonts w:ascii="Arial" w:hAnsi="Arial" w:cs="Arial"/>
        </w:rPr>
        <w:t xml:space="preserve"> et</w:t>
      </w:r>
      <w:r w:rsidR="00BA79BC">
        <w:rPr>
          <w:rFonts w:ascii="Arial" w:hAnsi="Arial" w:cs="Arial"/>
        </w:rPr>
        <w:t xml:space="preserve"> adresse</w:t>
      </w:r>
      <w:r w:rsidRPr="00BF33AC">
        <w:rPr>
          <w:rFonts w:ascii="Arial" w:hAnsi="Arial" w:cs="Arial"/>
        </w:rPr>
        <w:t> :</w:t>
      </w:r>
    </w:p>
    <w:p w14:paraId="348FAF14" w14:textId="16555481" w:rsidR="00AE2779" w:rsidRPr="00BF33AC" w:rsidRDefault="00C868A0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BF33AC">
        <w:rPr>
          <w:rFonts w:ascii="Arial" w:hAnsi="Arial" w:cs="Arial"/>
        </w:rPr>
        <w:t>..</w:t>
      </w:r>
    </w:p>
    <w:p w14:paraId="6CA013D4" w14:textId="71E335B1" w:rsidR="009676AF" w:rsidRPr="00BF33AC" w:rsidRDefault="009676AF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Personne répondant à l’enquête (nom, fonction, adresse électronique) :</w:t>
      </w:r>
    </w:p>
    <w:p w14:paraId="25B78E15" w14:textId="62978FDC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DD29399" w14:textId="5132CED6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8B9C39C" w14:textId="77777777" w:rsidR="0038568C" w:rsidRPr="00BF33AC" w:rsidRDefault="0038568C" w:rsidP="006F73E7">
      <w:pPr>
        <w:spacing w:line="240" w:lineRule="auto"/>
        <w:jc w:val="both"/>
        <w:rPr>
          <w:rFonts w:ascii="Arial" w:hAnsi="Arial" w:cs="Arial"/>
        </w:rPr>
      </w:pPr>
    </w:p>
    <w:p w14:paraId="69D126D1" w14:textId="59CAD893" w:rsidR="002D43C2" w:rsidRDefault="006F73E7" w:rsidP="004339A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Inventaire</w:t>
      </w:r>
    </w:p>
    <w:p w14:paraId="0F75DF18" w14:textId="77777777" w:rsidR="004339AE" w:rsidRPr="004339AE" w:rsidRDefault="004339AE" w:rsidP="004339A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82CD5EF" w14:textId="67B6C5DA" w:rsidR="00764C46" w:rsidRPr="00BF33AC" w:rsidRDefault="00AE2779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Disposez-vous d’un </w:t>
      </w:r>
      <w:r w:rsidRPr="00BF33AC">
        <w:rPr>
          <w:rFonts w:ascii="Arial" w:hAnsi="Arial" w:cs="Arial"/>
          <w:color w:val="000000" w:themeColor="text1"/>
        </w:rPr>
        <w:t>inventaire</w:t>
      </w:r>
      <w:r w:rsidR="00764C46" w:rsidRPr="00BF33AC">
        <w:rPr>
          <w:rFonts w:ascii="Arial" w:hAnsi="Arial" w:cs="Arial"/>
          <w:color w:val="000000" w:themeColor="text1"/>
        </w:rPr>
        <w:t xml:space="preserve"> </w:t>
      </w:r>
      <w:r w:rsidR="00764C46" w:rsidRPr="00BF33AC">
        <w:rPr>
          <w:rFonts w:ascii="Arial" w:hAnsi="Arial" w:cs="Arial"/>
        </w:rPr>
        <w:t>réglementaire des collections ?</w:t>
      </w:r>
    </w:p>
    <w:p w14:paraId="154D5DE6" w14:textId="3433038B" w:rsidR="00764C46" w:rsidRPr="00BF33AC" w:rsidRDefault="00764C46" w:rsidP="006F73E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6D3DE9B1" w14:textId="77777777" w:rsidR="00764C46" w:rsidRPr="00BF33AC" w:rsidRDefault="00764C46" w:rsidP="006F73E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3E1523ED" w14:textId="4E52E66B" w:rsidR="00AE2779" w:rsidRPr="00BF33AC" w:rsidRDefault="00764C46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lastRenderedPageBreak/>
        <w:t xml:space="preserve">Si non, quels types de documents font office d’inventaire </w:t>
      </w:r>
      <w:r w:rsidR="00AE2779" w:rsidRPr="00BF33AC">
        <w:rPr>
          <w:rFonts w:ascii="Arial" w:hAnsi="Arial" w:cs="Arial"/>
        </w:rPr>
        <w:t>?</w:t>
      </w:r>
    </w:p>
    <w:p w14:paraId="17CE952D" w14:textId="4DD142EF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E0CEDD9" w14:textId="5995277B" w:rsidR="00C868A0" w:rsidRPr="00BF33AC" w:rsidRDefault="00764C46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Disposez-vous d’une base de données avec le module Inventaire</w:t>
      </w:r>
      <w:r w:rsidR="00DB18D2">
        <w:rPr>
          <w:rFonts w:ascii="Arial" w:hAnsi="Arial" w:cs="Arial"/>
        </w:rPr>
        <w:t xml:space="preserve"> qui permet d’éditer un inventaire</w:t>
      </w:r>
      <w:r w:rsidRPr="00BF33AC">
        <w:rPr>
          <w:rFonts w:ascii="Arial" w:hAnsi="Arial" w:cs="Arial"/>
        </w:rPr>
        <w:t> ?</w:t>
      </w:r>
    </w:p>
    <w:p w14:paraId="0BE9A810" w14:textId="77777777" w:rsidR="00476214" w:rsidRPr="00BF33AC" w:rsidRDefault="00476214" w:rsidP="00476214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6AEDA333" w14:textId="42A21878" w:rsidR="006F73E7" w:rsidRPr="00476214" w:rsidRDefault="00476214" w:rsidP="00476214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15C18336" w14:textId="77777777" w:rsidR="00C868A0" w:rsidRPr="00BF33AC" w:rsidRDefault="00C868A0" w:rsidP="006F73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4140D6D" w14:textId="77777777" w:rsidR="006F73E7" w:rsidRPr="00BF33AC" w:rsidRDefault="006F73E7" w:rsidP="006F73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Volume de collection</w:t>
      </w:r>
    </w:p>
    <w:p w14:paraId="63972672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3500B3F4" w14:textId="562C2E2A" w:rsidR="00762A8F" w:rsidRDefault="00762A8F" w:rsidP="006F73E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Combien d’objets sont inscrits à l’inventaire « musée de France » au 31/12/2025 ?</w:t>
      </w:r>
    </w:p>
    <w:p w14:paraId="3907ED97" w14:textId="35168ACD" w:rsidR="00762A8F" w:rsidRDefault="00762A8F" w:rsidP="006F73E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74D53D8" w14:textId="1E7DBFC3" w:rsidR="00762A8F" w:rsidRDefault="00762A8F" w:rsidP="006F73E7">
      <w:pPr>
        <w:spacing w:line="240" w:lineRule="auto"/>
        <w:jc w:val="both"/>
        <w:rPr>
          <w:rFonts w:ascii="Arial" w:hAnsi="Arial" w:cs="Arial"/>
        </w:rPr>
      </w:pPr>
      <w:r w:rsidRPr="00762A8F">
        <w:rPr>
          <w:rFonts w:ascii="Arial" w:hAnsi="Arial" w:cs="Arial"/>
        </w:rPr>
        <w:t>Gérez-vous d’autres collections et à combien les estimez-vous (collections documentaires, dépôts, matériel d’études, etc.) ?</w:t>
      </w:r>
    </w:p>
    <w:p w14:paraId="6C1074B6" w14:textId="3AFB74E1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6FBB00AB" w14:textId="77777777" w:rsidR="00C667BB" w:rsidRPr="00BF33AC" w:rsidRDefault="00C667BB" w:rsidP="006F73E7">
      <w:pPr>
        <w:spacing w:line="240" w:lineRule="auto"/>
        <w:jc w:val="both"/>
        <w:rPr>
          <w:rFonts w:ascii="Arial" w:hAnsi="Arial" w:cs="Arial"/>
        </w:rPr>
      </w:pPr>
    </w:p>
    <w:p w14:paraId="671614FA" w14:textId="583C7167" w:rsidR="00AB5E85" w:rsidRPr="00BF33AC" w:rsidRDefault="00AB5E85" w:rsidP="00AB5E8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2</w:t>
      </w:r>
      <w:r w:rsidRPr="00BF33AC">
        <w:rPr>
          <w:rFonts w:ascii="Arial" w:hAnsi="Arial" w:cs="Arial"/>
          <w:b/>
          <w:bCs/>
          <w:u w:val="single"/>
          <w:vertAlign w:val="superscript"/>
        </w:rPr>
        <w:t>e</w:t>
      </w:r>
      <w:r w:rsidRPr="00BF33AC">
        <w:rPr>
          <w:rFonts w:ascii="Arial" w:hAnsi="Arial" w:cs="Arial"/>
          <w:b/>
          <w:bCs/>
          <w:u w:val="single"/>
        </w:rPr>
        <w:t xml:space="preserve"> récolement décennal</w:t>
      </w:r>
    </w:p>
    <w:p w14:paraId="0E415DB4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68B95733" w14:textId="38AADF32" w:rsidR="00D20201" w:rsidRPr="00BF33AC" w:rsidRDefault="00D20201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Vous-même ou votre prédécesseur, av</w:t>
      </w:r>
      <w:r w:rsidR="00C667BB" w:rsidRPr="00BF33AC">
        <w:rPr>
          <w:rFonts w:ascii="Arial" w:hAnsi="Arial" w:cs="Arial"/>
        </w:rPr>
        <w:t>i</w:t>
      </w:r>
      <w:r w:rsidRPr="00BF33AC">
        <w:rPr>
          <w:rFonts w:ascii="Arial" w:hAnsi="Arial" w:cs="Arial"/>
        </w:rPr>
        <w:t>ez</w:t>
      </w:r>
      <w:r w:rsidR="00824A84" w:rsidRPr="00BF33AC">
        <w:rPr>
          <w:rFonts w:ascii="Arial" w:hAnsi="Arial" w:cs="Arial"/>
        </w:rPr>
        <w:t>-vous</w:t>
      </w:r>
      <w:r w:rsidRPr="00BF33AC">
        <w:rPr>
          <w:rFonts w:ascii="Arial" w:hAnsi="Arial" w:cs="Arial"/>
        </w:rPr>
        <w:t xml:space="preserve"> rédigé un plan de récolement décennal pour le RD2</w:t>
      </w:r>
      <w:r w:rsidR="00824A84" w:rsidRPr="00BF33AC">
        <w:rPr>
          <w:rStyle w:val="Appelnotedebasdep"/>
          <w:rFonts w:ascii="Arial" w:hAnsi="Arial" w:cs="Arial"/>
        </w:rPr>
        <w:footnoteReference w:id="1"/>
      </w:r>
      <w:r w:rsidR="002E0C8B" w:rsidRPr="00BF33AC">
        <w:rPr>
          <w:rFonts w:ascii="Arial" w:hAnsi="Arial" w:cs="Arial"/>
        </w:rPr>
        <w:t> </w:t>
      </w:r>
      <w:r w:rsidRPr="00BF33AC">
        <w:rPr>
          <w:rFonts w:ascii="Arial" w:hAnsi="Arial" w:cs="Arial"/>
        </w:rPr>
        <w:t>?</w:t>
      </w:r>
    </w:p>
    <w:p w14:paraId="60FA6DBB" w14:textId="67BFB4A5" w:rsidR="003879B4" w:rsidRPr="00BF33AC" w:rsidRDefault="003879B4" w:rsidP="006F73E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59E26D96" w14:textId="5AEBA904" w:rsidR="003879B4" w:rsidRPr="00BF33AC" w:rsidRDefault="003879B4" w:rsidP="006F73E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79AB7CC5" w14:textId="77777777" w:rsidR="006F73E7" w:rsidRPr="00BF33AC" w:rsidRDefault="006F73E7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avez-vous suivi votre plan de récolement décennal ?</w:t>
      </w:r>
    </w:p>
    <w:p w14:paraId="25289A39" w14:textId="77777777" w:rsidR="006F73E7" w:rsidRPr="00BF33AC" w:rsidRDefault="006F73E7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non, pourquoi ?</w:t>
      </w:r>
    </w:p>
    <w:p w14:paraId="4E5A4827" w14:textId="5BBFA804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88ED881" w14:textId="629D77D8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B14D2FD" w14:textId="4E0B83DE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CF45315" w14:textId="77777777" w:rsidR="006F73E7" w:rsidRPr="00BF33AC" w:rsidRDefault="006F73E7" w:rsidP="006F73E7">
      <w:pPr>
        <w:spacing w:line="240" w:lineRule="auto"/>
        <w:jc w:val="both"/>
        <w:rPr>
          <w:rFonts w:ascii="Arial" w:hAnsi="Arial" w:cs="Arial"/>
        </w:rPr>
      </w:pPr>
    </w:p>
    <w:p w14:paraId="0D5C5197" w14:textId="78CC004E" w:rsidR="009676AF" w:rsidRPr="00BF33AC" w:rsidRDefault="00824A8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Vous-même ou votre prédécesseur, av</w:t>
      </w:r>
      <w:r w:rsidR="009676AF" w:rsidRPr="00BF33AC">
        <w:rPr>
          <w:rFonts w:ascii="Arial" w:hAnsi="Arial" w:cs="Arial"/>
        </w:rPr>
        <w:t>ez-vous finalisé les opérations du RD2</w:t>
      </w:r>
      <w:r w:rsidR="00195707" w:rsidRPr="00BF33AC">
        <w:rPr>
          <w:rFonts w:ascii="Arial" w:hAnsi="Arial" w:cs="Arial"/>
        </w:rPr>
        <w:t xml:space="preserve"> </w:t>
      </w:r>
      <w:r w:rsidR="009676AF" w:rsidRPr="00BF33AC">
        <w:rPr>
          <w:rFonts w:ascii="Arial" w:hAnsi="Arial" w:cs="Arial"/>
        </w:rPr>
        <w:t>dans le temps imparti</w:t>
      </w:r>
      <w:r w:rsidR="002E0C8B" w:rsidRPr="00BF33AC">
        <w:rPr>
          <w:rFonts w:ascii="Arial" w:hAnsi="Arial" w:cs="Arial"/>
        </w:rPr>
        <w:t> </w:t>
      </w:r>
      <w:r w:rsidR="009676AF" w:rsidRPr="00BF33AC">
        <w:rPr>
          <w:rFonts w:ascii="Arial" w:hAnsi="Arial" w:cs="Arial"/>
        </w:rPr>
        <w:t>?</w:t>
      </w:r>
    </w:p>
    <w:p w14:paraId="2A57E1C7" w14:textId="4BE25D31" w:rsidR="00C667BB" w:rsidRPr="00BF33AC" w:rsidRDefault="00C667BB" w:rsidP="006F73E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05DAA620" w14:textId="7AE52B27" w:rsidR="00C667BB" w:rsidRPr="00BF33AC" w:rsidRDefault="00C667BB" w:rsidP="006F73E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08EEECC9" w14:textId="48F28C9F" w:rsidR="00C868A0" w:rsidRPr="00BF33AC" w:rsidRDefault="009676AF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non, quel pourcentage de biens vous reste-t-il à récoler</w:t>
      </w:r>
      <w:r w:rsidR="003879B4" w:rsidRPr="00BF33AC">
        <w:rPr>
          <w:rFonts w:ascii="Arial" w:hAnsi="Arial" w:cs="Arial"/>
        </w:rPr>
        <w:t xml:space="preserve"> </w:t>
      </w:r>
      <w:r w:rsidRPr="00BF33AC">
        <w:rPr>
          <w:rFonts w:ascii="Arial" w:hAnsi="Arial" w:cs="Arial"/>
        </w:rPr>
        <w:t>?</w:t>
      </w:r>
      <w:r w:rsidR="00C868A0" w:rsidRPr="00BF33AC">
        <w:rPr>
          <w:rFonts w:ascii="Arial" w:hAnsi="Arial" w:cs="Arial"/>
        </w:rPr>
        <w:t xml:space="preserve"> ………………………………………</w:t>
      </w:r>
      <w:r w:rsidR="00BF33AC">
        <w:rPr>
          <w:rFonts w:ascii="Arial" w:hAnsi="Arial" w:cs="Arial"/>
        </w:rPr>
        <w:t>……</w:t>
      </w:r>
    </w:p>
    <w:p w14:paraId="1ED57B43" w14:textId="77777777" w:rsidR="00AB5E85" w:rsidRPr="00BF33AC" w:rsidRDefault="00AB5E85" w:rsidP="006F73E7">
      <w:pPr>
        <w:spacing w:line="240" w:lineRule="auto"/>
        <w:jc w:val="both"/>
        <w:rPr>
          <w:rFonts w:ascii="Arial" w:hAnsi="Arial" w:cs="Arial"/>
        </w:rPr>
      </w:pPr>
    </w:p>
    <w:p w14:paraId="48DB5309" w14:textId="77777777" w:rsidR="009A149B" w:rsidRPr="00BF33AC" w:rsidRDefault="009A149B" w:rsidP="009A149B">
      <w:pPr>
        <w:spacing w:after="0"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Durant ces dix années (2016-2025), les opérations de récolement ont été confiées à : </w:t>
      </w:r>
    </w:p>
    <w:p w14:paraId="20763489" w14:textId="6AD6ADED" w:rsidR="009A149B" w:rsidRPr="00BF33AC" w:rsidRDefault="009A149B" w:rsidP="009A149B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  <w:i/>
          <w:iCs/>
        </w:rPr>
        <w:t>(</w:t>
      </w:r>
      <w:proofErr w:type="gramStart"/>
      <w:r w:rsidRPr="00BF33AC">
        <w:rPr>
          <w:rFonts w:ascii="Arial" w:hAnsi="Arial" w:cs="Arial"/>
          <w:i/>
          <w:iCs/>
        </w:rPr>
        <w:t>plusieurs</w:t>
      </w:r>
      <w:proofErr w:type="gramEnd"/>
      <w:r w:rsidRPr="00BF33AC">
        <w:rPr>
          <w:rFonts w:ascii="Arial" w:hAnsi="Arial" w:cs="Arial"/>
          <w:i/>
          <w:iCs/>
        </w:rPr>
        <w:t xml:space="preserve"> réponses possibles) </w:t>
      </w:r>
    </w:p>
    <w:p w14:paraId="71CA363F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Conservateur</w:t>
      </w:r>
    </w:p>
    <w:p w14:paraId="758FFDDA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Directeur</w:t>
      </w:r>
    </w:p>
    <w:p w14:paraId="300A94D9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Chargé de collections</w:t>
      </w:r>
    </w:p>
    <w:p w14:paraId="20FD1E07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Documentaliste</w:t>
      </w:r>
    </w:p>
    <w:p w14:paraId="2975BA2D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Régisseur</w:t>
      </w:r>
    </w:p>
    <w:p w14:paraId="24741CB4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Stagiaire</w:t>
      </w:r>
    </w:p>
    <w:p w14:paraId="157DDC64" w14:textId="7777777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CDI</w:t>
      </w:r>
    </w:p>
    <w:p w14:paraId="187CA83F" w14:textId="2CFAF2D7" w:rsidR="009A149B" w:rsidRPr="00BF33AC" w:rsidRDefault="009A149B" w:rsidP="009A149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Autres (à préciser)</w:t>
      </w:r>
      <w:r w:rsidR="00C868A0" w:rsidRPr="00BF33AC">
        <w:rPr>
          <w:rFonts w:ascii="Arial" w:hAnsi="Arial" w:cs="Arial"/>
        </w:rPr>
        <w:t> : ………………………………………………………………………………</w:t>
      </w:r>
      <w:r w:rsidR="00BF33AC">
        <w:rPr>
          <w:rFonts w:ascii="Arial" w:hAnsi="Arial" w:cs="Arial"/>
        </w:rPr>
        <w:t>…</w:t>
      </w:r>
    </w:p>
    <w:p w14:paraId="5DD71CBC" w14:textId="77777777" w:rsidR="009A149B" w:rsidRPr="00BF33AC" w:rsidRDefault="009A149B" w:rsidP="00AB5E85">
      <w:pPr>
        <w:spacing w:line="240" w:lineRule="auto"/>
        <w:jc w:val="both"/>
        <w:rPr>
          <w:rFonts w:ascii="Arial" w:hAnsi="Arial" w:cs="Arial"/>
        </w:rPr>
      </w:pPr>
    </w:p>
    <w:p w14:paraId="4BFC0449" w14:textId="6FB069C8" w:rsidR="00AB5E85" w:rsidRPr="00BF33AC" w:rsidRDefault="00AB5E85" w:rsidP="00AB5E85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Votre institution a-t-elle organisé un ou plusieurs chantiers des collections pendant le RD2 ?</w:t>
      </w:r>
    </w:p>
    <w:p w14:paraId="1E3D469A" w14:textId="77777777" w:rsidR="00AB5E85" w:rsidRPr="00BF33AC" w:rsidRDefault="00AB5E85" w:rsidP="00AB5E85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2FCA52DF" w14:textId="77777777" w:rsidR="00AB5E85" w:rsidRPr="00BF33AC" w:rsidRDefault="00AB5E85" w:rsidP="00AB5E85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7FD9EF14" w14:textId="3242FDD2" w:rsidR="00AB5E85" w:rsidRPr="00BF33AC" w:rsidRDefault="00AB5E85" w:rsidP="00AB5E85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avez-vous intégré les opérations de récolement dans ce chantier ?</w:t>
      </w:r>
      <w:r w:rsidR="00C868A0" w:rsidRPr="00BF33AC">
        <w:rPr>
          <w:rFonts w:ascii="Arial" w:hAnsi="Arial" w:cs="Arial"/>
        </w:rPr>
        <w:t xml:space="preserve"> ……………………………</w:t>
      </w:r>
    </w:p>
    <w:p w14:paraId="3319022A" w14:textId="77777777" w:rsidR="00D20201" w:rsidRDefault="00D20201" w:rsidP="006F73E7">
      <w:pPr>
        <w:spacing w:line="240" w:lineRule="auto"/>
        <w:jc w:val="both"/>
        <w:rPr>
          <w:rFonts w:ascii="Arial" w:hAnsi="Arial" w:cs="Arial"/>
        </w:rPr>
      </w:pPr>
    </w:p>
    <w:p w14:paraId="1F6F983E" w14:textId="77777777" w:rsidR="00AB5E85" w:rsidRPr="00BF33AC" w:rsidRDefault="00AB5E85" w:rsidP="00AB5E8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1</w:t>
      </w:r>
      <w:r w:rsidRPr="00BF33AC">
        <w:rPr>
          <w:rFonts w:ascii="Arial" w:hAnsi="Arial" w:cs="Arial"/>
          <w:b/>
          <w:bCs/>
          <w:u w:val="single"/>
          <w:vertAlign w:val="superscript"/>
        </w:rPr>
        <w:t>er</w:t>
      </w:r>
      <w:r w:rsidRPr="00BF33AC">
        <w:rPr>
          <w:rFonts w:ascii="Arial" w:hAnsi="Arial" w:cs="Arial"/>
          <w:b/>
          <w:bCs/>
          <w:u w:val="single"/>
        </w:rPr>
        <w:t xml:space="preserve"> récolement décennal</w:t>
      </w:r>
    </w:p>
    <w:p w14:paraId="33FAA1B9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4E6BC1A9" w14:textId="7CB48260" w:rsidR="00D20201" w:rsidRPr="00BF33AC" w:rsidRDefault="00824A8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Pour le RD1</w:t>
      </w:r>
      <w:r w:rsidRPr="00BF33AC">
        <w:rPr>
          <w:rStyle w:val="Appelnotedebasdep"/>
          <w:rFonts w:ascii="Arial" w:hAnsi="Arial" w:cs="Arial"/>
        </w:rPr>
        <w:footnoteReference w:id="2"/>
      </w:r>
      <w:r w:rsidRPr="00BF33AC">
        <w:rPr>
          <w:rFonts w:ascii="Arial" w:hAnsi="Arial" w:cs="Arial"/>
        </w:rPr>
        <w:t xml:space="preserve">, </w:t>
      </w:r>
      <w:r w:rsidR="002E0C8B" w:rsidRPr="00BF33AC">
        <w:rPr>
          <w:rFonts w:ascii="Arial" w:hAnsi="Arial" w:cs="Arial"/>
        </w:rPr>
        <w:t>v</w:t>
      </w:r>
      <w:r w:rsidR="006F73E7" w:rsidRPr="00BF33AC">
        <w:rPr>
          <w:rFonts w:ascii="Arial" w:hAnsi="Arial" w:cs="Arial"/>
        </w:rPr>
        <w:t xml:space="preserve">ous-même ou votre prédécesseur, </w:t>
      </w:r>
      <w:r w:rsidRPr="00BF33AC">
        <w:rPr>
          <w:rFonts w:ascii="Arial" w:hAnsi="Arial" w:cs="Arial"/>
        </w:rPr>
        <w:t>a</w:t>
      </w:r>
      <w:r w:rsidR="00D20201" w:rsidRPr="00BF33AC">
        <w:rPr>
          <w:rFonts w:ascii="Arial" w:hAnsi="Arial" w:cs="Arial"/>
        </w:rPr>
        <w:t>viez-vous rédigé un plan de récolement décennal</w:t>
      </w:r>
      <w:r w:rsidR="002E0C8B" w:rsidRPr="00BF33AC">
        <w:rPr>
          <w:rFonts w:ascii="Arial" w:hAnsi="Arial" w:cs="Arial"/>
        </w:rPr>
        <w:t> </w:t>
      </w:r>
      <w:r w:rsidR="00D20201" w:rsidRPr="00BF33AC">
        <w:rPr>
          <w:rFonts w:ascii="Arial" w:hAnsi="Arial" w:cs="Arial"/>
        </w:rPr>
        <w:t>?</w:t>
      </w:r>
    </w:p>
    <w:p w14:paraId="7D477092" w14:textId="325252D6" w:rsidR="00C667BB" w:rsidRPr="00BF33AC" w:rsidRDefault="00C667BB" w:rsidP="006F73E7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1A4CA048" w14:textId="4491C4A6" w:rsidR="00C667BB" w:rsidRPr="00BF33AC" w:rsidRDefault="00C667BB" w:rsidP="006F73E7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73431834" w14:textId="77777777" w:rsidR="009A149B" w:rsidRPr="00BF33AC" w:rsidRDefault="009A149B" w:rsidP="006F73E7">
      <w:pPr>
        <w:spacing w:line="240" w:lineRule="auto"/>
        <w:jc w:val="both"/>
        <w:rPr>
          <w:rFonts w:ascii="Arial" w:hAnsi="Arial" w:cs="Arial"/>
        </w:rPr>
      </w:pPr>
    </w:p>
    <w:p w14:paraId="418B67A6" w14:textId="14393F6E" w:rsidR="009676AF" w:rsidRPr="00BF33AC" w:rsidRDefault="009676AF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Aviez-vous finalisé les opérations du RD1</w:t>
      </w:r>
      <w:r w:rsidR="002E0C8B" w:rsidRPr="00BF33AC">
        <w:rPr>
          <w:rFonts w:ascii="Arial" w:hAnsi="Arial" w:cs="Arial"/>
        </w:rPr>
        <w:t> </w:t>
      </w:r>
      <w:r w:rsidRPr="00BF33AC">
        <w:rPr>
          <w:rFonts w:ascii="Arial" w:hAnsi="Arial" w:cs="Arial"/>
        </w:rPr>
        <w:t>?</w:t>
      </w:r>
    </w:p>
    <w:p w14:paraId="441EF55E" w14:textId="65297767" w:rsidR="00C667BB" w:rsidRPr="00BF33AC" w:rsidRDefault="00C667BB" w:rsidP="006F73E7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7FE0CCFE" w14:textId="420CBEE2" w:rsidR="00C667BB" w:rsidRPr="00BF33AC" w:rsidRDefault="00C667BB" w:rsidP="006F73E7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093F5509" w14:textId="77777777" w:rsidR="002E0C8B" w:rsidRPr="00BF33AC" w:rsidRDefault="002E0C8B" w:rsidP="002E0C8B">
      <w:pPr>
        <w:spacing w:line="240" w:lineRule="auto"/>
        <w:jc w:val="both"/>
        <w:rPr>
          <w:rFonts w:ascii="Arial" w:hAnsi="Arial" w:cs="Arial"/>
        </w:rPr>
      </w:pPr>
    </w:p>
    <w:p w14:paraId="523C6CEA" w14:textId="6D24CEE0" w:rsidR="00D20201" w:rsidRPr="00BF33AC" w:rsidRDefault="00D20201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Avez-vous réalisé les opérations de post-récolement à la suite du RD1</w:t>
      </w:r>
      <w:r w:rsidR="002E0C8B" w:rsidRPr="00BF33AC">
        <w:rPr>
          <w:rFonts w:ascii="Arial" w:hAnsi="Arial" w:cs="Arial"/>
        </w:rPr>
        <w:t> </w:t>
      </w:r>
      <w:r w:rsidRPr="00BF33AC">
        <w:rPr>
          <w:rFonts w:ascii="Arial" w:hAnsi="Arial" w:cs="Arial"/>
        </w:rPr>
        <w:t>?</w:t>
      </w:r>
    </w:p>
    <w:p w14:paraId="6FA08379" w14:textId="5C76D1D6" w:rsidR="00C667BB" w:rsidRPr="00BF33AC" w:rsidRDefault="00C667BB" w:rsidP="006F73E7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6657F904" w14:textId="76A433FE" w:rsidR="00C667BB" w:rsidRPr="00BF33AC" w:rsidRDefault="00C667BB" w:rsidP="006F73E7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6FEF4497" w14:textId="1A49B34A" w:rsidR="00A34A74" w:rsidRPr="00BF33AC" w:rsidRDefault="00A34A7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lesquelles :</w:t>
      </w:r>
    </w:p>
    <w:p w14:paraId="0DC67B8E" w14:textId="74F15B30" w:rsidR="00A34A74" w:rsidRPr="00BF33AC" w:rsidRDefault="00A34A74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Mise</w:t>
      </w:r>
      <w:r w:rsidR="00C667BB" w:rsidRPr="00BF33AC">
        <w:rPr>
          <w:rFonts w:ascii="Arial" w:hAnsi="Arial" w:cs="Arial"/>
        </w:rPr>
        <w:t>s</w:t>
      </w:r>
      <w:r w:rsidRPr="00BF33AC">
        <w:rPr>
          <w:rFonts w:ascii="Arial" w:hAnsi="Arial" w:cs="Arial"/>
        </w:rPr>
        <w:t xml:space="preserve"> à jour de l’inventaire réglementaire</w:t>
      </w:r>
      <w:r w:rsidR="00AB5E85" w:rsidRPr="00BF33AC">
        <w:rPr>
          <w:rFonts w:ascii="Arial" w:hAnsi="Arial" w:cs="Arial"/>
        </w:rPr>
        <w:t> ;</w:t>
      </w:r>
    </w:p>
    <w:p w14:paraId="127E9C21" w14:textId="53E44E31" w:rsidR="00A34A74" w:rsidRPr="00BF33AC" w:rsidRDefault="00A34A74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Création d’un inventaire lorsqu’il n’existait pas</w:t>
      </w:r>
      <w:r w:rsidR="00AB5E85" w:rsidRPr="00BF33AC">
        <w:rPr>
          <w:rFonts w:ascii="Arial" w:hAnsi="Arial" w:cs="Arial"/>
        </w:rPr>
        <w:t> ;</w:t>
      </w:r>
    </w:p>
    <w:p w14:paraId="4709AA37" w14:textId="0B015E21" w:rsidR="00A34A74" w:rsidRPr="00BF33AC" w:rsidRDefault="00A34A74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Recherche des biens « orphelins »</w:t>
      </w:r>
      <w:r w:rsidR="00AB5E85" w:rsidRPr="00BF33AC">
        <w:rPr>
          <w:rFonts w:ascii="Arial" w:hAnsi="Arial" w:cs="Arial"/>
        </w:rPr>
        <w:t>,</w:t>
      </w:r>
      <w:r w:rsidR="00C667BB" w:rsidRPr="00BF33AC">
        <w:rPr>
          <w:rFonts w:ascii="Arial" w:hAnsi="Arial" w:cs="Arial"/>
        </w:rPr>
        <w:t xml:space="preserve"> c’est-à-dire sans numéro</w:t>
      </w:r>
      <w:r w:rsidR="00AB5E85" w:rsidRPr="00BF33AC">
        <w:rPr>
          <w:rFonts w:ascii="Arial" w:hAnsi="Arial" w:cs="Arial"/>
        </w:rPr>
        <w:t> ;</w:t>
      </w:r>
    </w:p>
    <w:p w14:paraId="599B209E" w14:textId="19E55DA4" w:rsidR="00DF46D5" w:rsidRPr="00BF33AC" w:rsidRDefault="00DF46D5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Marquage</w:t>
      </w:r>
      <w:r w:rsidR="00C667BB" w:rsidRPr="00BF33AC">
        <w:rPr>
          <w:rFonts w:ascii="Arial" w:hAnsi="Arial" w:cs="Arial"/>
        </w:rPr>
        <w:t xml:space="preserve"> des biens non marqués</w:t>
      </w:r>
      <w:r w:rsidR="00AB5E85" w:rsidRPr="00BF33AC">
        <w:rPr>
          <w:rFonts w:ascii="Arial" w:hAnsi="Arial" w:cs="Arial"/>
        </w:rPr>
        <w:t> ;</w:t>
      </w:r>
    </w:p>
    <w:p w14:paraId="3CE5CA1F" w14:textId="0E83B385" w:rsidR="003F2029" w:rsidRPr="00BF33AC" w:rsidRDefault="003F2029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Restaurations</w:t>
      </w:r>
      <w:r w:rsidR="00AB5E85" w:rsidRPr="00BF33AC">
        <w:rPr>
          <w:rFonts w:ascii="Arial" w:hAnsi="Arial" w:cs="Arial"/>
        </w:rPr>
        <w:t> ;</w:t>
      </w:r>
    </w:p>
    <w:p w14:paraId="3E1DCF69" w14:textId="7B52073A" w:rsidR="00DF46D5" w:rsidRPr="00BF33AC" w:rsidRDefault="00C667BB" w:rsidP="006F73E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Signalement des biens « m</w:t>
      </w:r>
      <w:r w:rsidR="00DF46D5" w:rsidRPr="00BF33AC">
        <w:rPr>
          <w:rFonts w:ascii="Arial" w:hAnsi="Arial" w:cs="Arial"/>
        </w:rPr>
        <w:t>anquants</w:t>
      </w:r>
      <w:r w:rsidRPr="00BF33AC">
        <w:rPr>
          <w:rFonts w:ascii="Arial" w:hAnsi="Arial" w:cs="Arial"/>
        </w:rPr>
        <w:t> »</w:t>
      </w:r>
      <w:r w:rsidR="00AB5E85" w:rsidRPr="00BF33AC">
        <w:rPr>
          <w:rFonts w:ascii="Arial" w:hAnsi="Arial" w:cs="Arial"/>
        </w:rPr>
        <w:t> :</w:t>
      </w:r>
    </w:p>
    <w:p w14:paraId="2F6C35FB" w14:textId="4523421D" w:rsidR="00DF46D5" w:rsidRPr="00BF33AC" w:rsidRDefault="00DF46D5" w:rsidP="006F73E7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Dépôts de plainte</w:t>
      </w:r>
      <w:r w:rsidR="00AB5E85" w:rsidRPr="00BF33AC">
        <w:rPr>
          <w:rFonts w:ascii="Arial" w:hAnsi="Arial" w:cs="Arial"/>
        </w:rPr>
        <w:t> ;</w:t>
      </w:r>
    </w:p>
    <w:p w14:paraId="58B67E5F" w14:textId="1F92AE7F" w:rsidR="00A34A74" w:rsidRPr="00BF33AC" w:rsidRDefault="00AB5E85" w:rsidP="006F73E7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Et v</w:t>
      </w:r>
      <w:r w:rsidR="00A34A74" w:rsidRPr="00BF33AC">
        <w:rPr>
          <w:rFonts w:ascii="Arial" w:hAnsi="Arial" w:cs="Arial"/>
        </w:rPr>
        <w:t>ersement dans Joconde</w:t>
      </w:r>
      <w:r w:rsidRPr="00BF33AC">
        <w:rPr>
          <w:rFonts w:ascii="Arial" w:hAnsi="Arial" w:cs="Arial"/>
        </w:rPr>
        <w:t>.</w:t>
      </w:r>
    </w:p>
    <w:p w14:paraId="2FD96C92" w14:textId="77777777" w:rsidR="00AB5E85" w:rsidRPr="00BF33AC" w:rsidRDefault="00AB5E85" w:rsidP="00AB5E85">
      <w:pPr>
        <w:spacing w:line="240" w:lineRule="auto"/>
        <w:jc w:val="both"/>
        <w:rPr>
          <w:rFonts w:ascii="Arial" w:hAnsi="Arial" w:cs="Arial"/>
        </w:rPr>
      </w:pPr>
    </w:p>
    <w:p w14:paraId="12C2FD90" w14:textId="5E543F6C" w:rsidR="00AB5E85" w:rsidRPr="00BF33AC" w:rsidRDefault="00AB5E85" w:rsidP="00AB5E8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1</w:t>
      </w:r>
      <w:r w:rsidRPr="00BF33AC">
        <w:rPr>
          <w:rFonts w:ascii="Arial" w:hAnsi="Arial" w:cs="Arial"/>
          <w:b/>
          <w:bCs/>
          <w:u w:val="single"/>
          <w:vertAlign w:val="superscript"/>
        </w:rPr>
        <w:t>er</w:t>
      </w:r>
      <w:r w:rsidRPr="00BF33AC">
        <w:rPr>
          <w:rFonts w:ascii="Arial" w:hAnsi="Arial" w:cs="Arial"/>
          <w:b/>
          <w:bCs/>
          <w:u w:val="single"/>
        </w:rPr>
        <w:t xml:space="preserve"> et 2</w:t>
      </w:r>
      <w:r w:rsidRPr="00BF33AC">
        <w:rPr>
          <w:rFonts w:ascii="Arial" w:hAnsi="Arial" w:cs="Arial"/>
          <w:b/>
          <w:bCs/>
          <w:u w:val="single"/>
          <w:vertAlign w:val="superscript"/>
        </w:rPr>
        <w:t>e</w:t>
      </w:r>
      <w:r w:rsidRPr="00BF33AC">
        <w:rPr>
          <w:rFonts w:ascii="Arial" w:hAnsi="Arial" w:cs="Arial"/>
          <w:b/>
          <w:bCs/>
          <w:u w:val="single"/>
        </w:rPr>
        <w:t xml:space="preserve"> récolement décennal</w:t>
      </w:r>
    </w:p>
    <w:p w14:paraId="768E2AAA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3C2E7A47" w14:textId="311B11FF" w:rsidR="00102618" w:rsidRPr="00BF33AC" w:rsidRDefault="003879B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Ce qui n’a pas pu être récolé au RD1 l’a-t-il été au RD2 ?</w:t>
      </w:r>
    </w:p>
    <w:p w14:paraId="78B2BF13" w14:textId="5E0E3D92" w:rsidR="00C667BB" w:rsidRPr="00BF33AC" w:rsidRDefault="00C667BB" w:rsidP="006F73E7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7ECCDE4B" w14:textId="54110507" w:rsidR="00C667BB" w:rsidRPr="00BF33AC" w:rsidRDefault="00C667BB" w:rsidP="006F73E7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1CFF0EB0" w14:textId="77777777" w:rsidR="00AB5E85" w:rsidRPr="00BF33AC" w:rsidRDefault="00AB5E85" w:rsidP="00AB5E85">
      <w:pPr>
        <w:spacing w:line="240" w:lineRule="auto"/>
        <w:jc w:val="both"/>
        <w:rPr>
          <w:rFonts w:ascii="Arial" w:hAnsi="Arial" w:cs="Arial"/>
        </w:rPr>
      </w:pPr>
    </w:p>
    <w:p w14:paraId="37A403FC" w14:textId="04EC6F9B" w:rsidR="003879B4" w:rsidRPr="00BF33AC" w:rsidRDefault="003879B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Après deux décennies de récolement décennal obligatoire, avez-vous, </w:t>
      </w:r>
      <w:r w:rsidR="00AB5E85" w:rsidRPr="00BF33AC">
        <w:rPr>
          <w:rFonts w:ascii="Arial" w:hAnsi="Arial" w:cs="Arial"/>
        </w:rPr>
        <w:t xml:space="preserve">vous </w:t>
      </w:r>
      <w:r w:rsidRPr="00BF33AC">
        <w:rPr>
          <w:rFonts w:ascii="Arial" w:hAnsi="Arial" w:cs="Arial"/>
        </w:rPr>
        <w:t>ou votre prédécesseur, récolé la totalité des collections de votre institution ?</w:t>
      </w:r>
    </w:p>
    <w:p w14:paraId="4A23051B" w14:textId="7805AE33" w:rsidR="003879B4" w:rsidRPr="00BF33AC" w:rsidRDefault="003879B4" w:rsidP="006F73E7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428D0270" w14:textId="0ADB8B3C" w:rsidR="003879B4" w:rsidRPr="00BF33AC" w:rsidRDefault="003879B4" w:rsidP="006F73E7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7DEFA00F" w14:textId="6C8F3187" w:rsidR="003879B4" w:rsidRPr="00BF33AC" w:rsidRDefault="003879B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non, pourquoi ?</w:t>
      </w:r>
    </w:p>
    <w:p w14:paraId="193A747F" w14:textId="4A1C2611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293E47B" w14:textId="34ED330B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2EB1334D" w14:textId="0ACBF0CF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FD716BD" w14:textId="77777777" w:rsidR="00C276FF" w:rsidRPr="00BF33AC" w:rsidRDefault="00C276FF" w:rsidP="00C276FF">
      <w:pPr>
        <w:spacing w:line="240" w:lineRule="auto"/>
        <w:jc w:val="both"/>
        <w:rPr>
          <w:rFonts w:ascii="Arial" w:hAnsi="Arial" w:cs="Arial"/>
        </w:rPr>
      </w:pPr>
    </w:p>
    <w:p w14:paraId="5C586F53" w14:textId="4CE1F76F" w:rsidR="00C276FF" w:rsidRPr="00BF33AC" w:rsidRDefault="00C276FF" w:rsidP="00C276FF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Combien de biens manquants avez-vous recensés depuis 2004 ?</w:t>
      </w:r>
      <w:r w:rsidR="00C868A0" w:rsidRPr="00BF33AC">
        <w:rPr>
          <w:rFonts w:ascii="Arial" w:hAnsi="Arial" w:cs="Arial"/>
        </w:rPr>
        <w:t xml:space="preserve"> ……………………………………</w:t>
      </w:r>
    </w:p>
    <w:p w14:paraId="523E722A" w14:textId="77777777" w:rsidR="00BF33AC" w:rsidRDefault="00BF33AC" w:rsidP="006F73E7">
      <w:pPr>
        <w:spacing w:line="240" w:lineRule="auto"/>
        <w:jc w:val="both"/>
        <w:rPr>
          <w:rFonts w:ascii="Arial" w:hAnsi="Arial" w:cs="Arial"/>
        </w:rPr>
      </w:pPr>
    </w:p>
    <w:p w14:paraId="25C28EC8" w14:textId="13DE4D0C" w:rsidR="005212D4" w:rsidRPr="00BF33AC" w:rsidRDefault="00824A8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Les opérations </w:t>
      </w:r>
      <w:r w:rsidR="007306DF" w:rsidRPr="00BF33AC">
        <w:rPr>
          <w:rFonts w:ascii="Arial" w:hAnsi="Arial" w:cs="Arial"/>
        </w:rPr>
        <w:t>de récolement</w:t>
      </w:r>
      <w:r w:rsidRPr="00BF33AC">
        <w:rPr>
          <w:rFonts w:ascii="Arial" w:hAnsi="Arial" w:cs="Arial"/>
        </w:rPr>
        <w:t xml:space="preserve"> ont-elles été</w:t>
      </w:r>
      <w:r w:rsidR="005212D4" w:rsidRPr="00BF33AC">
        <w:rPr>
          <w:rFonts w:ascii="Arial" w:hAnsi="Arial" w:cs="Arial"/>
        </w:rPr>
        <w:t xml:space="preserve"> externalisé</w:t>
      </w:r>
      <w:r w:rsidRPr="00BF33AC">
        <w:rPr>
          <w:rFonts w:ascii="Arial" w:hAnsi="Arial" w:cs="Arial"/>
        </w:rPr>
        <w:t>es</w:t>
      </w:r>
      <w:r w:rsidR="009F76BC" w:rsidRPr="00BF33AC">
        <w:rPr>
          <w:rFonts w:ascii="Arial" w:hAnsi="Arial" w:cs="Arial"/>
        </w:rPr>
        <w:t> </w:t>
      </w:r>
      <w:r w:rsidR="005212D4" w:rsidRPr="00BF33AC">
        <w:rPr>
          <w:rFonts w:ascii="Arial" w:hAnsi="Arial" w:cs="Arial"/>
        </w:rPr>
        <w:t>?</w:t>
      </w:r>
    </w:p>
    <w:p w14:paraId="5183620B" w14:textId="2D49E2CA" w:rsidR="005212D4" w:rsidRPr="00BF33AC" w:rsidRDefault="005212D4" w:rsidP="006F73E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Entièrement</w:t>
      </w:r>
    </w:p>
    <w:p w14:paraId="199D8CBA" w14:textId="7DF3C6A8" w:rsidR="005212D4" w:rsidRPr="00BF33AC" w:rsidRDefault="005212D4" w:rsidP="006F73E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Ponctuellement</w:t>
      </w:r>
    </w:p>
    <w:p w14:paraId="3B9B0E82" w14:textId="28164FD2" w:rsidR="005212D4" w:rsidRPr="00BF33AC" w:rsidRDefault="005212D4" w:rsidP="006F73E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Jamais</w:t>
      </w:r>
    </w:p>
    <w:p w14:paraId="337CD1ED" w14:textId="51636F14" w:rsidR="00AE2779" w:rsidRPr="00BF33AC" w:rsidRDefault="00CC2E42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à</w:t>
      </w:r>
      <w:r w:rsidR="003879B4" w:rsidRPr="00BF33AC">
        <w:rPr>
          <w:rFonts w:ascii="Arial" w:hAnsi="Arial" w:cs="Arial"/>
        </w:rPr>
        <w:t xml:space="preserve"> quel prestataire avez-vous fait appel</w:t>
      </w:r>
      <w:r w:rsidR="009F76BC" w:rsidRPr="00BF33AC">
        <w:rPr>
          <w:rFonts w:ascii="Arial" w:hAnsi="Arial" w:cs="Arial"/>
        </w:rPr>
        <w:t> </w:t>
      </w:r>
      <w:r w:rsidR="003879B4" w:rsidRPr="00BF33AC">
        <w:rPr>
          <w:rFonts w:ascii="Arial" w:hAnsi="Arial" w:cs="Arial"/>
        </w:rPr>
        <w:t>?</w:t>
      </w:r>
      <w:r w:rsidR="00C868A0" w:rsidRPr="00BF33AC">
        <w:rPr>
          <w:rFonts w:ascii="Arial" w:hAnsi="Arial" w:cs="Arial"/>
        </w:rPr>
        <w:t xml:space="preserve"> ………………………………………………………</w:t>
      </w:r>
      <w:r w:rsidR="00BF33AC">
        <w:rPr>
          <w:rFonts w:ascii="Arial" w:hAnsi="Arial" w:cs="Arial"/>
        </w:rPr>
        <w:t>…</w:t>
      </w:r>
    </w:p>
    <w:p w14:paraId="1138AEEB" w14:textId="77777777" w:rsidR="003F2029" w:rsidRPr="00BF33AC" w:rsidRDefault="003F2029" w:rsidP="006F73E7">
      <w:pPr>
        <w:spacing w:line="240" w:lineRule="auto"/>
        <w:jc w:val="both"/>
        <w:rPr>
          <w:rFonts w:ascii="Arial" w:hAnsi="Arial" w:cs="Arial"/>
        </w:rPr>
      </w:pPr>
    </w:p>
    <w:p w14:paraId="102CE6CA" w14:textId="7359252B" w:rsidR="00AE2779" w:rsidRPr="00BF33AC" w:rsidRDefault="00AE2779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Avez-vous bénéficié de subventions</w:t>
      </w:r>
      <w:r w:rsidR="00DF46D5" w:rsidRPr="00BF33AC">
        <w:rPr>
          <w:rFonts w:ascii="Arial" w:hAnsi="Arial" w:cs="Arial"/>
        </w:rPr>
        <w:t xml:space="preserve"> pour les opérations de récolement</w:t>
      </w:r>
      <w:r w:rsidR="009F76BC" w:rsidRPr="00BF33AC">
        <w:rPr>
          <w:rFonts w:ascii="Arial" w:hAnsi="Arial" w:cs="Arial"/>
        </w:rPr>
        <w:t> </w:t>
      </w:r>
      <w:r w:rsidRPr="00BF33AC">
        <w:rPr>
          <w:rFonts w:ascii="Arial" w:hAnsi="Arial" w:cs="Arial"/>
        </w:rPr>
        <w:t>?</w:t>
      </w:r>
    </w:p>
    <w:p w14:paraId="4443D17B" w14:textId="1CF56919" w:rsidR="003F2029" w:rsidRPr="00BF33AC" w:rsidRDefault="003F2029" w:rsidP="006F73E7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264437B4" w14:textId="3C2AB913" w:rsidR="003F2029" w:rsidRPr="00BF33AC" w:rsidRDefault="003F2029" w:rsidP="006F73E7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3F4E00F1" w14:textId="1218222F" w:rsidR="00AE2779" w:rsidRPr="00BF33AC" w:rsidRDefault="00AE2779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lesquelles (DRAC, département</w:t>
      </w:r>
      <w:r w:rsidR="00D93702">
        <w:rPr>
          <w:rFonts w:ascii="Arial" w:hAnsi="Arial" w:cs="Arial"/>
        </w:rPr>
        <w:t>, région, mécénat</w:t>
      </w:r>
      <w:r w:rsidRPr="00BF33AC">
        <w:rPr>
          <w:rFonts w:ascii="Arial" w:hAnsi="Arial" w:cs="Arial"/>
        </w:rPr>
        <w:t>…)</w:t>
      </w:r>
      <w:r w:rsidR="009F76BC" w:rsidRPr="00BF33AC">
        <w:rPr>
          <w:rFonts w:ascii="Arial" w:hAnsi="Arial" w:cs="Arial"/>
        </w:rPr>
        <w:t> </w:t>
      </w:r>
      <w:r w:rsidRPr="00BF33AC">
        <w:rPr>
          <w:rFonts w:ascii="Arial" w:hAnsi="Arial" w:cs="Arial"/>
        </w:rPr>
        <w:t>?</w:t>
      </w:r>
    </w:p>
    <w:p w14:paraId="7F22B1D4" w14:textId="6EA92ECD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CC308A1" w14:textId="77777777" w:rsidR="00C868A0" w:rsidRPr="00BF33AC" w:rsidRDefault="00C868A0" w:rsidP="009F76B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2E33777" w14:textId="710D0D45" w:rsidR="009F76BC" w:rsidRPr="00BF33AC" w:rsidRDefault="009F76BC" w:rsidP="009F76B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Récolement des dépôts</w:t>
      </w:r>
    </w:p>
    <w:p w14:paraId="0FE2112F" w14:textId="77777777" w:rsidR="002D43C2" w:rsidRDefault="002D43C2" w:rsidP="006F73E7">
      <w:pPr>
        <w:spacing w:line="240" w:lineRule="auto"/>
        <w:jc w:val="both"/>
        <w:rPr>
          <w:rFonts w:ascii="Arial" w:hAnsi="Arial" w:cs="Arial"/>
        </w:rPr>
      </w:pPr>
    </w:p>
    <w:p w14:paraId="06A31CB0" w14:textId="4707C374" w:rsidR="009676AF" w:rsidRPr="00BF33AC" w:rsidRDefault="00824A84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Le récolement des biens déposés par votre institution</w:t>
      </w:r>
      <w:r w:rsidR="0038568C" w:rsidRPr="00BF33AC">
        <w:rPr>
          <w:rFonts w:ascii="Arial" w:hAnsi="Arial" w:cs="Arial"/>
        </w:rPr>
        <w:t xml:space="preserve"> a-t-il été </w:t>
      </w:r>
      <w:r w:rsidR="00AE2779" w:rsidRPr="00BF33AC">
        <w:rPr>
          <w:rFonts w:ascii="Arial" w:hAnsi="Arial" w:cs="Arial"/>
        </w:rPr>
        <w:t>réalisé</w:t>
      </w:r>
      <w:r w:rsidRPr="00BF33AC">
        <w:rPr>
          <w:rFonts w:ascii="Arial" w:hAnsi="Arial" w:cs="Arial"/>
        </w:rPr>
        <w:t xml:space="preserve"> au RD1 ?</w:t>
      </w:r>
    </w:p>
    <w:p w14:paraId="3E6819FD" w14:textId="4F32C3B4" w:rsidR="003F2029" w:rsidRPr="00BF33AC" w:rsidRDefault="003F2029" w:rsidP="006F73E7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0704F2DE" w14:textId="74348BB9" w:rsidR="003F2029" w:rsidRPr="00BF33AC" w:rsidRDefault="003F2029" w:rsidP="006F73E7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1C0FC9F0" w14:textId="77777777" w:rsidR="009F76BC" w:rsidRPr="00BF33AC" w:rsidRDefault="009F76BC" w:rsidP="009F76BC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par votre institution ou par le bénéficiaire ?</w:t>
      </w:r>
    </w:p>
    <w:p w14:paraId="1EE17700" w14:textId="77777777" w:rsidR="009F76BC" w:rsidRPr="00BF33AC" w:rsidRDefault="009F76BC" w:rsidP="009F76BC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non, pour quelles raisons ?</w:t>
      </w:r>
    </w:p>
    <w:p w14:paraId="012EC602" w14:textId="6B7554D3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A6EF312" w14:textId="0F44014A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D6FEA29" w14:textId="3EF2373E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D99AEC3" w14:textId="77777777" w:rsidR="00102618" w:rsidRPr="00BF33AC" w:rsidRDefault="00102618" w:rsidP="006F73E7">
      <w:pPr>
        <w:spacing w:line="240" w:lineRule="auto"/>
        <w:jc w:val="both"/>
        <w:rPr>
          <w:rFonts w:ascii="Arial" w:hAnsi="Arial" w:cs="Arial"/>
        </w:rPr>
      </w:pPr>
    </w:p>
    <w:p w14:paraId="0D62025C" w14:textId="6B1E9B87" w:rsidR="003F2029" w:rsidRPr="00BF33AC" w:rsidRDefault="003F2029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Le récolement des biens déposés par votre institution a-t-il été réalisé au RD2 ?</w:t>
      </w:r>
    </w:p>
    <w:p w14:paraId="04013807" w14:textId="77777777" w:rsidR="003F2029" w:rsidRPr="00BF33AC" w:rsidRDefault="003F2029" w:rsidP="006F73E7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4A0AA9D2" w14:textId="77777777" w:rsidR="003F2029" w:rsidRPr="00BF33AC" w:rsidRDefault="003F2029" w:rsidP="006F73E7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625A4D9D" w14:textId="77777777" w:rsidR="009F76BC" w:rsidRPr="00BF33AC" w:rsidRDefault="009F76BC" w:rsidP="009F76BC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par votre institution ou par le bénéficiaire ?</w:t>
      </w:r>
    </w:p>
    <w:p w14:paraId="641C6ECB" w14:textId="77777777" w:rsidR="009F76BC" w:rsidRPr="00BF33AC" w:rsidRDefault="009F76BC" w:rsidP="009F76BC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non, pour quelles raisons ?</w:t>
      </w:r>
    </w:p>
    <w:p w14:paraId="1976E636" w14:textId="6D3E2AAD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16A6BC1" w14:textId="04F810EF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6AB47F30" w14:textId="3BAE4B76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A30A067" w14:textId="53D02969" w:rsidR="00102618" w:rsidRPr="00BF33AC" w:rsidRDefault="00102618" w:rsidP="006F73E7">
      <w:pPr>
        <w:spacing w:line="240" w:lineRule="auto"/>
        <w:jc w:val="both"/>
        <w:rPr>
          <w:rFonts w:ascii="Arial" w:hAnsi="Arial" w:cs="Arial"/>
        </w:rPr>
      </w:pPr>
    </w:p>
    <w:p w14:paraId="7003D592" w14:textId="77777777" w:rsidR="002D43C2" w:rsidRDefault="002D43C2" w:rsidP="009F76B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4A9813B" w14:textId="6EB9FBF5" w:rsidR="009F76BC" w:rsidRPr="00BF33AC" w:rsidRDefault="009F76BC" w:rsidP="009F76B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F33AC">
        <w:rPr>
          <w:rFonts w:ascii="Arial" w:hAnsi="Arial" w:cs="Arial"/>
          <w:b/>
          <w:bCs/>
          <w:u w:val="single"/>
        </w:rPr>
        <w:t>Bilan des récolements décennaux</w:t>
      </w:r>
    </w:p>
    <w:p w14:paraId="535779B4" w14:textId="77777777" w:rsidR="002D43C2" w:rsidRDefault="002D43C2" w:rsidP="00D47436">
      <w:pPr>
        <w:spacing w:line="240" w:lineRule="auto"/>
        <w:jc w:val="both"/>
        <w:rPr>
          <w:rFonts w:ascii="Arial" w:hAnsi="Arial" w:cs="Arial"/>
        </w:rPr>
      </w:pPr>
    </w:p>
    <w:p w14:paraId="0ABCCB71" w14:textId="5E252DB6" w:rsidR="00A1179D" w:rsidRPr="00BF33AC" w:rsidRDefault="003F2029" w:rsidP="00D4743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 xml:space="preserve">Avez-vous </w:t>
      </w:r>
      <w:r w:rsidR="00A1179D" w:rsidRPr="00BF33AC">
        <w:rPr>
          <w:rFonts w:ascii="Arial" w:hAnsi="Arial" w:cs="Arial"/>
        </w:rPr>
        <w:t xml:space="preserve">valorisé ce travail auprès </w:t>
      </w:r>
      <w:r w:rsidR="002D43C2">
        <w:rPr>
          <w:rFonts w:ascii="Arial" w:hAnsi="Arial" w:cs="Arial"/>
        </w:rPr>
        <w:t xml:space="preserve">du propriétaire, </w:t>
      </w:r>
      <w:r w:rsidR="00A1179D" w:rsidRPr="00BF33AC">
        <w:rPr>
          <w:rFonts w:ascii="Arial" w:hAnsi="Arial" w:cs="Arial"/>
        </w:rPr>
        <w:t xml:space="preserve">des institutions ou du public ? </w:t>
      </w:r>
    </w:p>
    <w:p w14:paraId="57B6B20F" w14:textId="1375013A" w:rsidR="009F76BC" w:rsidRPr="00BF33AC" w:rsidRDefault="009F76BC" w:rsidP="00A1179D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OUI</w:t>
      </w:r>
    </w:p>
    <w:p w14:paraId="16D9C397" w14:textId="77777777" w:rsidR="009F76BC" w:rsidRPr="00BF33AC" w:rsidRDefault="009F76BC" w:rsidP="009F76BC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NON</w:t>
      </w:r>
    </w:p>
    <w:p w14:paraId="4A60D2D0" w14:textId="0A505288" w:rsidR="003F2029" w:rsidRPr="00BF33AC" w:rsidRDefault="009F76BC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Si oui, d</w:t>
      </w:r>
      <w:r w:rsidR="003F2029" w:rsidRPr="00BF33AC">
        <w:rPr>
          <w:rFonts w:ascii="Arial" w:hAnsi="Arial" w:cs="Arial"/>
        </w:rPr>
        <w:t>e quelle manière (expositions</w:t>
      </w:r>
      <w:r w:rsidR="00294206" w:rsidRPr="00BF33AC">
        <w:rPr>
          <w:rFonts w:ascii="Arial" w:hAnsi="Arial" w:cs="Arial"/>
        </w:rPr>
        <w:t>-</w:t>
      </w:r>
      <w:r w:rsidR="003F2029" w:rsidRPr="00BF33AC">
        <w:rPr>
          <w:rFonts w:ascii="Arial" w:hAnsi="Arial" w:cs="Arial"/>
        </w:rPr>
        <w:t>dossiers, publications, médiations</w:t>
      </w:r>
      <w:r w:rsidR="00BB299E">
        <w:rPr>
          <w:rFonts w:ascii="Arial" w:hAnsi="Arial" w:cs="Arial"/>
        </w:rPr>
        <w:t xml:space="preserve">, conseil de </w:t>
      </w:r>
      <w:proofErr w:type="gramStart"/>
      <w:r w:rsidR="001B75D3">
        <w:rPr>
          <w:rFonts w:ascii="Arial" w:hAnsi="Arial" w:cs="Arial"/>
        </w:rPr>
        <w:t>collectivité,…</w:t>
      </w:r>
      <w:proofErr w:type="gramEnd"/>
      <w:r w:rsidR="003F2029" w:rsidRPr="00BF33AC">
        <w:rPr>
          <w:rFonts w:ascii="Arial" w:hAnsi="Arial" w:cs="Arial"/>
        </w:rPr>
        <w:t>) ?</w:t>
      </w:r>
    </w:p>
    <w:p w14:paraId="2980377F" w14:textId="6D551551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6DDC706" w14:textId="02038373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158A656" w14:textId="5BD67C10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40FFAC3" w14:textId="77777777" w:rsidR="003F2029" w:rsidRPr="00BF33AC" w:rsidRDefault="003F2029" w:rsidP="006F73E7">
      <w:pPr>
        <w:spacing w:line="240" w:lineRule="auto"/>
        <w:jc w:val="both"/>
        <w:rPr>
          <w:rFonts w:ascii="Arial" w:hAnsi="Arial" w:cs="Arial"/>
        </w:rPr>
      </w:pPr>
    </w:p>
    <w:p w14:paraId="47989983" w14:textId="2F7D0FDE" w:rsidR="00102618" w:rsidRPr="00BF33AC" w:rsidRDefault="00102618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De manière générale, quelles difficultés avez-vous rencontré lors de cette décennie </w:t>
      </w:r>
      <w:r w:rsidR="00BB299E">
        <w:rPr>
          <w:rFonts w:ascii="Arial" w:hAnsi="Arial" w:cs="Arial"/>
        </w:rPr>
        <w:t xml:space="preserve">(ressources humaines, informatique, méthodologie…) </w:t>
      </w:r>
      <w:r w:rsidRPr="00BF33AC">
        <w:rPr>
          <w:rFonts w:ascii="Arial" w:hAnsi="Arial" w:cs="Arial"/>
        </w:rPr>
        <w:t>?</w:t>
      </w:r>
    </w:p>
    <w:p w14:paraId="7528FA62" w14:textId="4E624EE0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01A6D33" w14:textId="2C78C8C9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0DC1112" w14:textId="30BB7F97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7CEB4AF" w14:textId="77777777" w:rsidR="003F2029" w:rsidRPr="00BF33AC" w:rsidRDefault="003F2029" w:rsidP="006F73E7">
      <w:pPr>
        <w:spacing w:line="240" w:lineRule="auto"/>
        <w:jc w:val="both"/>
        <w:rPr>
          <w:rFonts w:ascii="Arial" w:hAnsi="Arial" w:cs="Arial"/>
        </w:rPr>
      </w:pPr>
    </w:p>
    <w:p w14:paraId="3A2FF6CC" w14:textId="7CB5B1E5" w:rsidR="002D43C2" w:rsidRPr="00BF33AC" w:rsidRDefault="003F2029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Quel</w:t>
      </w:r>
      <w:r w:rsidR="00784E46" w:rsidRPr="00BF33AC">
        <w:rPr>
          <w:rFonts w:ascii="Arial" w:hAnsi="Arial" w:cs="Arial"/>
        </w:rPr>
        <w:t>s bénéfices le récolement a-t-il apporté à la connaissance de vos collection</w:t>
      </w:r>
      <w:r w:rsidRPr="00BF33AC">
        <w:rPr>
          <w:rFonts w:ascii="Arial" w:hAnsi="Arial" w:cs="Arial"/>
        </w:rPr>
        <w:t>s</w:t>
      </w:r>
      <w:r w:rsidR="00784E46" w:rsidRPr="00BF33AC">
        <w:rPr>
          <w:rFonts w:ascii="Arial" w:hAnsi="Arial" w:cs="Arial"/>
        </w:rPr>
        <w:t> ?</w:t>
      </w:r>
      <w:r w:rsidR="002D43C2">
        <w:rPr>
          <w:rFonts w:ascii="Arial" w:hAnsi="Arial" w:cs="Arial"/>
        </w:rPr>
        <w:t xml:space="preserve"> </w:t>
      </w:r>
      <w:r w:rsidR="002D43C2" w:rsidRPr="00BF33AC">
        <w:rPr>
          <w:rFonts w:ascii="Arial" w:hAnsi="Arial" w:cs="Arial"/>
        </w:rPr>
        <w:t>Avez-vous une meilleure connaissance scientifique de vos collections à l’issue de ces deux décennies de récolement systématique ?</w:t>
      </w:r>
    </w:p>
    <w:p w14:paraId="6F638971" w14:textId="0C7C25DF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89CAAF6" w14:textId="2CEC9E28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D578366" w14:textId="241AA304" w:rsidR="00C868A0" w:rsidRPr="00BF33AC" w:rsidRDefault="00C868A0" w:rsidP="00C868A0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3D24AE4" w14:textId="77777777" w:rsidR="003F2029" w:rsidRPr="00BF33AC" w:rsidRDefault="003F2029" w:rsidP="006F73E7">
      <w:pPr>
        <w:spacing w:line="240" w:lineRule="auto"/>
        <w:jc w:val="both"/>
        <w:rPr>
          <w:rFonts w:ascii="Arial" w:hAnsi="Arial" w:cs="Arial"/>
        </w:rPr>
      </w:pPr>
    </w:p>
    <w:p w14:paraId="33FF81D8" w14:textId="2FB4BDB2" w:rsidR="00824A84" w:rsidRPr="00BF33AC" w:rsidRDefault="00A11511" w:rsidP="006F73E7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Quelles conclusions tirez-vous de ce</w:t>
      </w:r>
      <w:r w:rsidR="00626AC3">
        <w:rPr>
          <w:rFonts w:ascii="Arial" w:hAnsi="Arial" w:cs="Arial"/>
        </w:rPr>
        <w:t xml:space="preserve"> questionnaire</w:t>
      </w:r>
      <w:r w:rsidRPr="00BF33AC">
        <w:rPr>
          <w:rFonts w:ascii="Arial" w:hAnsi="Arial" w:cs="Arial"/>
        </w:rPr>
        <w:t xml:space="preserve"> pour la préparation du 3</w:t>
      </w:r>
      <w:r w:rsidRPr="00BF33AC">
        <w:rPr>
          <w:rFonts w:ascii="Arial" w:hAnsi="Arial" w:cs="Arial"/>
          <w:vertAlign w:val="superscript"/>
        </w:rPr>
        <w:t>e</w:t>
      </w:r>
      <w:r w:rsidRPr="00BF33AC">
        <w:rPr>
          <w:rFonts w:ascii="Arial" w:hAnsi="Arial" w:cs="Arial"/>
        </w:rPr>
        <w:t xml:space="preserve"> récolement décennal (2026-2035) ? Quelles sont vos perspectives ?</w:t>
      </w:r>
    </w:p>
    <w:p w14:paraId="243AF09B" w14:textId="11C59E7A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42D3338" w14:textId="655D6637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51294B4" w14:textId="4B273927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4DFA16C" w14:textId="3AC85998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2407284" w14:textId="3322008D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D761A55" w14:textId="3A7BDD04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6309ED0C" w14:textId="2B93EADE" w:rsidR="00784E46" w:rsidRPr="00BF33AC" w:rsidRDefault="00784E46" w:rsidP="00784E46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A52BB48" w14:textId="77777777" w:rsidR="00A11511" w:rsidRPr="00BF33AC" w:rsidRDefault="00A11511" w:rsidP="006F73E7">
      <w:pPr>
        <w:spacing w:line="240" w:lineRule="auto"/>
        <w:jc w:val="both"/>
        <w:rPr>
          <w:rFonts w:ascii="Arial" w:hAnsi="Arial" w:cs="Arial"/>
        </w:rPr>
      </w:pPr>
    </w:p>
    <w:p w14:paraId="36B2151B" w14:textId="24D00150" w:rsidR="00A80ADB" w:rsidRDefault="00A11511" w:rsidP="00EA6825">
      <w:pPr>
        <w:spacing w:line="240" w:lineRule="auto"/>
        <w:jc w:val="both"/>
        <w:rPr>
          <w:rFonts w:ascii="Arial" w:hAnsi="Arial" w:cs="Arial"/>
        </w:rPr>
      </w:pPr>
      <w:r w:rsidRPr="00BF33AC">
        <w:rPr>
          <w:rFonts w:ascii="Arial" w:hAnsi="Arial" w:cs="Arial"/>
        </w:rPr>
        <w:t>Merci d’avoir pris le temps de répondre à cette enquête.</w:t>
      </w:r>
      <w:r w:rsidR="00EA6825" w:rsidRPr="00EA6825">
        <w:rPr>
          <w:rFonts w:ascii="Arial" w:hAnsi="Arial" w:cs="Arial"/>
          <w:highlight w:val="yellow"/>
        </w:rPr>
        <w:t xml:space="preserve"> </w:t>
      </w:r>
    </w:p>
    <w:p w14:paraId="1CE1F842" w14:textId="77777777" w:rsidR="00EA6825" w:rsidRDefault="00EA6825" w:rsidP="00EA6825">
      <w:pPr>
        <w:spacing w:line="240" w:lineRule="auto"/>
        <w:jc w:val="both"/>
        <w:rPr>
          <w:rFonts w:ascii="Arial" w:hAnsi="Arial" w:cs="Arial"/>
        </w:rPr>
      </w:pPr>
    </w:p>
    <w:p w14:paraId="5A7F55ED" w14:textId="77777777" w:rsidR="00EA6825" w:rsidRPr="00BF33AC" w:rsidRDefault="00EA6825" w:rsidP="00EA6825">
      <w:pPr>
        <w:spacing w:line="240" w:lineRule="auto"/>
        <w:jc w:val="both"/>
        <w:rPr>
          <w:rFonts w:ascii="Arial" w:hAnsi="Arial" w:cs="Arial"/>
        </w:rPr>
      </w:pPr>
    </w:p>
    <w:p w14:paraId="4D8801B9" w14:textId="482CE683" w:rsidR="00A80ADB" w:rsidRDefault="00A80ADB" w:rsidP="00A80ADB">
      <w:pPr>
        <w:spacing w:line="240" w:lineRule="auto"/>
        <w:jc w:val="right"/>
        <w:rPr>
          <w:rFonts w:ascii="Arial" w:hAnsi="Arial" w:cs="Arial"/>
        </w:rPr>
      </w:pPr>
      <w:bookmarkStart w:id="1" w:name="_Hlk209000952"/>
      <w:r w:rsidRPr="00BF33AC">
        <w:rPr>
          <w:rFonts w:ascii="Arial" w:hAnsi="Arial" w:cs="Arial"/>
        </w:rPr>
        <w:t>Le bureau de l’inventaire des collections et de la circulation des biens culturels</w:t>
      </w:r>
      <w:bookmarkEnd w:id="1"/>
    </w:p>
    <w:p w14:paraId="7A321EB4" w14:textId="77777777" w:rsidR="00F976BF" w:rsidRDefault="00F976BF" w:rsidP="00A80ADB">
      <w:pPr>
        <w:spacing w:line="240" w:lineRule="auto"/>
        <w:jc w:val="right"/>
        <w:rPr>
          <w:rFonts w:ascii="Arial" w:hAnsi="Arial" w:cs="Arial"/>
        </w:rPr>
      </w:pPr>
    </w:p>
    <w:p w14:paraId="24C72DC2" w14:textId="77777777" w:rsidR="001179FC" w:rsidRDefault="001179FC" w:rsidP="00A80ADB">
      <w:pPr>
        <w:spacing w:line="240" w:lineRule="auto"/>
        <w:jc w:val="right"/>
        <w:rPr>
          <w:rFonts w:ascii="Arial" w:hAnsi="Arial" w:cs="Arial"/>
        </w:rPr>
      </w:pPr>
    </w:p>
    <w:p w14:paraId="2F33E5EA" w14:textId="77777777" w:rsidR="001179FC" w:rsidRDefault="001179FC" w:rsidP="00A80ADB">
      <w:pPr>
        <w:spacing w:line="240" w:lineRule="auto"/>
        <w:jc w:val="right"/>
        <w:rPr>
          <w:rFonts w:ascii="Arial" w:hAnsi="Arial" w:cs="Arial"/>
        </w:rPr>
      </w:pPr>
    </w:p>
    <w:p w14:paraId="2DB5C0F2" w14:textId="49CB3452" w:rsidR="00F976BF" w:rsidRPr="001179FC" w:rsidRDefault="00F976BF" w:rsidP="0011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1179FC">
        <w:rPr>
          <w:rFonts w:ascii="Arial" w:hAnsi="Arial" w:cs="Arial"/>
        </w:rPr>
        <w:t>Webinaires « </w:t>
      </w:r>
      <w:r w:rsidRPr="001179FC">
        <w:rPr>
          <w:rFonts w:ascii="Arial" w:hAnsi="Arial" w:cs="Arial"/>
          <w:i/>
          <w:iCs/>
        </w:rPr>
        <w:t>Méthodologie du plan de récolement décennal 3</w:t>
      </w:r>
      <w:r w:rsidRPr="001179FC">
        <w:rPr>
          <w:rFonts w:ascii="Arial" w:hAnsi="Arial" w:cs="Arial"/>
        </w:rPr>
        <w:t> » organisés par le SMF</w:t>
      </w:r>
    </w:p>
    <w:p w14:paraId="30B7C960" w14:textId="77777777" w:rsidR="00F976BF" w:rsidRPr="001179FC" w:rsidRDefault="00F976BF" w:rsidP="0011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1179FC">
        <w:rPr>
          <w:rFonts w:ascii="Arial" w:hAnsi="Arial" w:cs="Arial"/>
        </w:rPr>
        <w:t>Jeudi 5 février 2026 de 10h30-12h</w:t>
      </w:r>
    </w:p>
    <w:p w14:paraId="15B529F7" w14:textId="5DBB5330" w:rsidR="00F976BF" w:rsidRPr="001179FC" w:rsidRDefault="00F976BF" w:rsidP="0011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1179FC">
        <w:rPr>
          <w:rFonts w:ascii="Arial" w:hAnsi="Arial" w:cs="Arial"/>
        </w:rPr>
        <w:t xml:space="preserve">Jeudi 12 mars 2026 de 10h30-12h </w:t>
      </w:r>
    </w:p>
    <w:p w14:paraId="3924B2BA" w14:textId="7673496D" w:rsidR="00F976BF" w:rsidRDefault="00F976BF" w:rsidP="0011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1179FC">
        <w:rPr>
          <w:rFonts w:ascii="Arial" w:hAnsi="Arial" w:cs="Arial"/>
        </w:rPr>
        <w:t>Jeudi 2 avril 2026 de 10h30-12h</w:t>
      </w:r>
    </w:p>
    <w:p w14:paraId="4FC2CC4D" w14:textId="0A835551" w:rsidR="001179FC" w:rsidRPr="00BF33AC" w:rsidRDefault="001179FC" w:rsidP="0011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Les liens seront diffusés </w:t>
      </w:r>
      <w:proofErr w:type="gramStart"/>
      <w:r>
        <w:rPr>
          <w:rFonts w:ascii="Arial" w:hAnsi="Arial" w:cs="Arial"/>
        </w:rPr>
        <w:t>aux conseillers musées</w:t>
      </w:r>
      <w:proofErr w:type="gramEnd"/>
      <w:r>
        <w:rPr>
          <w:rFonts w:ascii="Arial" w:hAnsi="Arial" w:cs="Arial"/>
        </w:rPr>
        <w:t xml:space="preserve"> courant janvier 2026</w:t>
      </w:r>
    </w:p>
    <w:sectPr w:rsidR="001179FC" w:rsidRPr="00BF33AC" w:rsidSect="00BF3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91" w:bottom="1134" w:left="1191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496F" w14:textId="77777777" w:rsidR="001C248F" w:rsidRDefault="001C248F" w:rsidP="009676AF">
      <w:pPr>
        <w:spacing w:after="0" w:line="240" w:lineRule="auto"/>
      </w:pPr>
      <w:r>
        <w:separator/>
      </w:r>
    </w:p>
  </w:endnote>
  <w:endnote w:type="continuationSeparator" w:id="0">
    <w:p w14:paraId="63F11143" w14:textId="77777777" w:rsidR="001C248F" w:rsidRDefault="001C248F" w:rsidP="0096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B8C9" w14:textId="1466D94D" w:rsidR="005212D4" w:rsidRDefault="005212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B20AF" wp14:editId="171B57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754586610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F65E" w14:textId="03AA7BB3" w:rsidR="005212D4" w:rsidRPr="005212D4" w:rsidRDefault="005212D4" w:rsidP="005212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212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20A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735AF65E" w14:textId="03AA7BB3" w:rsidR="005212D4" w:rsidRPr="005212D4" w:rsidRDefault="005212D4" w:rsidP="005212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212D4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90572"/>
      <w:docPartObj>
        <w:docPartGallery w:val="Page Numbers (Bottom of Page)"/>
        <w:docPartUnique/>
      </w:docPartObj>
    </w:sdtPr>
    <w:sdtContent>
      <w:p w14:paraId="33C25806" w14:textId="1CA3B8CD" w:rsidR="0062018C" w:rsidRDefault="0062018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40F0C" w14:textId="498FFBF9" w:rsidR="005212D4" w:rsidRDefault="005212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00AB" w14:textId="38691EB5" w:rsidR="005212D4" w:rsidRDefault="005212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BDCE6" wp14:editId="06BB53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979320176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1246" w14:textId="011DB883" w:rsidR="005212D4" w:rsidRPr="005212D4" w:rsidRDefault="005212D4" w:rsidP="005212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212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BDCE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7DQIAAB0EAAAOAAAAZHJzL2Uyb0RvYy54bWysU01v2zAMvQ/YfxB0X2ynWNcYcYqsRYYB&#10;QVsgHXpWZCk2YIkCpcTOfv0oJW66bqdhF5kmKX689zS/HUzHDgp9C7bixSTnTFkJdWt3Ff/xvPp0&#10;w5kPwtaiA6sqflSe3y4+fpj3rlRTaKCrFTIqYn3Zu4o3Ibgyy7xslBF+Ak5ZCmpAIwL94i6rUfRU&#10;3XTZNM+vsx6wdghSeU/e+1OQL1J9rZUMj1p7FVhXcZotpBPTuY1ntpiLcofCNa08jyH+YQojWktN&#10;X0vdiyDYHts/SplWInjQYSLBZKB1K1XagbYp8nfbbBrhVNqFwPHuFSb//8rKh8PGPSELw1cYiMAI&#10;SO986ckZ9xk0mvilSRnFCcLjK2xqCEzGS9Obq9kXCkmKXc2K4jrhml1uO/ThmwLDolFxJFoSWuKw&#10;9oE6UuqYEptZWLVdl6jp7G8OSoye7DJitMKwHVhbvxl/C/WRtkI4Ee6dXLXUei18eBJIDNO0pNrw&#10;SIfuoK84nC3OGsCff/PHfAKeopz1pJiKW5I0Z913S4REcY0GjsY2GcUs/5xT3O7NHZAOC3oSTiaT&#10;vBi60dQI5oX0vIyNKCSspHYV347mXThJl96DVMtlSiIdORHWduNkLB3hilg+Dy8C3RnwQFQ9wCgn&#10;Ub7D/ZQbb3q33AdCP5ESoT0BeUacNJi4Or+XKPK3/ynr8qoXvwAAAP//AwBQSwMEFAAGAAgAAAAh&#10;ANz80ofbAAAABAEAAA8AAABkcnMvZG93bnJldi54bWxMj81qwzAQhO+FvoPYQm+NHIWa4loOIdBT&#10;SiE/l94UaWO7sVbGkhPn7bvtpb0sDDPMfFsuJ9+JCw6xDaRhPstAINngWqo1HPZvTy8gYjLkTBcI&#10;NdwwwrK6vytN4cKVtnjZpVpwCcXCaGhS6gspo23QmzgLPRJ7pzB4k1gOtXSDuXK576TKslx60xIv&#10;NKbHdYP2vBu9hudteh8/aL/4nNTta9Ov7eK0sVo/PkyrVxAJp/QXhh98RoeKmY5hJBdFp4EfSb+X&#10;PZUpBeKoIZ/nIKtS/oevvgEAAP//AwBQSwECLQAUAAYACAAAACEAtoM4kv4AAADhAQAAEwAAAAAA&#10;AAAAAAAAAAAAAAAAW0NvbnRlbnRfVHlwZXNdLnhtbFBLAQItABQABgAIAAAAIQA4/SH/1gAAAJQB&#10;AAALAAAAAAAAAAAAAAAAAC8BAABfcmVscy8ucmVsc1BLAQItABQABgAIAAAAIQD5luO7DQIAAB0E&#10;AAAOAAAAAAAAAAAAAAAAAC4CAABkcnMvZTJvRG9jLnhtbFBLAQItABQABgAIAAAAIQDc/NKH2wAA&#10;AAQBAAAPAAAAAAAAAAAAAAAAAGcEAABkcnMvZG93bnJldi54bWxQSwUGAAAAAAQABADzAAAAbwUA&#10;AAAA&#10;" filled="f" stroked="f">
              <v:textbox style="mso-fit-shape-to-text:t" inset="0,0,0,15pt">
                <w:txbxContent>
                  <w:p w14:paraId="13641246" w14:textId="011DB883" w:rsidR="005212D4" w:rsidRPr="005212D4" w:rsidRDefault="005212D4" w:rsidP="005212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212D4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1BF2" w14:textId="77777777" w:rsidR="001C248F" w:rsidRDefault="001C248F" w:rsidP="009676AF">
      <w:pPr>
        <w:spacing w:after="0" w:line="240" w:lineRule="auto"/>
      </w:pPr>
      <w:r>
        <w:separator/>
      </w:r>
    </w:p>
  </w:footnote>
  <w:footnote w:type="continuationSeparator" w:id="0">
    <w:p w14:paraId="726BA01F" w14:textId="77777777" w:rsidR="001C248F" w:rsidRDefault="001C248F" w:rsidP="009676AF">
      <w:pPr>
        <w:spacing w:after="0" w:line="240" w:lineRule="auto"/>
      </w:pPr>
      <w:r>
        <w:continuationSeparator/>
      </w:r>
    </w:p>
  </w:footnote>
  <w:footnote w:id="1">
    <w:p w14:paraId="4D4DFA2E" w14:textId="23804502" w:rsidR="00824A84" w:rsidRDefault="00824A84">
      <w:pPr>
        <w:pStyle w:val="Notedebasdepage"/>
      </w:pPr>
      <w:r>
        <w:rPr>
          <w:rStyle w:val="Appelnotedebasdep"/>
        </w:rPr>
        <w:footnoteRef/>
      </w:r>
      <w:r>
        <w:t xml:space="preserve"> RD2 signifie 2</w:t>
      </w:r>
      <w:r w:rsidRPr="00824A84">
        <w:rPr>
          <w:vertAlign w:val="superscript"/>
        </w:rPr>
        <w:t>e</w:t>
      </w:r>
      <w:r>
        <w:t xml:space="preserve"> récolement décennal (2016-2025)</w:t>
      </w:r>
    </w:p>
  </w:footnote>
  <w:footnote w:id="2">
    <w:p w14:paraId="6DAAE493" w14:textId="74B64B96" w:rsidR="00824A84" w:rsidRDefault="00824A84">
      <w:pPr>
        <w:pStyle w:val="Notedebasdepage"/>
      </w:pPr>
      <w:r>
        <w:rPr>
          <w:rStyle w:val="Appelnotedebasdep"/>
        </w:rPr>
        <w:footnoteRef/>
      </w:r>
      <w:r>
        <w:t xml:space="preserve"> RD1 signifie </w:t>
      </w:r>
      <w:bookmarkStart w:id="0" w:name="_Hlk205298835"/>
      <w:r>
        <w:t>1</w:t>
      </w:r>
      <w:r w:rsidRPr="009676AF">
        <w:rPr>
          <w:vertAlign w:val="superscript"/>
        </w:rPr>
        <w:t>er</w:t>
      </w:r>
      <w:r>
        <w:t xml:space="preserve"> récolement décennal </w:t>
      </w:r>
      <w:bookmarkEnd w:id="0"/>
      <w:r>
        <w:t>(2004-2015)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BD5C" w14:textId="045FEEC8" w:rsidR="00154BEE" w:rsidRDefault="00154B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CD05" w14:textId="6F582799" w:rsidR="00154BEE" w:rsidRDefault="00154B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B225" w14:textId="3C578396" w:rsidR="00154BEE" w:rsidRDefault="00154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906"/>
    <w:multiLevelType w:val="hybridMultilevel"/>
    <w:tmpl w:val="4AB0B2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C3C"/>
    <w:multiLevelType w:val="hybridMultilevel"/>
    <w:tmpl w:val="18283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2DF"/>
    <w:multiLevelType w:val="hybridMultilevel"/>
    <w:tmpl w:val="21A07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39"/>
    <w:multiLevelType w:val="hybridMultilevel"/>
    <w:tmpl w:val="3BD49C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46F"/>
    <w:multiLevelType w:val="hybridMultilevel"/>
    <w:tmpl w:val="21F877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041A"/>
    <w:multiLevelType w:val="hybridMultilevel"/>
    <w:tmpl w:val="16ECAD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4982"/>
    <w:multiLevelType w:val="hybridMultilevel"/>
    <w:tmpl w:val="AE1A95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0A38"/>
    <w:multiLevelType w:val="hybridMultilevel"/>
    <w:tmpl w:val="E8A82D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0D05"/>
    <w:multiLevelType w:val="hybridMultilevel"/>
    <w:tmpl w:val="354280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1BE3"/>
    <w:multiLevelType w:val="hybridMultilevel"/>
    <w:tmpl w:val="F020AC7A"/>
    <w:lvl w:ilvl="0" w:tplc="AE9E5C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C4E0F"/>
    <w:multiLevelType w:val="hybridMultilevel"/>
    <w:tmpl w:val="DA9637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0057"/>
    <w:multiLevelType w:val="hybridMultilevel"/>
    <w:tmpl w:val="5CD49D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A2F4A"/>
    <w:multiLevelType w:val="hybridMultilevel"/>
    <w:tmpl w:val="39525A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4DAD"/>
    <w:multiLevelType w:val="hybridMultilevel"/>
    <w:tmpl w:val="60064F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82232"/>
    <w:multiLevelType w:val="hybridMultilevel"/>
    <w:tmpl w:val="FEBAD3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44FF"/>
    <w:multiLevelType w:val="hybridMultilevel"/>
    <w:tmpl w:val="3EA4A3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45204">
    <w:abstractNumId w:val="3"/>
  </w:num>
  <w:num w:numId="2" w16cid:durableId="1042746647">
    <w:abstractNumId w:val="11"/>
  </w:num>
  <w:num w:numId="3" w16cid:durableId="782696673">
    <w:abstractNumId w:val="12"/>
  </w:num>
  <w:num w:numId="4" w16cid:durableId="497311143">
    <w:abstractNumId w:val="2"/>
  </w:num>
  <w:num w:numId="5" w16cid:durableId="1210532096">
    <w:abstractNumId w:val="9"/>
  </w:num>
  <w:num w:numId="6" w16cid:durableId="206067245">
    <w:abstractNumId w:val="8"/>
  </w:num>
  <w:num w:numId="7" w16cid:durableId="1113859765">
    <w:abstractNumId w:val="4"/>
  </w:num>
  <w:num w:numId="8" w16cid:durableId="2075883598">
    <w:abstractNumId w:val="5"/>
  </w:num>
  <w:num w:numId="9" w16cid:durableId="393044830">
    <w:abstractNumId w:val="10"/>
  </w:num>
  <w:num w:numId="10" w16cid:durableId="711423880">
    <w:abstractNumId w:val="13"/>
  </w:num>
  <w:num w:numId="11" w16cid:durableId="1871724581">
    <w:abstractNumId w:val="1"/>
  </w:num>
  <w:num w:numId="12" w16cid:durableId="1792285163">
    <w:abstractNumId w:val="15"/>
  </w:num>
  <w:num w:numId="13" w16cid:durableId="1843278116">
    <w:abstractNumId w:val="14"/>
  </w:num>
  <w:num w:numId="14" w16cid:durableId="1805735572">
    <w:abstractNumId w:val="6"/>
  </w:num>
  <w:num w:numId="15" w16cid:durableId="1245214737">
    <w:abstractNumId w:val="0"/>
  </w:num>
  <w:num w:numId="16" w16cid:durableId="688140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CC"/>
    <w:rsid w:val="00003F52"/>
    <w:rsid w:val="00032DEC"/>
    <w:rsid w:val="00053C4C"/>
    <w:rsid w:val="00055F6F"/>
    <w:rsid w:val="000B2369"/>
    <w:rsid w:val="00102618"/>
    <w:rsid w:val="00106BEB"/>
    <w:rsid w:val="0011716A"/>
    <w:rsid w:val="001179FC"/>
    <w:rsid w:val="00154BEE"/>
    <w:rsid w:val="00155BE7"/>
    <w:rsid w:val="00195707"/>
    <w:rsid w:val="001B75D3"/>
    <w:rsid w:val="001C248F"/>
    <w:rsid w:val="001F0DFF"/>
    <w:rsid w:val="00237464"/>
    <w:rsid w:val="00294206"/>
    <w:rsid w:val="00296A7C"/>
    <w:rsid w:val="002A1A5E"/>
    <w:rsid w:val="002A2C77"/>
    <w:rsid w:val="002D40C3"/>
    <w:rsid w:val="002D43C2"/>
    <w:rsid w:val="002E0C8B"/>
    <w:rsid w:val="00321477"/>
    <w:rsid w:val="00356C13"/>
    <w:rsid w:val="0038568C"/>
    <w:rsid w:val="003879B4"/>
    <w:rsid w:val="0039099F"/>
    <w:rsid w:val="003B2383"/>
    <w:rsid w:val="003E0140"/>
    <w:rsid w:val="003F2029"/>
    <w:rsid w:val="004059F1"/>
    <w:rsid w:val="004339AE"/>
    <w:rsid w:val="00476214"/>
    <w:rsid w:val="004B203B"/>
    <w:rsid w:val="005212D4"/>
    <w:rsid w:val="00531FE1"/>
    <w:rsid w:val="005A6996"/>
    <w:rsid w:val="00610CD7"/>
    <w:rsid w:val="0062018C"/>
    <w:rsid w:val="00626AC3"/>
    <w:rsid w:val="00670E0E"/>
    <w:rsid w:val="00671B98"/>
    <w:rsid w:val="006F73E7"/>
    <w:rsid w:val="00713523"/>
    <w:rsid w:val="007306DF"/>
    <w:rsid w:val="007400DE"/>
    <w:rsid w:val="00762A8F"/>
    <w:rsid w:val="00764C46"/>
    <w:rsid w:val="00784E46"/>
    <w:rsid w:val="007B71A1"/>
    <w:rsid w:val="00824A84"/>
    <w:rsid w:val="00847C17"/>
    <w:rsid w:val="0086590A"/>
    <w:rsid w:val="008E5F2F"/>
    <w:rsid w:val="008E7BE0"/>
    <w:rsid w:val="00944800"/>
    <w:rsid w:val="00946452"/>
    <w:rsid w:val="009676AF"/>
    <w:rsid w:val="00973A32"/>
    <w:rsid w:val="009A149B"/>
    <w:rsid w:val="009B01D8"/>
    <w:rsid w:val="009F76BC"/>
    <w:rsid w:val="00A11511"/>
    <w:rsid w:val="00A1179D"/>
    <w:rsid w:val="00A34A74"/>
    <w:rsid w:val="00A578A8"/>
    <w:rsid w:val="00A746CC"/>
    <w:rsid w:val="00A80ADB"/>
    <w:rsid w:val="00AB5E85"/>
    <w:rsid w:val="00AE2779"/>
    <w:rsid w:val="00AE5655"/>
    <w:rsid w:val="00B11EC7"/>
    <w:rsid w:val="00B319DC"/>
    <w:rsid w:val="00BA4CD8"/>
    <w:rsid w:val="00BA79BC"/>
    <w:rsid w:val="00BA7CE9"/>
    <w:rsid w:val="00BB299E"/>
    <w:rsid w:val="00BF33AC"/>
    <w:rsid w:val="00C1459B"/>
    <w:rsid w:val="00C23F1F"/>
    <w:rsid w:val="00C276FF"/>
    <w:rsid w:val="00C27AA4"/>
    <w:rsid w:val="00C667BB"/>
    <w:rsid w:val="00C868A0"/>
    <w:rsid w:val="00CA3E76"/>
    <w:rsid w:val="00CA7E4F"/>
    <w:rsid w:val="00CC2E42"/>
    <w:rsid w:val="00CF7733"/>
    <w:rsid w:val="00D20201"/>
    <w:rsid w:val="00D45688"/>
    <w:rsid w:val="00D47436"/>
    <w:rsid w:val="00D93702"/>
    <w:rsid w:val="00DB0A2C"/>
    <w:rsid w:val="00DB18D2"/>
    <w:rsid w:val="00DF46D5"/>
    <w:rsid w:val="00E657AD"/>
    <w:rsid w:val="00E7582E"/>
    <w:rsid w:val="00EA6825"/>
    <w:rsid w:val="00F023FD"/>
    <w:rsid w:val="00F04401"/>
    <w:rsid w:val="00F11093"/>
    <w:rsid w:val="00F97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08E33"/>
  <w15:chartTrackingRefBased/>
  <w15:docId w15:val="{CFD39DCB-33F0-4BD0-9526-33D7298B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6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6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6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6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6C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6C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6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6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6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6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6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6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6C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6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6C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6CC"/>
    <w:rPr>
      <w:b/>
      <w:bCs/>
      <w:smallCaps/>
      <w:color w:val="2E74B5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76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76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676AF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2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2D4"/>
  </w:style>
  <w:style w:type="character" w:styleId="Marquedecommentaire">
    <w:name w:val="annotation reference"/>
    <w:basedOn w:val="Policepardfaut"/>
    <w:uiPriority w:val="99"/>
    <w:semiHidden/>
    <w:unhideWhenUsed/>
    <w:rsid w:val="003856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56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56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6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568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20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018C"/>
  </w:style>
  <w:style w:type="character" w:styleId="Lienhypertexte">
    <w:name w:val="Hyperlink"/>
    <w:basedOn w:val="Policepardfaut"/>
    <w:uiPriority w:val="99"/>
    <w:unhideWhenUsed/>
    <w:rsid w:val="002D43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therine.giraudon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marmois@culture.gouv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2A40-0573-49B7-B3C6-B0B43DCE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MARMOIS Sophie</dc:creator>
  <cp:keywords/>
  <dc:description/>
  <cp:lastModifiedBy>WINTREBERT Isabelle</cp:lastModifiedBy>
  <cp:revision>2</cp:revision>
  <cp:lastPrinted>2025-10-02T09:30:00Z</cp:lastPrinted>
  <dcterms:created xsi:type="dcterms:W3CDTF">2025-12-17T15:13:00Z</dcterms:created>
  <dcterms:modified xsi:type="dcterms:W3CDTF">2025-12-17T15:13:00Z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3a5f3d70,6894ddf2,7154b920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2025-07-28T15:54:16Z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db9656cb-f594-4186-9a2b-07eaf267f1c8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