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F4F9" w14:textId="77777777" w:rsidR="006C3EBF" w:rsidRDefault="006C3EBF" w:rsidP="00802BFA">
      <w:pPr>
        <w:jc w:val="right"/>
      </w:pPr>
    </w:p>
    <w:p w14:paraId="4F61CCA6" w14:textId="77777777" w:rsidR="00802BFA" w:rsidRDefault="00802BFA" w:rsidP="00802BFA">
      <w:pPr>
        <w:pStyle w:val="NormalWeb"/>
        <w:spacing w:before="0" w:beforeAutospacing="0" w:after="0" w:afterAutospacing="0" w:line="216" w:lineRule="auto"/>
        <w:jc w:val="center"/>
      </w:pPr>
      <w:r w:rsidRPr="001251FA">
        <w:rPr>
          <w:rFonts w:asciiTheme="minorHAnsi" w:eastAsiaTheme="minorEastAsia" w:hAnsi="Arial" w:cstheme="minorBidi"/>
          <w:b/>
          <w:bCs/>
          <w:caps/>
          <w:color w:val="A8D08D" w:themeColor="accent6" w:themeTint="99"/>
          <w:kern w:val="24"/>
          <w:position w:val="1"/>
          <w:sz w:val="56"/>
          <w:szCs w:val="56"/>
        </w:rPr>
        <w:t>É</w:t>
      </w:r>
      <w:r w:rsidRPr="001251FA">
        <w:rPr>
          <w:rFonts w:asciiTheme="minorHAnsi" w:eastAsiaTheme="minorEastAsia" w:hAnsi="Arial" w:cstheme="minorBidi"/>
          <w:b/>
          <w:bCs/>
          <w:caps/>
          <w:color w:val="A8D08D" w:themeColor="accent6" w:themeTint="99"/>
          <w:kern w:val="24"/>
          <w:position w:val="1"/>
          <w:sz w:val="56"/>
          <w:szCs w:val="56"/>
        </w:rPr>
        <w:t>t</w:t>
      </w:r>
      <w:r w:rsidRPr="001251FA">
        <w:rPr>
          <w:rFonts w:asciiTheme="minorHAnsi" w:eastAsiaTheme="minorEastAsia" w:hAnsi="Arial" w:cstheme="minorBidi"/>
          <w:b/>
          <w:bCs/>
          <w:caps/>
          <w:color w:val="A8D08D" w:themeColor="accent6" w:themeTint="99"/>
          <w:kern w:val="24"/>
          <w:position w:val="1"/>
          <w:sz w:val="56"/>
          <w:szCs w:val="56"/>
        </w:rPr>
        <w:t>é</w:t>
      </w:r>
      <w:r w:rsidRPr="001251FA">
        <w:rPr>
          <w:rFonts w:asciiTheme="minorHAnsi" w:eastAsiaTheme="minorEastAsia" w:hAnsi="Arial" w:cstheme="minorBidi"/>
          <w:b/>
          <w:bCs/>
          <w:caps/>
          <w:color w:val="A8D08D" w:themeColor="accent6" w:themeTint="99"/>
          <w:kern w:val="24"/>
          <w:position w:val="1"/>
          <w:sz w:val="56"/>
          <w:szCs w:val="56"/>
        </w:rPr>
        <w:t xml:space="preserve"> culturel 2024</w:t>
      </w:r>
      <w:r w:rsidRPr="001251FA">
        <w:rPr>
          <w:rFonts w:asciiTheme="minorHAnsi" w:eastAsiaTheme="minorEastAsia" w:hAnsi="Arial" w:cstheme="minorBidi"/>
          <w:b/>
          <w:bCs/>
          <w:caps/>
          <w:color w:val="A8D08D" w:themeColor="accent6" w:themeTint="99"/>
          <w:kern w:val="24"/>
          <w:position w:val="1"/>
          <w:sz w:val="65"/>
          <w:szCs w:val="65"/>
        </w:rPr>
        <w:t xml:space="preserve"> </w:t>
      </w:r>
      <w:r>
        <w:rPr>
          <w:rFonts w:asciiTheme="minorHAnsi" w:eastAsiaTheme="minorEastAsia" w:hAnsi="Arial" w:cstheme="minorBidi"/>
          <w:b/>
          <w:bCs/>
          <w:caps/>
          <w:color w:val="000000" w:themeColor="text1"/>
          <w:kern w:val="24"/>
          <w:position w:val="1"/>
          <w:sz w:val="65"/>
          <w:szCs w:val="65"/>
        </w:rPr>
        <w:br/>
      </w:r>
      <w:r>
        <w:rPr>
          <w:rFonts w:asciiTheme="minorHAnsi" w:eastAsiaTheme="minorEastAsia" w:hAnsi="Arial" w:cstheme="minorBidi"/>
          <w:b/>
          <w:bCs/>
          <w:caps/>
          <w:color w:val="000000" w:themeColor="text1"/>
          <w:kern w:val="24"/>
          <w:sz w:val="32"/>
          <w:szCs w:val="32"/>
        </w:rPr>
        <w:t>Accueil de r</w:t>
      </w:r>
      <w:r>
        <w:rPr>
          <w:rFonts w:asciiTheme="minorHAnsi" w:eastAsiaTheme="minorEastAsia" w:hAnsi="Arial" w:cstheme="minorBidi"/>
          <w:b/>
          <w:bCs/>
          <w:caps/>
          <w:color w:val="000000" w:themeColor="text1"/>
          <w:kern w:val="24"/>
          <w:sz w:val="32"/>
          <w:szCs w:val="32"/>
        </w:rPr>
        <w:t>é</w:t>
      </w:r>
      <w:r>
        <w:rPr>
          <w:rFonts w:asciiTheme="minorHAnsi" w:eastAsiaTheme="minorEastAsia" w:hAnsi="Arial" w:cstheme="minorBidi"/>
          <w:b/>
          <w:bCs/>
          <w:caps/>
          <w:color w:val="000000" w:themeColor="text1"/>
          <w:kern w:val="24"/>
          <w:sz w:val="32"/>
          <w:szCs w:val="32"/>
        </w:rPr>
        <w:t>sidences artistiques</w:t>
      </w:r>
    </w:p>
    <w:p w14:paraId="75F4CE20" w14:textId="77777777" w:rsidR="00802BFA" w:rsidRDefault="00802BFA" w:rsidP="00802BFA">
      <w:pPr>
        <w:pStyle w:val="NormalWeb"/>
        <w:spacing w:before="0" w:beforeAutospacing="0" w:after="0" w:afterAutospacing="0" w:line="216" w:lineRule="auto"/>
        <w:jc w:val="center"/>
        <w:rPr>
          <w:rFonts w:asciiTheme="minorHAnsi" w:eastAsiaTheme="minorEastAsia" w:hAnsi="Arial" w:cstheme="minorBidi"/>
          <w:b/>
          <w:bCs/>
          <w:caps/>
          <w:color w:val="000000" w:themeColor="text1"/>
          <w:kern w:val="24"/>
          <w:sz w:val="32"/>
          <w:szCs w:val="32"/>
        </w:rPr>
      </w:pPr>
      <w:r>
        <w:rPr>
          <w:rFonts w:asciiTheme="minorHAnsi" w:eastAsiaTheme="minorEastAsia" w:hAnsi="Arial" w:cstheme="minorBidi"/>
          <w:b/>
          <w:bCs/>
          <w:caps/>
          <w:color w:val="000000" w:themeColor="text1"/>
          <w:kern w:val="24"/>
          <w:sz w:val="32"/>
          <w:szCs w:val="32"/>
        </w:rPr>
        <w:t>dans les structures de vacances UNAT BRETAGNE</w:t>
      </w:r>
    </w:p>
    <w:p w14:paraId="4B9488F3" w14:textId="77777777" w:rsidR="001251FA" w:rsidRDefault="001251FA" w:rsidP="00802BFA">
      <w:pPr>
        <w:pStyle w:val="NormalWeb"/>
        <w:spacing w:before="0" w:beforeAutospacing="0" w:after="0" w:afterAutospacing="0" w:line="216" w:lineRule="auto"/>
        <w:jc w:val="center"/>
        <w:rPr>
          <w:rFonts w:asciiTheme="minorHAnsi" w:eastAsiaTheme="minorEastAsia" w:hAnsi="Arial" w:cstheme="minorBidi"/>
          <w:b/>
          <w:bCs/>
          <w:caps/>
          <w:color w:val="000000" w:themeColor="text1"/>
          <w:kern w:val="24"/>
          <w:sz w:val="32"/>
          <w:szCs w:val="32"/>
        </w:rPr>
      </w:pPr>
    </w:p>
    <w:p w14:paraId="1C56BEB3" w14:textId="77777777" w:rsidR="001251FA" w:rsidRDefault="001251FA" w:rsidP="001251FA">
      <w:pPr>
        <w:pStyle w:val="NormalWeb"/>
        <w:spacing w:before="0" w:beforeAutospacing="0" w:after="0" w:afterAutospacing="0" w:line="216" w:lineRule="auto"/>
        <w:jc w:val="both"/>
        <w:rPr>
          <w:rFonts w:asciiTheme="minorHAnsi" w:eastAsiaTheme="minorEastAsia" w:hAnsi="Arial" w:cstheme="minorBidi"/>
          <w:b/>
          <w:bCs/>
          <w:caps/>
          <w:color w:val="000000" w:themeColor="text1"/>
          <w:kern w:val="24"/>
          <w:sz w:val="32"/>
          <w:szCs w:val="32"/>
        </w:rPr>
      </w:pPr>
    </w:p>
    <w:p w14:paraId="46DEAC7F" w14:textId="77777777" w:rsidR="001251FA" w:rsidRPr="001251FA" w:rsidRDefault="001251FA" w:rsidP="001251FA">
      <w:pPr>
        <w:spacing w:after="100" w:line="240" w:lineRule="auto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1251FA">
        <w:rPr>
          <w:rFonts w:ascii="Marianne" w:eastAsiaTheme="minorEastAsia" w:hAnsi="Marianne"/>
          <w:color w:val="000000" w:themeColor="text1"/>
          <w:kern w:val="24"/>
          <w:sz w:val="20"/>
          <w:szCs w:val="20"/>
          <w:u w:val="single"/>
          <w:lang w:eastAsia="fr-FR"/>
        </w:rPr>
        <w:t>Dispositif conçu</w:t>
      </w:r>
      <w:r w:rsidR="003A2AEE">
        <w:rPr>
          <w:rFonts w:ascii="Marianne" w:eastAsiaTheme="minorEastAsia" w:hAnsi="Marianne"/>
          <w:color w:val="000000" w:themeColor="text1"/>
          <w:kern w:val="24"/>
          <w:sz w:val="20"/>
          <w:szCs w:val="20"/>
          <w:u w:val="single"/>
          <w:lang w:eastAsia="fr-FR"/>
        </w:rPr>
        <w:t xml:space="preserve"> par le Ministère de la Culture</w:t>
      </w:r>
      <w:r w:rsidRPr="001251FA">
        <w:rPr>
          <w:rFonts w:ascii="Marianne" w:eastAsiaTheme="minorEastAsia" w:hAnsi="Marianne"/>
          <w:color w:val="000000" w:themeColor="text1"/>
          <w:kern w:val="24"/>
          <w:sz w:val="20"/>
          <w:szCs w:val="20"/>
          <w:u w:val="single"/>
          <w:lang w:eastAsia="fr-FR"/>
        </w:rPr>
        <w:t xml:space="preserve"> en 2020</w:t>
      </w:r>
      <w:r w:rsidRPr="001251FA">
        <w:rPr>
          <w:rFonts w:ascii="Marianne" w:eastAsiaTheme="minorEastAsia" w:hAnsi="Marianne"/>
          <w:color w:val="000000" w:themeColor="text1"/>
          <w:kern w:val="24"/>
          <w:sz w:val="20"/>
          <w:szCs w:val="20"/>
          <w:lang w:eastAsia="fr-FR"/>
        </w:rPr>
        <w:t>, l’Eté culturel s'est a</w:t>
      </w:r>
      <w:r w:rsidR="00664552">
        <w:rPr>
          <w:rFonts w:ascii="Marianne" w:eastAsiaTheme="minorEastAsia" w:hAnsi="Marianne"/>
          <w:color w:val="000000" w:themeColor="text1"/>
          <w:kern w:val="24"/>
          <w:sz w:val="20"/>
          <w:szCs w:val="20"/>
          <w:lang w:eastAsia="fr-FR"/>
        </w:rPr>
        <w:t>n</w:t>
      </w:r>
      <w:r w:rsidRPr="001251FA">
        <w:rPr>
          <w:rFonts w:ascii="Marianne" w:eastAsiaTheme="minorEastAsia" w:hAnsi="Marianne"/>
          <w:color w:val="000000" w:themeColor="text1"/>
          <w:kern w:val="24"/>
          <w:sz w:val="20"/>
          <w:szCs w:val="20"/>
          <w:lang w:eastAsia="fr-FR"/>
        </w:rPr>
        <w:t>cré durablement dans l'offre culturelle e</w:t>
      </w:r>
      <w:r w:rsidR="00B20D7E" w:rsidRPr="00B20D7E">
        <w:rPr>
          <w:rFonts w:ascii="Marianne" w:eastAsiaTheme="minorEastAsia" w:hAnsi="Marianne"/>
          <w:color w:val="000000" w:themeColor="text1"/>
          <w:kern w:val="24"/>
          <w:sz w:val="20"/>
          <w:szCs w:val="20"/>
          <w:lang w:eastAsia="fr-FR"/>
        </w:rPr>
        <w:t>stivale et est reconduit en 2024</w:t>
      </w:r>
      <w:r w:rsidRPr="001251FA">
        <w:rPr>
          <w:rFonts w:ascii="Marianne" w:eastAsiaTheme="minorEastAsia" w:hAnsi="Marianne"/>
          <w:color w:val="000000" w:themeColor="text1"/>
          <w:kern w:val="24"/>
          <w:sz w:val="20"/>
          <w:szCs w:val="20"/>
          <w:lang w:eastAsia="fr-FR"/>
        </w:rPr>
        <w:t>. Ses objectifs principaux sont de :</w:t>
      </w:r>
    </w:p>
    <w:p w14:paraId="678C6B50" w14:textId="77777777" w:rsidR="001251FA" w:rsidRPr="001251FA" w:rsidRDefault="001251FA" w:rsidP="00B20D7E">
      <w:pPr>
        <w:numPr>
          <w:ilvl w:val="0"/>
          <w:numId w:val="1"/>
        </w:numPr>
        <w:tabs>
          <w:tab w:val="clear" w:pos="720"/>
          <w:tab w:val="num" w:pos="491"/>
        </w:tabs>
        <w:spacing w:after="100" w:line="240" w:lineRule="auto"/>
        <w:ind w:left="851"/>
        <w:contextualSpacing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1251FA">
        <w:rPr>
          <w:rFonts w:ascii="Marianne" w:eastAsiaTheme="minorEastAsia" w:hAnsi="Marianne"/>
          <w:color w:val="000000" w:themeColor="text1"/>
          <w:kern w:val="24"/>
          <w:sz w:val="20"/>
          <w:szCs w:val="20"/>
          <w:lang w:eastAsia="fr-FR"/>
        </w:rPr>
        <w:t>favoriser la participation à la vie culturelle de tous, avec des propositions gratui</w:t>
      </w:r>
      <w:r w:rsidR="00B20D7E">
        <w:rPr>
          <w:rFonts w:ascii="Marianne" w:eastAsiaTheme="minorEastAsia" w:hAnsi="Marianne"/>
          <w:color w:val="000000" w:themeColor="text1"/>
          <w:kern w:val="24"/>
          <w:sz w:val="20"/>
          <w:szCs w:val="20"/>
          <w:lang w:eastAsia="fr-FR"/>
        </w:rPr>
        <w:t xml:space="preserve">tes et </w:t>
      </w:r>
      <w:r w:rsidRPr="001251FA">
        <w:rPr>
          <w:rFonts w:ascii="Marianne" w:eastAsiaTheme="minorEastAsia" w:hAnsi="Marianne"/>
          <w:color w:val="000000" w:themeColor="text1"/>
          <w:kern w:val="24"/>
          <w:sz w:val="20"/>
          <w:szCs w:val="20"/>
          <w:lang w:eastAsia="fr-FR"/>
        </w:rPr>
        <w:t xml:space="preserve">accessibles, </w:t>
      </w:r>
    </w:p>
    <w:p w14:paraId="10FDBA7A" w14:textId="77777777" w:rsidR="001251FA" w:rsidRPr="003A2AEE" w:rsidRDefault="001251FA" w:rsidP="00B20D7E">
      <w:pPr>
        <w:numPr>
          <w:ilvl w:val="0"/>
          <w:numId w:val="1"/>
        </w:numPr>
        <w:tabs>
          <w:tab w:val="clear" w:pos="720"/>
          <w:tab w:val="num" w:pos="491"/>
        </w:tabs>
        <w:spacing w:after="100" w:line="240" w:lineRule="auto"/>
        <w:ind w:left="851"/>
        <w:contextualSpacing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1251FA">
        <w:rPr>
          <w:rFonts w:ascii="Marianne" w:eastAsiaTheme="minorEastAsia" w:hAnsi="Marianne"/>
          <w:color w:val="000000" w:themeColor="text1"/>
          <w:kern w:val="24"/>
          <w:sz w:val="20"/>
          <w:szCs w:val="20"/>
          <w:lang w:eastAsia="fr-FR"/>
        </w:rPr>
        <w:t xml:space="preserve">cibler en particulier les concitoyens qui ne partent pas en vacances, les enfants et les jeunes ainsi que les publics empêchés. </w:t>
      </w:r>
    </w:p>
    <w:p w14:paraId="70E788B3" w14:textId="77777777" w:rsidR="001251FA" w:rsidRDefault="001251FA" w:rsidP="003A2AEE">
      <w:pPr>
        <w:spacing w:after="100" w:line="240" w:lineRule="auto"/>
        <w:contextualSpacing/>
        <w:jc w:val="both"/>
        <w:rPr>
          <w:rFonts w:ascii="Marianne" w:eastAsiaTheme="minorEastAsia" w:hAnsi="Marianne"/>
          <w:color w:val="000000" w:themeColor="text1"/>
          <w:kern w:val="24"/>
          <w:sz w:val="20"/>
          <w:szCs w:val="20"/>
          <w:lang w:eastAsia="fr-FR"/>
        </w:rPr>
      </w:pPr>
    </w:p>
    <w:p w14:paraId="7D742592" w14:textId="53342F7C" w:rsidR="001251FA" w:rsidRDefault="003A2AEE" w:rsidP="003255C3">
      <w:pPr>
        <w:spacing w:after="100"/>
        <w:contextualSpacing/>
        <w:jc w:val="both"/>
        <w:rPr>
          <w:rFonts w:ascii="Marianne" w:eastAsiaTheme="minorEastAsia" w:hAnsi="Marianne"/>
          <w:color w:val="000000" w:themeColor="text1"/>
          <w:kern w:val="24"/>
          <w:sz w:val="20"/>
          <w:szCs w:val="20"/>
        </w:rPr>
      </w:pPr>
      <w:r>
        <w:rPr>
          <w:rFonts w:ascii="Marianne" w:eastAsiaTheme="minorEastAsia" w:hAnsi="Marianne"/>
          <w:color w:val="000000" w:themeColor="text1"/>
          <w:kern w:val="24"/>
          <w:sz w:val="20"/>
          <w:szCs w:val="20"/>
          <w:lang w:eastAsia="fr-FR"/>
        </w:rPr>
        <w:t>La DRAC Bretagne et l’UNAT Bretagne se sont associées depuis 2021 pour mettre en place des résidences artistiques</w:t>
      </w:r>
      <w:r w:rsidR="00E27913">
        <w:rPr>
          <w:rFonts w:ascii="Marianne" w:eastAsiaTheme="minorEastAsia" w:hAnsi="Marianne"/>
          <w:color w:val="000000" w:themeColor="text1"/>
          <w:kern w:val="24"/>
          <w:sz w:val="20"/>
          <w:szCs w:val="20"/>
          <w:lang w:eastAsia="fr-FR"/>
        </w:rPr>
        <w:t xml:space="preserve"> pendant l’été au sein des centres de vacances de l’UNAT</w:t>
      </w:r>
      <w:r w:rsidR="00C3729D">
        <w:rPr>
          <w:rFonts w:ascii="Marianne" w:eastAsiaTheme="minorEastAsia" w:hAnsi="Marianne"/>
          <w:color w:val="000000" w:themeColor="text1"/>
          <w:kern w:val="24"/>
          <w:sz w:val="20"/>
          <w:szCs w:val="20"/>
          <w:lang w:eastAsia="fr-FR"/>
        </w:rPr>
        <w:t xml:space="preserve"> en déclinaison du </w:t>
      </w:r>
      <w:r w:rsidR="00C3729D" w:rsidRPr="00C3729D">
        <w:rPr>
          <w:rFonts w:ascii="Marianne" w:hAnsi="Marianne"/>
          <w:color w:val="000000" w:themeColor="text1"/>
          <w:kern w:val="24"/>
          <w:sz w:val="20"/>
          <w:szCs w:val="20"/>
        </w:rPr>
        <w:t xml:space="preserve">partenariat </w:t>
      </w:r>
      <w:r w:rsidR="00C3729D">
        <w:rPr>
          <w:rFonts w:ascii="Marianne" w:hAnsi="Marianne"/>
          <w:color w:val="000000" w:themeColor="text1"/>
          <w:kern w:val="24"/>
          <w:sz w:val="20"/>
          <w:szCs w:val="20"/>
        </w:rPr>
        <w:t xml:space="preserve">national </w:t>
      </w:r>
      <w:r w:rsidR="00C3729D" w:rsidRPr="00C3729D">
        <w:rPr>
          <w:rFonts w:ascii="Marianne" w:hAnsi="Marianne"/>
          <w:color w:val="000000" w:themeColor="text1"/>
          <w:kern w:val="24"/>
          <w:sz w:val="20"/>
          <w:szCs w:val="20"/>
        </w:rPr>
        <w:t xml:space="preserve">UNAT - Ministère de la Culture </w:t>
      </w:r>
      <w:r w:rsidR="00C3729D">
        <w:rPr>
          <w:rFonts w:ascii="Marianne" w:hAnsi="Marianne"/>
          <w:color w:val="000000" w:themeColor="text1"/>
          <w:kern w:val="24"/>
          <w:sz w:val="20"/>
          <w:szCs w:val="20"/>
        </w:rPr>
        <w:t>démarré en 2016 et renouvelé en 2021</w:t>
      </w:r>
      <w:r w:rsidR="00E27913">
        <w:rPr>
          <w:rFonts w:ascii="Marianne" w:eastAsiaTheme="minorEastAsia" w:hAnsi="Marianne"/>
          <w:color w:val="000000" w:themeColor="text1"/>
          <w:kern w:val="24"/>
          <w:sz w:val="20"/>
          <w:szCs w:val="20"/>
          <w:lang w:eastAsia="fr-FR"/>
        </w:rPr>
        <w:t xml:space="preserve">. </w:t>
      </w:r>
    </w:p>
    <w:p w14:paraId="6BD25DA1" w14:textId="77777777" w:rsidR="001251FA" w:rsidRDefault="001251FA" w:rsidP="003A2AEE">
      <w:pPr>
        <w:spacing w:after="100" w:line="240" w:lineRule="auto"/>
        <w:contextualSpacing/>
        <w:jc w:val="both"/>
        <w:rPr>
          <w:rFonts w:ascii="Marianne" w:eastAsiaTheme="minorEastAsia" w:hAnsi="Marianne"/>
          <w:color w:val="000000" w:themeColor="text1"/>
          <w:kern w:val="24"/>
          <w:sz w:val="20"/>
          <w:szCs w:val="20"/>
          <w:lang w:eastAsia="fr-FR"/>
        </w:rPr>
      </w:pPr>
    </w:p>
    <w:p w14:paraId="005ED29E" w14:textId="77777777" w:rsidR="001251FA" w:rsidRPr="00E73887" w:rsidRDefault="00E27913" w:rsidP="003A2AEE">
      <w:pPr>
        <w:spacing w:after="100" w:line="240" w:lineRule="auto"/>
        <w:contextualSpacing/>
        <w:jc w:val="both"/>
        <w:rPr>
          <w:rFonts w:ascii="Marianne" w:eastAsiaTheme="minorEastAsia" w:hAnsi="Marianne"/>
          <w:b/>
          <w:color w:val="385623" w:themeColor="accent6" w:themeShade="80"/>
          <w:kern w:val="24"/>
          <w:sz w:val="20"/>
          <w:szCs w:val="20"/>
          <w:u w:val="single"/>
          <w:lang w:eastAsia="fr-FR"/>
        </w:rPr>
      </w:pPr>
      <w:r w:rsidRPr="00E73887">
        <w:rPr>
          <w:rFonts w:ascii="Marianne" w:eastAsiaTheme="minorEastAsia" w:hAnsi="Marianne"/>
          <w:b/>
          <w:color w:val="385623" w:themeColor="accent6" w:themeShade="80"/>
          <w:kern w:val="24"/>
          <w:sz w:val="20"/>
          <w:szCs w:val="20"/>
          <w:u w:val="single"/>
          <w:lang w:eastAsia="fr-FR"/>
        </w:rPr>
        <w:t>Qu’est-ce qu’une résidence ?</w:t>
      </w:r>
    </w:p>
    <w:p w14:paraId="50C2A4E1" w14:textId="77777777" w:rsidR="001251FA" w:rsidRDefault="001251FA" w:rsidP="003A2AEE">
      <w:pPr>
        <w:spacing w:after="100" w:line="240" w:lineRule="auto"/>
        <w:contextualSpacing/>
        <w:jc w:val="both"/>
        <w:rPr>
          <w:rFonts w:ascii="Marianne" w:eastAsiaTheme="minorEastAsia" w:hAnsi="Marianne"/>
          <w:color w:val="000000" w:themeColor="text1"/>
          <w:kern w:val="24"/>
          <w:sz w:val="20"/>
          <w:szCs w:val="20"/>
          <w:lang w:eastAsia="fr-FR"/>
        </w:rPr>
      </w:pPr>
    </w:p>
    <w:p w14:paraId="563C2F65" w14:textId="6C5846D4" w:rsidR="00E27913" w:rsidRPr="00E27913" w:rsidRDefault="00E27913" w:rsidP="00E27913">
      <w:pPr>
        <w:spacing w:after="100" w:line="240" w:lineRule="auto"/>
        <w:contextualSpacing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E27913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Une résidence artistique est l’accueil du travail d’un </w:t>
      </w:r>
      <w:r w:rsidR="00E34058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ou de plusieurs </w:t>
      </w:r>
      <w:r w:rsidRPr="00E27913">
        <w:rPr>
          <w:rFonts w:ascii="Marianne" w:eastAsia="Times New Roman" w:hAnsi="Marianne" w:cs="Times New Roman"/>
          <w:sz w:val="20"/>
          <w:szCs w:val="20"/>
          <w:lang w:eastAsia="fr-FR"/>
        </w:rPr>
        <w:t>artiste</w:t>
      </w:r>
      <w:r w:rsidR="00E34058">
        <w:rPr>
          <w:rFonts w:ascii="Marianne" w:eastAsia="Times New Roman" w:hAnsi="Marianne" w:cs="Times New Roman"/>
          <w:sz w:val="20"/>
          <w:szCs w:val="20"/>
          <w:lang w:eastAsia="fr-FR"/>
        </w:rPr>
        <w:t>s</w:t>
      </w:r>
      <w:r w:rsidR="00CB24A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professionnels ou professionnels de la culture (</w:t>
      </w:r>
      <w:r w:rsidR="000E1E76" w:rsidRPr="007266BF">
        <w:rPr>
          <w:rFonts w:ascii="Marianne" w:hAnsi="Marianne" w:cstheme="minorHAnsi"/>
          <w:sz w:val="20"/>
          <w:szCs w:val="20"/>
        </w:rPr>
        <w:t>recherche, archéologies, métiers d’art, conception graphique, histoire de l’art,</w:t>
      </w:r>
      <w:r w:rsidR="000E1E76" w:rsidRPr="00CA4E1A">
        <w:t xml:space="preserve"> </w:t>
      </w:r>
      <w:r w:rsidR="000E1E76" w:rsidRPr="007266BF">
        <w:rPr>
          <w:rFonts w:ascii="Marianne" w:hAnsi="Marianne" w:cstheme="minorHAnsi"/>
          <w:sz w:val="20"/>
          <w:szCs w:val="20"/>
        </w:rPr>
        <w:t>architect</w:t>
      </w:r>
      <w:r w:rsidR="000E1E76">
        <w:rPr>
          <w:rFonts w:ascii="Marianne" w:hAnsi="Marianne" w:cstheme="minorHAnsi"/>
          <w:sz w:val="20"/>
          <w:szCs w:val="20"/>
        </w:rPr>
        <w:t>ure, journalisme</w:t>
      </w:r>
      <w:r w:rsidR="00CB24AC">
        <w:rPr>
          <w:rFonts w:ascii="Marianne" w:eastAsia="Times New Roman" w:hAnsi="Marianne" w:cs="Times New Roman"/>
          <w:sz w:val="20"/>
          <w:szCs w:val="20"/>
          <w:lang w:eastAsia="fr-FR"/>
        </w:rPr>
        <w:t>…)</w:t>
      </w:r>
      <w:r w:rsidRPr="00E27913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dans un espace dédié par une structure.</w:t>
      </w:r>
    </w:p>
    <w:p w14:paraId="5DF30DE1" w14:textId="77777777" w:rsidR="00E27913" w:rsidRPr="00E27913" w:rsidRDefault="00E27913" w:rsidP="00E27913">
      <w:pPr>
        <w:spacing w:after="100" w:line="240" w:lineRule="auto"/>
        <w:contextualSpacing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506868EC" w14:textId="77777777" w:rsidR="001251FA" w:rsidRDefault="00E27913" w:rsidP="00E27913">
      <w:pPr>
        <w:spacing w:after="100" w:line="240" w:lineRule="auto"/>
        <w:contextualSpacing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BD3218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Cette résidence permet à l’artiste de réaliser son travail </w:t>
      </w:r>
      <w:r w:rsidR="0008424C" w:rsidRPr="00BD3218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de recherche ou </w:t>
      </w:r>
      <w:r w:rsidRPr="00BD3218">
        <w:rPr>
          <w:rFonts w:ascii="Marianne" w:eastAsia="Times New Roman" w:hAnsi="Marianne" w:cs="Times New Roman"/>
          <w:sz w:val="20"/>
          <w:szCs w:val="20"/>
          <w:lang w:eastAsia="fr-FR"/>
        </w:rPr>
        <w:t>de création</w:t>
      </w:r>
      <w:r w:rsidR="0008424C" w:rsidRPr="00BD3218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</w:t>
      </w:r>
      <w:r w:rsidRPr="00BD3218">
        <w:rPr>
          <w:rFonts w:ascii="Marianne" w:eastAsia="Times New Roman" w:hAnsi="Marianne" w:cs="Times New Roman"/>
          <w:sz w:val="20"/>
          <w:szCs w:val="20"/>
          <w:lang w:eastAsia="fr-FR"/>
        </w:rPr>
        <w:t>mais aussi de favoriser les échanges, le contact et la transmission avec des habitants d’un territoire</w:t>
      </w:r>
      <w:r w:rsidR="00E34058" w:rsidRPr="00BD3218">
        <w:rPr>
          <w:rFonts w:ascii="Marianne" w:eastAsia="Times New Roman" w:hAnsi="Marianne" w:cs="Times New Roman"/>
          <w:sz w:val="20"/>
          <w:szCs w:val="20"/>
          <w:lang w:eastAsia="fr-FR"/>
        </w:rPr>
        <w:t>, les usagers d’un lieu</w:t>
      </w:r>
      <w:r w:rsidRPr="00BD3218">
        <w:rPr>
          <w:rFonts w:ascii="Marianne" w:eastAsia="Times New Roman" w:hAnsi="Marianne" w:cs="Times New Roman"/>
          <w:sz w:val="20"/>
          <w:szCs w:val="20"/>
          <w:lang w:eastAsia="fr-FR"/>
        </w:rPr>
        <w:t>.</w:t>
      </w:r>
    </w:p>
    <w:p w14:paraId="508E0D0F" w14:textId="77777777" w:rsidR="001251FA" w:rsidRDefault="001251FA" w:rsidP="00E27913">
      <w:pPr>
        <w:spacing w:after="100" w:line="240" w:lineRule="auto"/>
        <w:contextualSpacing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7497E4CB" w14:textId="77777777" w:rsidR="00105A2A" w:rsidRPr="003922EC" w:rsidRDefault="00E73887" w:rsidP="00105A2A">
      <w:pPr>
        <w:spacing w:after="100" w:line="240" w:lineRule="auto"/>
        <w:contextualSpacing/>
        <w:jc w:val="both"/>
        <w:rPr>
          <w:rFonts w:ascii="Marianne" w:eastAsiaTheme="minorEastAsia" w:hAnsi="Marianne"/>
          <w:b/>
          <w:color w:val="385623" w:themeColor="accent6" w:themeShade="80"/>
          <w:kern w:val="24"/>
          <w:sz w:val="20"/>
          <w:szCs w:val="20"/>
          <w:u w:val="single"/>
          <w:lang w:eastAsia="fr-FR"/>
        </w:rPr>
      </w:pPr>
      <w:r w:rsidRPr="003922EC">
        <w:rPr>
          <w:rFonts w:ascii="Marianne" w:eastAsiaTheme="minorEastAsia" w:hAnsi="Marianne"/>
          <w:b/>
          <w:color w:val="385623" w:themeColor="accent6" w:themeShade="80"/>
          <w:kern w:val="24"/>
          <w:sz w:val="20"/>
          <w:szCs w:val="20"/>
          <w:u w:val="single"/>
          <w:lang w:eastAsia="fr-FR"/>
        </w:rPr>
        <w:t>Qui fait quoi dans le projet ?</w:t>
      </w:r>
    </w:p>
    <w:p w14:paraId="0231329E" w14:textId="77777777" w:rsidR="00E73887" w:rsidRDefault="00E73887" w:rsidP="00105A2A">
      <w:pPr>
        <w:spacing w:after="100" w:line="240" w:lineRule="auto"/>
        <w:contextualSpacing/>
        <w:jc w:val="both"/>
        <w:rPr>
          <w:rFonts w:ascii="Marianne" w:eastAsia="Times New Roman" w:hAnsi="Marianne" w:cs="Times New Roman"/>
          <w:b/>
          <w:sz w:val="20"/>
          <w:szCs w:val="20"/>
          <w:u w:val="single"/>
          <w:lang w:eastAsia="fr-FR"/>
        </w:rPr>
      </w:pPr>
    </w:p>
    <w:p w14:paraId="346F760C" w14:textId="77777777" w:rsidR="00E73887" w:rsidRDefault="00E73887" w:rsidP="00105A2A">
      <w:pPr>
        <w:spacing w:after="100" w:line="240" w:lineRule="auto"/>
        <w:contextualSpacing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E73887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Il </w:t>
      </w:r>
      <w:r w:rsidR="00B80DB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s’agit d’un partenariat avec trois parties </w:t>
      </w:r>
      <w:r w:rsidRPr="00E73887">
        <w:rPr>
          <w:rFonts w:ascii="Marianne" w:eastAsia="Times New Roman" w:hAnsi="Marianne" w:cs="Times New Roman"/>
          <w:sz w:val="20"/>
          <w:szCs w:val="20"/>
          <w:lang w:eastAsia="fr-FR"/>
        </w:rPr>
        <w:t>: un lieu de vacances, une structure culturelle de proximité, un ou plusieurs artistes</w:t>
      </w:r>
      <w:r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. </w:t>
      </w:r>
    </w:p>
    <w:p w14:paraId="33106901" w14:textId="77777777" w:rsidR="00B80DBC" w:rsidRDefault="00B80DBC" w:rsidP="00105A2A">
      <w:pPr>
        <w:spacing w:after="100" w:line="240" w:lineRule="auto"/>
        <w:contextualSpacing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17991026" w14:textId="77777777" w:rsidR="00105A2A" w:rsidRDefault="00B80DBC" w:rsidP="00105A2A">
      <w:pPr>
        <w:spacing w:after="100" w:line="240" w:lineRule="auto"/>
        <w:contextualSpacing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>
        <w:rPr>
          <w:rFonts w:ascii="Marianne" w:eastAsia="Times New Roman" w:hAnsi="Marianne" w:cs="Times New Roman"/>
          <w:sz w:val="20"/>
          <w:szCs w:val="20"/>
          <w:lang w:eastAsia="fr-FR"/>
        </w:rPr>
        <w:t>Le projet est co-construit entre les trois partenaires</w:t>
      </w:r>
      <w:r w:rsidR="00513E21">
        <w:rPr>
          <w:rFonts w:ascii="Marianne" w:eastAsia="Times New Roman" w:hAnsi="Marianne" w:cs="Times New Roman"/>
          <w:sz w:val="20"/>
          <w:szCs w:val="20"/>
          <w:lang w:eastAsia="fr-FR"/>
        </w:rPr>
        <w:t>.</w:t>
      </w:r>
    </w:p>
    <w:p w14:paraId="660D51E7" w14:textId="77777777" w:rsidR="00765F4A" w:rsidRDefault="00765F4A" w:rsidP="00105A2A">
      <w:pPr>
        <w:spacing w:after="100" w:line="240" w:lineRule="auto"/>
        <w:contextualSpacing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280BEB6D" w14:textId="77777777" w:rsidR="001354A5" w:rsidRPr="00BF0DE9" w:rsidRDefault="004C1BF3" w:rsidP="001354A5">
      <w:pPr>
        <w:pStyle w:val="Paragraphedeliste"/>
        <w:numPr>
          <w:ilvl w:val="0"/>
          <w:numId w:val="2"/>
        </w:numPr>
        <w:spacing w:after="100"/>
        <w:jc w:val="both"/>
        <w:rPr>
          <w:rFonts w:ascii="Marianne" w:hAnsi="Marianne"/>
          <w:b/>
          <w:i/>
          <w:color w:val="538135" w:themeColor="accent6" w:themeShade="BF"/>
          <w:sz w:val="20"/>
          <w:szCs w:val="20"/>
        </w:rPr>
      </w:pPr>
      <w:r w:rsidRPr="00BF0DE9">
        <w:rPr>
          <w:rFonts w:ascii="Marianne" w:hAnsi="Marianne"/>
          <w:b/>
          <w:i/>
          <w:color w:val="538135" w:themeColor="accent6" w:themeShade="BF"/>
          <w:sz w:val="20"/>
          <w:szCs w:val="20"/>
        </w:rPr>
        <w:t xml:space="preserve">Le </w:t>
      </w:r>
      <w:r w:rsidR="001354A5" w:rsidRPr="00BF0DE9">
        <w:rPr>
          <w:rFonts w:ascii="Marianne" w:hAnsi="Marianne"/>
          <w:b/>
          <w:i/>
          <w:color w:val="538135" w:themeColor="accent6" w:themeShade="BF"/>
          <w:sz w:val="20"/>
          <w:szCs w:val="20"/>
        </w:rPr>
        <w:t xml:space="preserve">rôle du </w:t>
      </w:r>
      <w:r w:rsidRPr="00BF0DE9">
        <w:rPr>
          <w:rFonts w:ascii="Marianne" w:hAnsi="Marianne"/>
          <w:b/>
          <w:i/>
          <w:color w:val="538135" w:themeColor="accent6" w:themeShade="BF"/>
          <w:sz w:val="20"/>
          <w:szCs w:val="20"/>
        </w:rPr>
        <w:t>lieu de vacances :</w:t>
      </w:r>
    </w:p>
    <w:p w14:paraId="6C538CA3" w14:textId="77777777" w:rsidR="001354A5" w:rsidRDefault="001354A5" w:rsidP="001354A5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</w:p>
    <w:p w14:paraId="5C473376" w14:textId="77777777" w:rsidR="004C1BF3" w:rsidRPr="00BD3218" w:rsidRDefault="004C1BF3" w:rsidP="001354A5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  <w:r w:rsidRPr="00BD3218">
        <w:rPr>
          <w:rFonts w:ascii="Courier New" w:hAnsi="Courier New" w:cs="Courier New"/>
          <w:sz w:val="20"/>
          <w:szCs w:val="20"/>
        </w:rPr>
        <w:t>►</w:t>
      </w:r>
      <w:r w:rsidR="00513E21" w:rsidRPr="00BD3218">
        <w:rPr>
          <w:rFonts w:ascii="Marianne" w:hAnsi="Marianne"/>
          <w:sz w:val="20"/>
          <w:szCs w:val="20"/>
        </w:rPr>
        <w:t xml:space="preserve"> </w:t>
      </w:r>
      <w:r w:rsidR="00765F4A" w:rsidRPr="00BD3218">
        <w:rPr>
          <w:rFonts w:ascii="Marianne" w:hAnsi="Marianne"/>
          <w:sz w:val="20"/>
          <w:szCs w:val="20"/>
        </w:rPr>
        <w:t>Met</w:t>
      </w:r>
      <w:r w:rsidRPr="00BD3218">
        <w:rPr>
          <w:rFonts w:ascii="Marianne" w:hAnsi="Marianne"/>
          <w:sz w:val="20"/>
          <w:szCs w:val="20"/>
        </w:rPr>
        <w:t xml:space="preserve"> à disposition un lieu de travail pour le temps personnel de l’artiste (salle de répétition ou atelier) et un lieu pour le temps de transmission </w:t>
      </w:r>
    </w:p>
    <w:p w14:paraId="328E2596" w14:textId="77777777" w:rsidR="004C1BF3" w:rsidRPr="00BD3218" w:rsidRDefault="004C1BF3" w:rsidP="001354A5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  <w:r w:rsidRPr="00BD3218">
        <w:rPr>
          <w:rFonts w:ascii="Courier New" w:hAnsi="Courier New" w:cs="Courier New"/>
          <w:sz w:val="20"/>
          <w:szCs w:val="20"/>
        </w:rPr>
        <w:t>►</w:t>
      </w:r>
      <w:r w:rsidRPr="00BD3218">
        <w:rPr>
          <w:rFonts w:ascii="Marianne" w:hAnsi="Marianne"/>
          <w:sz w:val="20"/>
          <w:szCs w:val="20"/>
        </w:rPr>
        <w:t xml:space="preserve"> </w:t>
      </w:r>
      <w:r w:rsidR="00765F4A" w:rsidRPr="00BD3218">
        <w:rPr>
          <w:rFonts w:ascii="Marianne" w:hAnsi="Marianne"/>
          <w:sz w:val="20"/>
          <w:szCs w:val="20"/>
        </w:rPr>
        <w:t>Met</w:t>
      </w:r>
      <w:r w:rsidRPr="00BD3218">
        <w:rPr>
          <w:rFonts w:ascii="Marianne" w:hAnsi="Marianne"/>
          <w:sz w:val="20"/>
          <w:szCs w:val="20"/>
        </w:rPr>
        <w:t xml:space="preserve"> </w:t>
      </w:r>
      <w:r w:rsidRPr="00BD3218">
        <w:rPr>
          <w:rFonts w:ascii="Marianne" w:hAnsi="Marianne" w:cs="Marianne"/>
          <w:sz w:val="20"/>
          <w:szCs w:val="20"/>
        </w:rPr>
        <w:t>à</w:t>
      </w:r>
      <w:r w:rsidRPr="00BD3218">
        <w:rPr>
          <w:rFonts w:ascii="Marianne" w:hAnsi="Marianne"/>
          <w:sz w:val="20"/>
          <w:szCs w:val="20"/>
        </w:rPr>
        <w:t xml:space="preserve"> disposition un h</w:t>
      </w:r>
      <w:r w:rsidRPr="00BD3218">
        <w:rPr>
          <w:rFonts w:ascii="Marianne" w:hAnsi="Marianne" w:cs="Marianne"/>
          <w:sz w:val="20"/>
          <w:szCs w:val="20"/>
        </w:rPr>
        <w:t>é</w:t>
      </w:r>
      <w:r w:rsidRPr="00BD3218">
        <w:rPr>
          <w:rFonts w:ascii="Marianne" w:hAnsi="Marianne"/>
          <w:sz w:val="20"/>
          <w:szCs w:val="20"/>
        </w:rPr>
        <w:t xml:space="preserve">bergement </w:t>
      </w:r>
      <w:r w:rsidR="000E5361" w:rsidRPr="00BD3218">
        <w:rPr>
          <w:rFonts w:ascii="Marianne" w:hAnsi="Marianne"/>
          <w:sz w:val="20"/>
          <w:szCs w:val="20"/>
        </w:rPr>
        <w:t xml:space="preserve">pendant une semaine minimum </w:t>
      </w:r>
      <w:r w:rsidRPr="00BD3218">
        <w:rPr>
          <w:rFonts w:ascii="Marianne" w:hAnsi="Marianne"/>
          <w:sz w:val="20"/>
          <w:szCs w:val="20"/>
        </w:rPr>
        <w:t xml:space="preserve">et </w:t>
      </w:r>
      <w:r w:rsidR="000E5361" w:rsidRPr="00BD3218">
        <w:rPr>
          <w:rFonts w:ascii="Marianne" w:hAnsi="Marianne"/>
          <w:sz w:val="20"/>
          <w:szCs w:val="20"/>
        </w:rPr>
        <w:t>prend</w:t>
      </w:r>
      <w:r w:rsidRPr="00BD3218">
        <w:rPr>
          <w:rFonts w:ascii="Marianne" w:hAnsi="Marianne"/>
          <w:sz w:val="20"/>
          <w:szCs w:val="20"/>
        </w:rPr>
        <w:t xml:space="preserve"> en charge </w:t>
      </w:r>
      <w:r w:rsidR="000E5361" w:rsidRPr="00BD3218">
        <w:rPr>
          <w:rFonts w:ascii="Marianne" w:hAnsi="Marianne"/>
          <w:sz w:val="20"/>
          <w:szCs w:val="20"/>
        </w:rPr>
        <w:t>le</w:t>
      </w:r>
      <w:r w:rsidRPr="00BD3218">
        <w:rPr>
          <w:rFonts w:ascii="Marianne" w:hAnsi="Marianne"/>
          <w:sz w:val="20"/>
          <w:szCs w:val="20"/>
        </w:rPr>
        <w:t xml:space="preserve"> repas des artistes </w:t>
      </w:r>
    </w:p>
    <w:p w14:paraId="1244BEAA" w14:textId="77777777" w:rsidR="00345B14" w:rsidRPr="00BD3218" w:rsidRDefault="00345B14" w:rsidP="00345B14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  <w:r w:rsidRPr="00BD3218">
        <w:rPr>
          <w:rFonts w:ascii="Courier New" w:hAnsi="Courier New" w:cs="Courier New"/>
          <w:sz w:val="20"/>
          <w:szCs w:val="20"/>
        </w:rPr>
        <w:t>►</w:t>
      </w:r>
      <w:r w:rsidRPr="00BD3218">
        <w:rPr>
          <w:rFonts w:ascii="Marianne" w:hAnsi="Marianne"/>
          <w:sz w:val="20"/>
          <w:szCs w:val="20"/>
        </w:rPr>
        <w:t xml:space="preserve"> participe aux temps de travail et de co-construction du projet en amont entre l’artiste, les autres partenaires éventuels et lui/eux</w:t>
      </w:r>
    </w:p>
    <w:p w14:paraId="72534B0F" w14:textId="77777777" w:rsidR="004C1BF3" w:rsidRPr="004C1BF3" w:rsidRDefault="004C1BF3" w:rsidP="001354A5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  <w:r w:rsidRPr="00BD3218">
        <w:rPr>
          <w:rFonts w:ascii="Courier New" w:hAnsi="Courier New" w:cs="Courier New"/>
          <w:sz w:val="20"/>
          <w:szCs w:val="20"/>
        </w:rPr>
        <w:lastRenderedPageBreak/>
        <w:t>►</w:t>
      </w:r>
      <w:r w:rsidRPr="00BD3218">
        <w:rPr>
          <w:rFonts w:ascii="Marianne" w:hAnsi="Marianne"/>
          <w:sz w:val="20"/>
          <w:szCs w:val="20"/>
        </w:rPr>
        <w:t xml:space="preserve"> </w:t>
      </w:r>
      <w:r w:rsidR="00765F4A" w:rsidRPr="00BD3218">
        <w:rPr>
          <w:rFonts w:ascii="Marianne" w:hAnsi="Marianne"/>
          <w:sz w:val="20"/>
          <w:szCs w:val="20"/>
        </w:rPr>
        <w:t>Prévoit la présence</w:t>
      </w:r>
      <w:r w:rsidRPr="00BD3218">
        <w:rPr>
          <w:rFonts w:ascii="Marianne" w:hAnsi="Marianne"/>
          <w:sz w:val="20"/>
          <w:szCs w:val="20"/>
        </w:rPr>
        <w:t xml:space="preserve"> syst</w:t>
      </w:r>
      <w:r w:rsidRPr="00BD3218">
        <w:rPr>
          <w:rFonts w:ascii="Marianne" w:hAnsi="Marianne" w:cs="Marianne"/>
          <w:sz w:val="20"/>
          <w:szCs w:val="20"/>
        </w:rPr>
        <w:t>é</w:t>
      </w:r>
      <w:r w:rsidRPr="00BD3218">
        <w:rPr>
          <w:rFonts w:ascii="Marianne" w:hAnsi="Marianne"/>
          <w:sz w:val="20"/>
          <w:szCs w:val="20"/>
        </w:rPr>
        <w:t>matique d’un animateur / responsable de groupe lors des ateliers de pratique </w:t>
      </w:r>
      <w:r w:rsidR="0008424C" w:rsidRPr="00BD3218">
        <w:rPr>
          <w:rFonts w:ascii="Marianne" w:hAnsi="Marianne"/>
          <w:sz w:val="20"/>
          <w:szCs w:val="20"/>
        </w:rPr>
        <w:t>ou des activités proposées par l’artiste en résidence</w:t>
      </w:r>
    </w:p>
    <w:p w14:paraId="00736D59" w14:textId="77777777" w:rsidR="004C1BF3" w:rsidRPr="004C1BF3" w:rsidRDefault="004C1BF3" w:rsidP="001354A5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  <w:r w:rsidRPr="004C1BF3">
        <w:rPr>
          <w:rFonts w:ascii="Courier New" w:hAnsi="Courier New" w:cs="Courier New"/>
          <w:sz w:val="20"/>
          <w:szCs w:val="20"/>
        </w:rPr>
        <w:t>►</w:t>
      </w:r>
      <w:r w:rsidRPr="004C1BF3">
        <w:rPr>
          <w:rFonts w:ascii="Marianne" w:hAnsi="Marianne"/>
          <w:sz w:val="20"/>
          <w:szCs w:val="20"/>
        </w:rPr>
        <w:t xml:space="preserve"> </w:t>
      </w:r>
      <w:r w:rsidR="00765F4A">
        <w:rPr>
          <w:rFonts w:ascii="Marianne" w:hAnsi="Marianne"/>
          <w:sz w:val="20"/>
          <w:szCs w:val="20"/>
        </w:rPr>
        <w:t>Participe</w:t>
      </w:r>
      <w:r w:rsidRPr="004C1BF3">
        <w:rPr>
          <w:rFonts w:ascii="Marianne" w:hAnsi="Marianne"/>
          <w:sz w:val="20"/>
          <w:szCs w:val="20"/>
        </w:rPr>
        <w:t xml:space="preserve"> aux réunions d’information et de bilan organisées par la DRAC et l’UNAT</w:t>
      </w:r>
      <w:r w:rsidR="00664552">
        <w:rPr>
          <w:rFonts w:ascii="Marianne" w:hAnsi="Marianne"/>
          <w:sz w:val="20"/>
          <w:szCs w:val="20"/>
        </w:rPr>
        <w:t xml:space="preserve"> Bretagne</w:t>
      </w:r>
    </w:p>
    <w:p w14:paraId="67369C36" w14:textId="77777777" w:rsidR="004C1BF3" w:rsidRDefault="004C1BF3" w:rsidP="001354A5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  <w:r w:rsidRPr="004C1BF3">
        <w:rPr>
          <w:rFonts w:ascii="Courier New" w:hAnsi="Courier New" w:cs="Courier New"/>
          <w:sz w:val="20"/>
          <w:szCs w:val="20"/>
        </w:rPr>
        <w:t>►</w:t>
      </w:r>
      <w:r w:rsidRPr="004C1BF3">
        <w:rPr>
          <w:rFonts w:ascii="Marianne" w:hAnsi="Marianne"/>
          <w:sz w:val="20"/>
          <w:szCs w:val="20"/>
        </w:rPr>
        <w:t xml:space="preserve"> </w:t>
      </w:r>
      <w:r w:rsidR="00040FBA">
        <w:rPr>
          <w:rFonts w:ascii="Marianne" w:hAnsi="Marianne"/>
          <w:sz w:val="20"/>
          <w:szCs w:val="20"/>
        </w:rPr>
        <w:t>co-s</w:t>
      </w:r>
      <w:r w:rsidR="00765F4A">
        <w:rPr>
          <w:rFonts w:ascii="Marianne" w:hAnsi="Marianne"/>
          <w:sz w:val="20"/>
          <w:szCs w:val="20"/>
        </w:rPr>
        <w:t>igne</w:t>
      </w:r>
      <w:r w:rsidRPr="004C1BF3">
        <w:rPr>
          <w:rFonts w:ascii="Marianne" w:hAnsi="Marianne"/>
          <w:sz w:val="20"/>
          <w:szCs w:val="20"/>
        </w:rPr>
        <w:t xml:space="preserve"> </w:t>
      </w:r>
      <w:r w:rsidR="00040FBA">
        <w:rPr>
          <w:rFonts w:ascii="Marianne" w:hAnsi="Marianne"/>
          <w:sz w:val="20"/>
          <w:szCs w:val="20"/>
        </w:rPr>
        <w:t>la fiche action</w:t>
      </w:r>
      <w:r w:rsidRPr="004C1BF3">
        <w:rPr>
          <w:rFonts w:ascii="Marianne" w:hAnsi="Marianne"/>
          <w:sz w:val="20"/>
          <w:szCs w:val="20"/>
        </w:rPr>
        <w:t xml:space="preserve"> entre l(es) artiste(s), </w:t>
      </w:r>
      <w:r w:rsidR="00040FBA">
        <w:rPr>
          <w:rFonts w:ascii="Marianne" w:hAnsi="Marianne"/>
          <w:sz w:val="20"/>
          <w:szCs w:val="20"/>
        </w:rPr>
        <w:t xml:space="preserve">la structure culturelle, </w:t>
      </w:r>
      <w:r w:rsidRPr="004C1BF3">
        <w:rPr>
          <w:rFonts w:ascii="Marianne" w:hAnsi="Marianne"/>
          <w:sz w:val="20"/>
          <w:szCs w:val="20"/>
        </w:rPr>
        <w:t>le centre/village de vacances.</w:t>
      </w:r>
    </w:p>
    <w:p w14:paraId="3513BC41" w14:textId="77777777" w:rsidR="00664552" w:rsidRPr="004C1BF3" w:rsidRDefault="00664552" w:rsidP="001354A5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  <w:r w:rsidRPr="004C1BF3">
        <w:rPr>
          <w:rFonts w:ascii="Courier New" w:hAnsi="Courier New" w:cs="Courier New"/>
          <w:sz w:val="20"/>
          <w:szCs w:val="20"/>
        </w:rPr>
        <w:t>►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Relaie la communication de la résidence en lien avec l’UNAT Bretagne</w:t>
      </w:r>
    </w:p>
    <w:p w14:paraId="5129D97C" w14:textId="77777777" w:rsidR="004C1BF3" w:rsidRDefault="004C1BF3" w:rsidP="001354A5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  <w:r w:rsidRPr="004C1BF3">
        <w:rPr>
          <w:rFonts w:ascii="Courier New" w:hAnsi="Courier New" w:cs="Courier New"/>
          <w:sz w:val="20"/>
          <w:szCs w:val="20"/>
        </w:rPr>
        <w:t>►</w:t>
      </w:r>
      <w:r w:rsidRPr="004C1BF3">
        <w:rPr>
          <w:rFonts w:ascii="Marianne" w:hAnsi="Marianne"/>
          <w:sz w:val="20"/>
          <w:szCs w:val="20"/>
        </w:rPr>
        <w:t xml:space="preserve"> </w:t>
      </w:r>
      <w:r w:rsidR="00765F4A">
        <w:rPr>
          <w:rFonts w:ascii="Marianne" w:hAnsi="Marianne"/>
          <w:sz w:val="20"/>
          <w:szCs w:val="20"/>
        </w:rPr>
        <w:t>Produit</w:t>
      </w:r>
      <w:r w:rsidRPr="004C1BF3">
        <w:rPr>
          <w:rFonts w:ascii="Marianne" w:hAnsi="Marianne"/>
          <w:sz w:val="20"/>
          <w:szCs w:val="20"/>
        </w:rPr>
        <w:t xml:space="preserve"> un bilan à la fin de la résidence</w:t>
      </w:r>
    </w:p>
    <w:p w14:paraId="4D895C03" w14:textId="77777777" w:rsidR="001354A5" w:rsidRDefault="001354A5" w:rsidP="001354A5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</w:p>
    <w:p w14:paraId="299BC37F" w14:textId="77777777" w:rsidR="001354A5" w:rsidRDefault="001354A5" w:rsidP="00BF0DE9">
      <w:pPr>
        <w:pStyle w:val="Paragraphedeliste"/>
        <w:numPr>
          <w:ilvl w:val="0"/>
          <w:numId w:val="2"/>
        </w:numPr>
        <w:spacing w:after="100"/>
        <w:jc w:val="both"/>
        <w:rPr>
          <w:rFonts w:ascii="Marianne" w:hAnsi="Marianne"/>
          <w:sz w:val="20"/>
          <w:szCs w:val="20"/>
        </w:rPr>
      </w:pPr>
      <w:r w:rsidRPr="00BF0DE9">
        <w:rPr>
          <w:rFonts w:ascii="Marianne" w:hAnsi="Marianne"/>
          <w:b/>
          <w:i/>
          <w:color w:val="538135" w:themeColor="accent6" w:themeShade="BF"/>
          <w:sz w:val="20"/>
          <w:szCs w:val="20"/>
        </w:rPr>
        <w:t>Le rôle de la structure culturelle :</w:t>
      </w:r>
    </w:p>
    <w:p w14:paraId="57A7A1E6" w14:textId="77777777" w:rsidR="001354A5" w:rsidRDefault="001354A5" w:rsidP="001354A5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</w:p>
    <w:p w14:paraId="54FAC853" w14:textId="77777777" w:rsidR="001354A5" w:rsidRPr="00BD3218" w:rsidRDefault="001354A5" w:rsidP="00513E21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  <w:r w:rsidRPr="00BD3218">
        <w:rPr>
          <w:rFonts w:ascii="Courier New" w:hAnsi="Courier New" w:cs="Courier New"/>
          <w:sz w:val="20"/>
          <w:szCs w:val="20"/>
        </w:rPr>
        <w:t>►</w:t>
      </w:r>
      <w:r w:rsidRPr="00BD3218">
        <w:rPr>
          <w:rFonts w:ascii="Marianne" w:hAnsi="Marianne"/>
          <w:sz w:val="20"/>
          <w:szCs w:val="20"/>
        </w:rPr>
        <w:t xml:space="preserve"> </w:t>
      </w:r>
      <w:r w:rsidR="0008424C" w:rsidRPr="00BD3218">
        <w:rPr>
          <w:rFonts w:ascii="Marianne" w:hAnsi="Marianne"/>
          <w:sz w:val="20"/>
          <w:szCs w:val="20"/>
        </w:rPr>
        <w:t>Joue le rôle de r</w:t>
      </w:r>
      <w:r w:rsidR="00765F4A" w:rsidRPr="00BD3218">
        <w:rPr>
          <w:rFonts w:ascii="Marianne" w:hAnsi="Marianne"/>
          <w:sz w:val="20"/>
          <w:szCs w:val="20"/>
        </w:rPr>
        <w:t>elai</w:t>
      </w:r>
      <w:r w:rsidR="0008424C" w:rsidRPr="00BD3218">
        <w:rPr>
          <w:rFonts w:ascii="Marianne" w:hAnsi="Marianne"/>
          <w:sz w:val="20"/>
          <w:szCs w:val="20"/>
        </w:rPr>
        <w:t>s entre la structure de vacances et</w:t>
      </w:r>
      <w:r w:rsidRPr="00BD3218">
        <w:rPr>
          <w:rFonts w:ascii="Marianne" w:hAnsi="Marianne"/>
          <w:sz w:val="20"/>
          <w:szCs w:val="20"/>
        </w:rPr>
        <w:t xml:space="preserve"> les artistes : repérage</w:t>
      </w:r>
      <w:r w:rsidR="00B22376" w:rsidRPr="00BD3218">
        <w:rPr>
          <w:rFonts w:ascii="Marianne" w:hAnsi="Marianne"/>
          <w:sz w:val="20"/>
          <w:szCs w:val="20"/>
        </w:rPr>
        <w:t xml:space="preserve"> du ou des artistes</w:t>
      </w:r>
      <w:r w:rsidRPr="00BD3218">
        <w:rPr>
          <w:rFonts w:ascii="Marianne" w:hAnsi="Marianne"/>
          <w:sz w:val="20"/>
          <w:szCs w:val="20"/>
        </w:rPr>
        <w:t>, co-construction du projet, gestion de la rémunération en lien avec l’UNAT et la DRAC</w:t>
      </w:r>
      <w:r w:rsidR="00345B14" w:rsidRPr="00BD3218">
        <w:rPr>
          <w:rFonts w:ascii="Marianne" w:hAnsi="Marianne"/>
          <w:sz w:val="20"/>
          <w:szCs w:val="20"/>
        </w:rPr>
        <w:t xml:space="preserve"> Bretagne</w:t>
      </w:r>
    </w:p>
    <w:p w14:paraId="33E3F4D7" w14:textId="77777777" w:rsidR="00345B14" w:rsidRPr="00BD3218" w:rsidRDefault="00345B14" w:rsidP="00BD3218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  <w:r w:rsidRPr="00BD3218">
        <w:rPr>
          <w:rFonts w:ascii="Courier New" w:hAnsi="Courier New" w:cs="Courier New"/>
          <w:sz w:val="20"/>
          <w:szCs w:val="20"/>
        </w:rPr>
        <w:t>►</w:t>
      </w:r>
      <w:r w:rsidRPr="00BD3218">
        <w:rPr>
          <w:rFonts w:ascii="Marianne" w:hAnsi="Marianne"/>
          <w:sz w:val="20"/>
          <w:szCs w:val="20"/>
        </w:rPr>
        <w:t xml:space="preserve"> Organise les temps de travail et de co-construction du projet en amont entre l’artiste, le lieu d’accueil de la résidence, les autres partenaires éventuels et lui/eux</w:t>
      </w:r>
    </w:p>
    <w:p w14:paraId="4B34AA08" w14:textId="77777777" w:rsidR="001354A5" w:rsidRPr="00BD3218" w:rsidRDefault="001354A5" w:rsidP="00513E21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  <w:r w:rsidRPr="00BD3218">
        <w:rPr>
          <w:rFonts w:ascii="Courier New" w:hAnsi="Courier New" w:cs="Courier New"/>
          <w:sz w:val="20"/>
          <w:szCs w:val="20"/>
        </w:rPr>
        <w:t>►</w:t>
      </w:r>
      <w:r w:rsidR="00513E21" w:rsidRPr="00BD3218">
        <w:rPr>
          <w:rFonts w:ascii="Marianne" w:hAnsi="Marianne" w:cs="Courier New"/>
          <w:sz w:val="20"/>
          <w:szCs w:val="20"/>
        </w:rPr>
        <w:t xml:space="preserve"> </w:t>
      </w:r>
      <w:r w:rsidR="00765F4A" w:rsidRPr="00BD3218">
        <w:rPr>
          <w:rFonts w:ascii="Marianne" w:hAnsi="Marianne"/>
          <w:sz w:val="20"/>
          <w:szCs w:val="20"/>
        </w:rPr>
        <w:t>Participe</w:t>
      </w:r>
      <w:r w:rsidRPr="00BD3218">
        <w:rPr>
          <w:rFonts w:ascii="Marianne" w:hAnsi="Marianne"/>
          <w:sz w:val="20"/>
          <w:szCs w:val="20"/>
        </w:rPr>
        <w:t xml:space="preserve"> aux réunions d’information et de bilan organisées par la DRAC et l’UNAT</w:t>
      </w:r>
    </w:p>
    <w:p w14:paraId="3E6BCB26" w14:textId="77777777" w:rsidR="00040FBA" w:rsidRPr="00BD3218" w:rsidRDefault="00040FBA" w:rsidP="00040FBA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  <w:r w:rsidRPr="00BD3218">
        <w:rPr>
          <w:rFonts w:ascii="Courier New" w:hAnsi="Courier New" w:cs="Courier New"/>
          <w:sz w:val="20"/>
          <w:szCs w:val="20"/>
        </w:rPr>
        <w:t>►</w:t>
      </w:r>
      <w:r w:rsidRPr="00BD3218">
        <w:rPr>
          <w:rFonts w:ascii="Marianne" w:hAnsi="Marianne"/>
          <w:sz w:val="20"/>
          <w:szCs w:val="20"/>
        </w:rPr>
        <w:t xml:space="preserve"> co-signe la fiche action entre l(es) artiste(s), la structure culturelle, le centre/village de vacances.</w:t>
      </w:r>
    </w:p>
    <w:p w14:paraId="485D4D44" w14:textId="77777777" w:rsidR="00664552" w:rsidRPr="00BD3218" w:rsidRDefault="00664552" w:rsidP="00664552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  <w:r w:rsidRPr="00BD3218">
        <w:rPr>
          <w:rFonts w:ascii="Courier New" w:hAnsi="Courier New" w:cs="Courier New"/>
          <w:sz w:val="20"/>
          <w:szCs w:val="20"/>
        </w:rPr>
        <w:t>►</w:t>
      </w:r>
      <w:r w:rsidRPr="00BD3218">
        <w:rPr>
          <w:rFonts w:ascii="Marianne" w:hAnsi="Marianne" w:cs="Courier New"/>
          <w:sz w:val="20"/>
          <w:szCs w:val="20"/>
        </w:rPr>
        <w:t xml:space="preserve"> </w:t>
      </w:r>
      <w:r w:rsidR="00FB0E31" w:rsidRPr="00BD3218">
        <w:rPr>
          <w:rFonts w:ascii="Marianne" w:hAnsi="Marianne"/>
          <w:sz w:val="20"/>
          <w:szCs w:val="20"/>
        </w:rPr>
        <w:t>participe à</w:t>
      </w:r>
      <w:r w:rsidRPr="00BD3218">
        <w:rPr>
          <w:rFonts w:ascii="Marianne" w:hAnsi="Marianne"/>
          <w:sz w:val="20"/>
          <w:szCs w:val="20"/>
        </w:rPr>
        <w:t xml:space="preserve"> la communication </w:t>
      </w:r>
      <w:r w:rsidR="00FB0E31" w:rsidRPr="00BD3218">
        <w:rPr>
          <w:rFonts w:ascii="Marianne" w:hAnsi="Marianne"/>
          <w:sz w:val="20"/>
          <w:szCs w:val="20"/>
        </w:rPr>
        <w:t>autour de</w:t>
      </w:r>
      <w:r w:rsidRPr="00BD3218">
        <w:rPr>
          <w:rFonts w:ascii="Marianne" w:hAnsi="Marianne"/>
          <w:sz w:val="20"/>
          <w:szCs w:val="20"/>
        </w:rPr>
        <w:t xml:space="preserve"> la résidence en lien avec l’UNAT Bretagne</w:t>
      </w:r>
    </w:p>
    <w:p w14:paraId="3E6A0916" w14:textId="77777777" w:rsidR="001354A5" w:rsidRPr="00BD3218" w:rsidRDefault="001354A5" w:rsidP="00513E21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  <w:r w:rsidRPr="00BD3218">
        <w:rPr>
          <w:rFonts w:ascii="Courier New" w:hAnsi="Courier New" w:cs="Courier New"/>
          <w:sz w:val="20"/>
          <w:szCs w:val="20"/>
        </w:rPr>
        <w:t>►</w:t>
      </w:r>
      <w:r w:rsidRPr="00BD3218">
        <w:rPr>
          <w:rFonts w:ascii="Marianne" w:hAnsi="Marianne"/>
          <w:sz w:val="20"/>
          <w:szCs w:val="20"/>
        </w:rPr>
        <w:t xml:space="preserve"> </w:t>
      </w:r>
      <w:r w:rsidR="00FB0E31" w:rsidRPr="00BD3218">
        <w:rPr>
          <w:rFonts w:ascii="Marianne" w:hAnsi="Marianne"/>
          <w:sz w:val="20"/>
          <w:szCs w:val="20"/>
        </w:rPr>
        <w:t xml:space="preserve"> </w:t>
      </w:r>
      <w:r w:rsidR="00765F4A" w:rsidRPr="00BD3218">
        <w:rPr>
          <w:rFonts w:ascii="Marianne" w:hAnsi="Marianne"/>
          <w:sz w:val="20"/>
          <w:szCs w:val="20"/>
        </w:rPr>
        <w:t>Participe</w:t>
      </w:r>
      <w:r w:rsidRPr="00BD3218">
        <w:rPr>
          <w:rFonts w:ascii="Marianne" w:hAnsi="Marianne"/>
          <w:sz w:val="20"/>
          <w:szCs w:val="20"/>
        </w:rPr>
        <w:t xml:space="preserve"> au bilan </w:t>
      </w:r>
      <w:r w:rsidRPr="00BD3218">
        <w:rPr>
          <w:rFonts w:ascii="Marianne" w:hAnsi="Marianne" w:cs="Marianne"/>
          <w:sz w:val="20"/>
          <w:szCs w:val="20"/>
        </w:rPr>
        <w:t>à</w:t>
      </w:r>
      <w:r w:rsidRPr="00BD3218">
        <w:rPr>
          <w:rFonts w:ascii="Marianne" w:hAnsi="Marianne"/>
          <w:sz w:val="20"/>
          <w:szCs w:val="20"/>
        </w:rPr>
        <w:t xml:space="preserve"> la fin de la r</w:t>
      </w:r>
      <w:r w:rsidRPr="00BD3218">
        <w:rPr>
          <w:rFonts w:ascii="Marianne" w:hAnsi="Marianne" w:cs="Marianne"/>
          <w:sz w:val="20"/>
          <w:szCs w:val="20"/>
        </w:rPr>
        <w:t>é</w:t>
      </w:r>
      <w:r w:rsidRPr="00BD3218">
        <w:rPr>
          <w:rFonts w:ascii="Marianne" w:hAnsi="Marianne"/>
          <w:sz w:val="20"/>
          <w:szCs w:val="20"/>
        </w:rPr>
        <w:t xml:space="preserve">sidence </w:t>
      </w:r>
    </w:p>
    <w:p w14:paraId="04EB739A" w14:textId="77777777" w:rsidR="001354A5" w:rsidRPr="001354A5" w:rsidRDefault="001354A5" w:rsidP="001354A5">
      <w:pPr>
        <w:pStyle w:val="Paragraphedeliste"/>
        <w:spacing w:after="100"/>
        <w:ind w:left="1425"/>
        <w:rPr>
          <w:rFonts w:ascii="Marianne" w:hAnsi="Marianne"/>
          <w:sz w:val="20"/>
          <w:szCs w:val="20"/>
        </w:rPr>
      </w:pPr>
    </w:p>
    <w:p w14:paraId="57BE8FEB" w14:textId="77777777" w:rsidR="001354A5" w:rsidRPr="00BF0DE9" w:rsidRDefault="001354A5" w:rsidP="00BF0DE9">
      <w:pPr>
        <w:pStyle w:val="Paragraphedeliste"/>
        <w:numPr>
          <w:ilvl w:val="0"/>
          <w:numId w:val="2"/>
        </w:numPr>
        <w:spacing w:after="100"/>
        <w:jc w:val="both"/>
        <w:rPr>
          <w:rFonts w:ascii="Marianne" w:hAnsi="Marianne"/>
          <w:b/>
          <w:i/>
          <w:color w:val="538135" w:themeColor="accent6" w:themeShade="BF"/>
          <w:sz w:val="20"/>
          <w:szCs w:val="20"/>
        </w:rPr>
      </w:pPr>
      <w:r w:rsidRPr="00BF0DE9">
        <w:rPr>
          <w:rFonts w:ascii="Marianne" w:hAnsi="Marianne"/>
          <w:b/>
          <w:i/>
          <w:color w:val="538135" w:themeColor="accent6" w:themeShade="BF"/>
          <w:sz w:val="20"/>
          <w:szCs w:val="20"/>
        </w:rPr>
        <w:t>Le rôle du ou des artistes :</w:t>
      </w:r>
    </w:p>
    <w:p w14:paraId="44A41452" w14:textId="77777777" w:rsidR="00BF0DE9" w:rsidRPr="004C1BF3" w:rsidRDefault="00BF0DE9" w:rsidP="001354A5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</w:p>
    <w:p w14:paraId="65AC617B" w14:textId="3A0F5590" w:rsidR="00BF0DE9" w:rsidRPr="00BD3218" w:rsidRDefault="001354A5" w:rsidP="00513E21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  <w:r w:rsidRPr="00BD3218">
        <w:rPr>
          <w:rFonts w:ascii="Courier New" w:hAnsi="Courier New" w:cs="Courier New"/>
          <w:sz w:val="20"/>
          <w:szCs w:val="20"/>
        </w:rPr>
        <w:t>►</w:t>
      </w:r>
      <w:r w:rsidR="0008424C" w:rsidRPr="00BD3218">
        <w:rPr>
          <w:rFonts w:ascii="Marianne" w:hAnsi="Marianne" w:cs="Courier New"/>
          <w:sz w:val="20"/>
          <w:szCs w:val="20"/>
        </w:rPr>
        <w:t xml:space="preserve"> Partage son temps entre</w:t>
      </w:r>
      <w:r w:rsidRPr="00BD3218">
        <w:rPr>
          <w:rFonts w:ascii="Marianne" w:hAnsi="Marianne"/>
          <w:sz w:val="20"/>
          <w:szCs w:val="20"/>
        </w:rPr>
        <w:t xml:space="preserve"> </w:t>
      </w:r>
      <w:r w:rsidR="00765F4A" w:rsidRPr="00BD3218">
        <w:rPr>
          <w:rFonts w:ascii="Marianne" w:hAnsi="Marianne"/>
          <w:sz w:val="20"/>
          <w:szCs w:val="20"/>
        </w:rPr>
        <w:t xml:space="preserve">un </w:t>
      </w:r>
      <w:r w:rsidR="00BF0DE9" w:rsidRPr="00BD3218">
        <w:rPr>
          <w:rFonts w:ascii="Marianne" w:hAnsi="Marianne"/>
          <w:sz w:val="20"/>
          <w:szCs w:val="20"/>
        </w:rPr>
        <w:t>travail de recherche et de cr</w:t>
      </w:r>
      <w:r w:rsidR="00BF0DE9" w:rsidRPr="00BD3218">
        <w:rPr>
          <w:rFonts w:ascii="Marianne" w:hAnsi="Marianne" w:cs="Marianne"/>
          <w:sz w:val="20"/>
          <w:szCs w:val="20"/>
        </w:rPr>
        <w:t>é</w:t>
      </w:r>
      <w:r w:rsidR="00BF0DE9" w:rsidRPr="00BD3218">
        <w:rPr>
          <w:rFonts w:ascii="Marianne" w:hAnsi="Marianne"/>
          <w:sz w:val="20"/>
          <w:szCs w:val="20"/>
        </w:rPr>
        <w:t>ation personnelle et un projet de transmission (de son geste artistique, de son domaine professionnel)</w:t>
      </w:r>
      <w:r w:rsidR="00BD3218" w:rsidRPr="00BD3218">
        <w:rPr>
          <w:rFonts w:ascii="Marianne" w:hAnsi="Marianne"/>
          <w:sz w:val="20"/>
          <w:szCs w:val="20"/>
        </w:rPr>
        <w:t xml:space="preserve"> </w:t>
      </w:r>
      <w:r w:rsidR="00BF0DE9" w:rsidRPr="00BD3218">
        <w:rPr>
          <w:rFonts w:ascii="Marianne" w:hAnsi="Marianne"/>
          <w:sz w:val="20"/>
          <w:szCs w:val="20"/>
        </w:rPr>
        <w:t>aupr</w:t>
      </w:r>
      <w:r w:rsidR="00BF0DE9" w:rsidRPr="00BD3218">
        <w:rPr>
          <w:rFonts w:ascii="Marianne" w:hAnsi="Marianne" w:cs="Marianne"/>
          <w:sz w:val="20"/>
          <w:szCs w:val="20"/>
        </w:rPr>
        <w:t>è</w:t>
      </w:r>
      <w:r w:rsidR="00BF0DE9" w:rsidRPr="00BD3218">
        <w:rPr>
          <w:rFonts w:ascii="Marianne" w:hAnsi="Marianne"/>
          <w:sz w:val="20"/>
          <w:szCs w:val="20"/>
        </w:rPr>
        <w:t>s des enfants, jeunes et adultes</w:t>
      </w:r>
      <w:r w:rsidR="00B22376" w:rsidRPr="00BD3218">
        <w:rPr>
          <w:rFonts w:ascii="Marianne" w:hAnsi="Marianne"/>
          <w:sz w:val="20"/>
          <w:szCs w:val="20"/>
        </w:rPr>
        <w:t xml:space="preserve"> présents sur le lieu de vacances</w:t>
      </w:r>
      <w:r w:rsidR="00CB24AC">
        <w:rPr>
          <w:rFonts w:ascii="Marianne" w:hAnsi="Marianne"/>
          <w:sz w:val="20"/>
          <w:szCs w:val="20"/>
        </w:rPr>
        <w:t xml:space="preserve">. </w:t>
      </w:r>
      <w:r w:rsidR="00CB24AC" w:rsidRPr="003255C3">
        <w:rPr>
          <w:rFonts w:ascii="Marianne" w:hAnsi="Marianne"/>
          <w:sz w:val="20"/>
          <w:szCs w:val="20"/>
        </w:rPr>
        <w:t>Au moins 50% du temps d’activité devra être consacré à des actions culturelles, en lien avec les personnes présentes sur place.</w:t>
      </w:r>
    </w:p>
    <w:p w14:paraId="2124A7C4" w14:textId="77777777" w:rsidR="001354A5" w:rsidRPr="00BD3218" w:rsidRDefault="001354A5" w:rsidP="00513E21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  <w:r w:rsidRPr="00BD3218">
        <w:rPr>
          <w:rFonts w:ascii="Courier New" w:hAnsi="Courier New" w:cs="Courier New"/>
          <w:sz w:val="20"/>
          <w:szCs w:val="20"/>
        </w:rPr>
        <w:t>►</w:t>
      </w:r>
      <w:r w:rsidRPr="00BD3218">
        <w:rPr>
          <w:rFonts w:ascii="Marianne" w:hAnsi="Marianne"/>
          <w:sz w:val="20"/>
          <w:szCs w:val="20"/>
        </w:rPr>
        <w:t xml:space="preserve"> </w:t>
      </w:r>
      <w:r w:rsidR="00765F4A" w:rsidRPr="00BD3218">
        <w:rPr>
          <w:rFonts w:ascii="Marianne" w:hAnsi="Marianne"/>
          <w:sz w:val="20"/>
          <w:szCs w:val="20"/>
        </w:rPr>
        <w:t>Est inscrit</w:t>
      </w:r>
      <w:r w:rsidRPr="00BD3218">
        <w:rPr>
          <w:rFonts w:ascii="Marianne" w:hAnsi="Marianne"/>
          <w:sz w:val="20"/>
          <w:szCs w:val="20"/>
        </w:rPr>
        <w:t xml:space="preserve"> dans les réseaux professionnels</w:t>
      </w:r>
    </w:p>
    <w:p w14:paraId="1644DC41" w14:textId="77777777" w:rsidR="001354A5" w:rsidRPr="00BD3218" w:rsidRDefault="001354A5" w:rsidP="00513E21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  <w:r w:rsidRPr="00BD3218">
        <w:rPr>
          <w:rFonts w:ascii="Courier New" w:hAnsi="Courier New" w:cs="Courier New"/>
          <w:sz w:val="20"/>
          <w:szCs w:val="20"/>
        </w:rPr>
        <w:t>►</w:t>
      </w:r>
      <w:r w:rsidRPr="00BD3218">
        <w:rPr>
          <w:rFonts w:ascii="Marianne" w:hAnsi="Marianne"/>
          <w:sz w:val="20"/>
          <w:szCs w:val="20"/>
        </w:rPr>
        <w:t xml:space="preserve"> </w:t>
      </w:r>
      <w:r w:rsidR="00A35C7D" w:rsidRPr="00BD3218">
        <w:rPr>
          <w:rFonts w:ascii="Marianne" w:hAnsi="Marianne"/>
          <w:sz w:val="20"/>
          <w:szCs w:val="20"/>
        </w:rPr>
        <w:t>P</w:t>
      </w:r>
      <w:r w:rsidR="00345B14" w:rsidRPr="00BD3218">
        <w:rPr>
          <w:rFonts w:ascii="Marianne" w:hAnsi="Marianne"/>
          <w:sz w:val="20"/>
          <w:szCs w:val="20"/>
        </w:rPr>
        <w:t xml:space="preserve">articipe aux </w:t>
      </w:r>
      <w:r w:rsidRPr="00BD3218">
        <w:rPr>
          <w:rFonts w:ascii="Marianne" w:hAnsi="Marianne"/>
          <w:sz w:val="20"/>
          <w:szCs w:val="20"/>
        </w:rPr>
        <w:t xml:space="preserve">temps de travail et </w:t>
      </w:r>
      <w:r w:rsidR="00765F4A" w:rsidRPr="00BD3218">
        <w:rPr>
          <w:rFonts w:ascii="Marianne" w:hAnsi="Marianne"/>
          <w:sz w:val="20"/>
          <w:szCs w:val="20"/>
        </w:rPr>
        <w:t>de</w:t>
      </w:r>
      <w:r w:rsidRPr="00BD3218">
        <w:rPr>
          <w:rFonts w:ascii="Marianne" w:hAnsi="Marianne"/>
          <w:sz w:val="20"/>
          <w:szCs w:val="20"/>
        </w:rPr>
        <w:t xml:space="preserve"> co-constr</w:t>
      </w:r>
      <w:r w:rsidR="00765F4A" w:rsidRPr="00BD3218">
        <w:rPr>
          <w:rFonts w:ascii="Marianne" w:hAnsi="Marianne"/>
          <w:sz w:val="20"/>
          <w:szCs w:val="20"/>
        </w:rPr>
        <w:t>uction du projet en amont entre le l</w:t>
      </w:r>
      <w:r w:rsidRPr="00BD3218">
        <w:rPr>
          <w:rFonts w:ascii="Marianne" w:hAnsi="Marianne"/>
          <w:sz w:val="20"/>
          <w:szCs w:val="20"/>
        </w:rPr>
        <w:t>ie</w:t>
      </w:r>
      <w:r w:rsidR="00765F4A" w:rsidRPr="00BD3218">
        <w:rPr>
          <w:rFonts w:ascii="Marianne" w:hAnsi="Marianne"/>
          <w:sz w:val="20"/>
          <w:szCs w:val="20"/>
        </w:rPr>
        <w:t>u d’accueil de la résidence, l</w:t>
      </w:r>
      <w:r w:rsidRPr="00BD3218">
        <w:rPr>
          <w:rFonts w:ascii="Marianne" w:hAnsi="Marianne"/>
          <w:sz w:val="20"/>
          <w:szCs w:val="20"/>
        </w:rPr>
        <w:t xml:space="preserve">es autres partenaires éventuels </w:t>
      </w:r>
      <w:r w:rsidR="00765F4A" w:rsidRPr="00BD3218">
        <w:rPr>
          <w:rFonts w:ascii="Marianne" w:hAnsi="Marianne"/>
          <w:sz w:val="20"/>
          <w:szCs w:val="20"/>
        </w:rPr>
        <w:t>et lui/eux</w:t>
      </w:r>
    </w:p>
    <w:p w14:paraId="6AC2591E" w14:textId="77777777" w:rsidR="001354A5" w:rsidRPr="00BD3218" w:rsidRDefault="001354A5" w:rsidP="00513E21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  <w:r w:rsidRPr="00BD3218">
        <w:rPr>
          <w:rFonts w:ascii="Courier New" w:hAnsi="Courier New" w:cs="Courier New"/>
          <w:sz w:val="20"/>
          <w:szCs w:val="20"/>
        </w:rPr>
        <w:t>►</w:t>
      </w:r>
      <w:r w:rsidRPr="00BD3218">
        <w:rPr>
          <w:rFonts w:ascii="Marianne" w:hAnsi="Marianne"/>
          <w:sz w:val="20"/>
          <w:szCs w:val="20"/>
        </w:rPr>
        <w:t xml:space="preserve"> </w:t>
      </w:r>
      <w:r w:rsidR="00765F4A" w:rsidRPr="00BD3218">
        <w:rPr>
          <w:rFonts w:ascii="Marianne" w:hAnsi="Marianne"/>
          <w:sz w:val="20"/>
          <w:szCs w:val="20"/>
        </w:rPr>
        <w:t>Prend en charge le</w:t>
      </w:r>
      <w:r w:rsidRPr="00BD3218">
        <w:rPr>
          <w:rFonts w:ascii="Marianne" w:hAnsi="Marianne"/>
          <w:sz w:val="20"/>
          <w:szCs w:val="20"/>
        </w:rPr>
        <w:t xml:space="preserve"> matériel nécessaire à sa création ou aux actions de transmission et </w:t>
      </w:r>
      <w:r w:rsidR="00765F4A" w:rsidRPr="00BD3218">
        <w:rPr>
          <w:rFonts w:ascii="Marianne" w:hAnsi="Marianne"/>
          <w:sz w:val="20"/>
          <w:szCs w:val="20"/>
        </w:rPr>
        <w:t>organise ses</w:t>
      </w:r>
      <w:r w:rsidRPr="00BD3218">
        <w:rPr>
          <w:rFonts w:ascii="Marianne" w:hAnsi="Marianne"/>
          <w:sz w:val="20"/>
          <w:szCs w:val="20"/>
        </w:rPr>
        <w:t xml:space="preserve"> transports</w:t>
      </w:r>
    </w:p>
    <w:p w14:paraId="3CE1B3E2" w14:textId="77777777" w:rsidR="00040FBA" w:rsidRPr="00BD3218" w:rsidRDefault="00040FBA" w:rsidP="00040FBA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  <w:r w:rsidRPr="00BD3218">
        <w:rPr>
          <w:rFonts w:ascii="Courier New" w:hAnsi="Courier New" w:cs="Courier New"/>
          <w:sz w:val="20"/>
          <w:szCs w:val="20"/>
        </w:rPr>
        <w:t>►</w:t>
      </w:r>
      <w:r w:rsidRPr="00BD3218">
        <w:rPr>
          <w:rFonts w:ascii="Marianne" w:hAnsi="Marianne"/>
          <w:sz w:val="20"/>
          <w:szCs w:val="20"/>
        </w:rPr>
        <w:t xml:space="preserve"> co-signe la fiche action entre l(es) artiste(s), la structure culturelle, le centre/village de vacances.</w:t>
      </w:r>
    </w:p>
    <w:p w14:paraId="39BEB2BA" w14:textId="77777777" w:rsidR="00664552" w:rsidRPr="00BD3218" w:rsidRDefault="00664552" w:rsidP="00513E21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  <w:r w:rsidRPr="00BD3218">
        <w:rPr>
          <w:rFonts w:ascii="Courier New" w:hAnsi="Courier New" w:cs="Courier New"/>
          <w:sz w:val="20"/>
          <w:szCs w:val="20"/>
        </w:rPr>
        <w:t>►</w:t>
      </w:r>
      <w:r w:rsidRPr="00BD3218">
        <w:rPr>
          <w:rFonts w:ascii="Marianne" w:hAnsi="Marianne" w:cs="Courier New"/>
          <w:sz w:val="20"/>
          <w:szCs w:val="20"/>
        </w:rPr>
        <w:t xml:space="preserve"> </w:t>
      </w:r>
      <w:r w:rsidRPr="00BD3218">
        <w:rPr>
          <w:rFonts w:ascii="Marianne" w:hAnsi="Marianne"/>
          <w:sz w:val="20"/>
          <w:szCs w:val="20"/>
        </w:rPr>
        <w:t>Transmet les éléments utiles à la communication en lien avec le lieu et l’UNAT Bretagne</w:t>
      </w:r>
    </w:p>
    <w:p w14:paraId="63DB6A4D" w14:textId="77777777" w:rsidR="001354A5" w:rsidRPr="00BD3218" w:rsidRDefault="001354A5" w:rsidP="00513E21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  <w:r w:rsidRPr="00BD3218">
        <w:rPr>
          <w:rFonts w:ascii="Courier New" w:hAnsi="Courier New" w:cs="Courier New"/>
          <w:sz w:val="20"/>
          <w:szCs w:val="20"/>
        </w:rPr>
        <w:t>►</w:t>
      </w:r>
      <w:r w:rsidRPr="00BD3218">
        <w:rPr>
          <w:rFonts w:ascii="Marianne" w:hAnsi="Marianne"/>
          <w:sz w:val="20"/>
          <w:szCs w:val="20"/>
        </w:rPr>
        <w:t xml:space="preserve"> </w:t>
      </w:r>
      <w:r w:rsidR="00765F4A" w:rsidRPr="00BD3218">
        <w:rPr>
          <w:rFonts w:ascii="Marianne" w:hAnsi="Marianne"/>
          <w:sz w:val="20"/>
          <w:szCs w:val="20"/>
        </w:rPr>
        <w:t xml:space="preserve">Produit </w:t>
      </w:r>
      <w:r w:rsidRPr="00BD3218">
        <w:rPr>
          <w:rFonts w:ascii="Marianne" w:hAnsi="Marianne"/>
          <w:sz w:val="20"/>
          <w:szCs w:val="20"/>
        </w:rPr>
        <w:t xml:space="preserve">un bilan </w:t>
      </w:r>
      <w:r w:rsidRPr="00BD3218">
        <w:rPr>
          <w:rFonts w:ascii="Marianne" w:hAnsi="Marianne" w:cs="Marianne"/>
          <w:sz w:val="20"/>
          <w:szCs w:val="20"/>
        </w:rPr>
        <w:t>à</w:t>
      </w:r>
      <w:r w:rsidRPr="00BD3218">
        <w:rPr>
          <w:rFonts w:ascii="Marianne" w:hAnsi="Marianne"/>
          <w:sz w:val="20"/>
          <w:szCs w:val="20"/>
        </w:rPr>
        <w:t xml:space="preserve"> la fin de la r</w:t>
      </w:r>
      <w:r w:rsidRPr="00BD3218">
        <w:rPr>
          <w:rFonts w:ascii="Marianne" w:hAnsi="Marianne" w:cs="Marianne"/>
          <w:sz w:val="20"/>
          <w:szCs w:val="20"/>
        </w:rPr>
        <w:t>é</w:t>
      </w:r>
      <w:r w:rsidRPr="00BD3218">
        <w:rPr>
          <w:rFonts w:ascii="Marianne" w:hAnsi="Marianne"/>
          <w:sz w:val="20"/>
          <w:szCs w:val="20"/>
        </w:rPr>
        <w:t xml:space="preserve">sidence </w:t>
      </w:r>
    </w:p>
    <w:p w14:paraId="7389F8EA" w14:textId="77777777" w:rsidR="00C06BD5" w:rsidRDefault="00C06BD5" w:rsidP="00C06BD5">
      <w:pPr>
        <w:spacing w:after="100"/>
        <w:jc w:val="both"/>
        <w:rPr>
          <w:rFonts w:ascii="Marianne" w:hAnsi="Marianne"/>
          <w:sz w:val="20"/>
          <w:szCs w:val="20"/>
        </w:rPr>
      </w:pPr>
    </w:p>
    <w:p w14:paraId="0F1F2D42" w14:textId="77777777" w:rsidR="00C06BD5" w:rsidRPr="00C06BD5" w:rsidRDefault="00C06BD5" w:rsidP="00C06BD5">
      <w:pPr>
        <w:spacing w:after="10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La liste des structures culturelles déjà partenaires de la DRAC : </w:t>
      </w:r>
      <w:hyperlink r:id="rId10" w:history="1">
        <w:r w:rsidRPr="002573E9">
          <w:rPr>
            <w:rStyle w:val="Lienhypertexte"/>
            <w:rFonts w:ascii="Marianne" w:hAnsi="Marianne"/>
            <w:sz w:val="20"/>
            <w:szCs w:val="20"/>
          </w:rPr>
          <w:t>https://www.culture.gouv.fr/Regions/DRAC-Bretagne/Politique-et-actions-</w:t>
        </w:r>
        <w:r w:rsidRPr="002573E9">
          <w:rPr>
            <w:rStyle w:val="Lienhypertexte"/>
            <w:rFonts w:ascii="Marianne" w:hAnsi="Marianne"/>
            <w:sz w:val="20"/>
            <w:szCs w:val="20"/>
          </w:rPr>
          <w:lastRenderedPageBreak/>
          <w:t>culturelles/Transmission-publics-et-territoires/Action-territoriale-et-politiques-interministerielles</w:t>
        </w:r>
      </w:hyperlink>
    </w:p>
    <w:p w14:paraId="3A180762" w14:textId="77777777" w:rsidR="00C06BD5" w:rsidRDefault="00C06BD5" w:rsidP="00C06BD5">
      <w:pPr>
        <w:spacing w:after="100"/>
        <w:jc w:val="both"/>
        <w:rPr>
          <w:rFonts w:ascii="Marianne" w:hAnsi="Marianne"/>
          <w:sz w:val="20"/>
          <w:szCs w:val="20"/>
        </w:rPr>
      </w:pPr>
    </w:p>
    <w:p w14:paraId="19DC8E7F" w14:textId="5BEA380F" w:rsidR="00BD3218" w:rsidRDefault="00C06BD5" w:rsidP="00C06BD5">
      <w:pPr>
        <w:spacing w:after="100"/>
        <w:jc w:val="both"/>
        <w:rPr>
          <w:rFonts w:ascii="Marianne" w:hAnsi="Marianne"/>
          <w:b/>
          <w:sz w:val="20"/>
          <w:szCs w:val="20"/>
        </w:rPr>
      </w:pPr>
      <w:r w:rsidRPr="00DA39EE">
        <w:rPr>
          <w:rFonts w:ascii="Marianne" w:hAnsi="Marianne"/>
          <w:b/>
          <w:sz w:val="20"/>
          <w:szCs w:val="20"/>
        </w:rPr>
        <w:t>Les financements :</w:t>
      </w:r>
      <w:r>
        <w:rPr>
          <w:rFonts w:ascii="Marianne" w:hAnsi="Marianne"/>
          <w:sz w:val="20"/>
          <w:szCs w:val="20"/>
        </w:rPr>
        <w:t xml:space="preserve"> en 2024, la DRAC </w:t>
      </w:r>
      <w:r w:rsidR="00345B14">
        <w:rPr>
          <w:rFonts w:ascii="Marianne" w:hAnsi="Marianne"/>
          <w:sz w:val="20"/>
          <w:szCs w:val="20"/>
        </w:rPr>
        <w:t xml:space="preserve">Bretagne </w:t>
      </w:r>
      <w:r>
        <w:rPr>
          <w:rFonts w:ascii="Marianne" w:hAnsi="Marianne"/>
          <w:sz w:val="20"/>
          <w:szCs w:val="20"/>
        </w:rPr>
        <w:t>prévoit le financement de 8 réside</w:t>
      </w:r>
      <w:r w:rsidR="00BD3218">
        <w:rPr>
          <w:rFonts w:ascii="Marianne" w:hAnsi="Marianne"/>
          <w:sz w:val="20"/>
          <w:szCs w:val="20"/>
        </w:rPr>
        <w:t xml:space="preserve">nces au </w:t>
      </w:r>
      <w:r w:rsidR="00BD3218" w:rsidRPr="003255C3">
        <w:rPr>
          <w:rFonts w:ascii="Marianne" w:hAnsi="Marianne"/>
          <w:sz w:val="20"/>
          <w:szCs w:val="20"/>
        </w:rPr>
        <w:t>maximum à hauteur de 3 5</w:t>
      </w:r>
      <w:r w:rsidRPr="003255C3">
        <w:rPr>
          <w:rFonts w:ascii="Marianne" w:hAnsi="Marianne"/>
          <w:sz w:val="20"/>
          <w:szCs w:val="20"/>
        </w:rPr>
        <w:t>00€ par résidence.</w:t>
      </w:r>
      <w:r w:rsidR="00345B14" w:rsidRPr="003255C3">
        <w:rPr>
          <w:rFonts w:ascii="Marianne" w:hAnsi="Marianne"/>
          <w:sz w:val="20"/>
          <w:szCs w:val="20"/>
        </w:rPr>
        <w:t xml:space="preserve"> Le financement </w:t>
      </w:r>
      <w:r w:rsidR="00A35C7D" w:rsidRPr="003255C3">
        <w:rPr>
          <w:rFonts w:ascii="Marianne" w:hAnsi="Marianne"/>
          <w:sz w:val="20"/>
          <w:szCs w:val="20"/>
        </w:rPr>
        <w:t>à ce d</w:t>
      </w:r>
      <w:r w:rsidR="0008424C" w:rsidRPr="003255C3">
        <w:rPr>
          <w:rFonts w:ascii="Marianne" w:hAnsi="Marianne"/>
          <w:sz w:val="20"/>
          <w:szCs w:val="20"/>
        </w:rPr>
        <w:t xml:space="preserve">ispositif </w:t>
      </w:r>
      <w:r w:rsidR="00345B14" w:rsidRPr="003255C3">
        <w:rPr>
          <w:rFonts w:ascii="Marianne" w:hAnsi="Marianne"/>
          <w:sz w:val="20"/>
          <w:szCs w:val="20"/>
        </w:rPr>
        <w:t>est spécifique à ce programme</w:t>
      </w:r>
      <w:r w:rsidR="00A35C7D" w:rsidRPr="003255C3">
        <w:rPr>
          <w:rFonts w:ascii="Marianne" w:hAnsi="Marianne"/>
          <w:sz w:val="20"/>
          <w:szCs w:val="20"/>
        </w:rPr>
        <w:t xml:space="preserve"> </w:t>
      </w:r>
      <w:r w:rsidR="00CB24AC" w:rsidRPr="003255C3">
        <w:rPr>
          <w:rFonts w:ascii="Marianne" w:hAnsi="Marianne"/>
          <w:sz w:val="20"/>
          <w:szCs w:val="20"/>
        </w:rPr>
        <w:t>et peut se cumuler avec un financement pour des projets relevant d’autres dispositifs.</w:t>
      </w:r>
    </w:p>
    <w:p w14:paraId="3D536BEA" w14:textId="77777777" w:rsidR="00664552" w:rsidRPr="00DA39EE" w:rsidRDefault="00664552" w:rsidP="00C06BD5">
      <w:pPr>
        <w:spacing w:after="100"/>
        <w:jc w:val="both"/>
        <w:rPr>
          <w:rFonts w:ascii="Marianne" w:hAnsi="Marianne"/>
          <w:b/>
          <w:sz w:val="20"/>
          <w:szCs w:val="20"/>
        </w:rPr>
      </w:pPr>
      <w:r w:rsidRPr="00DA39EE">
        <w:rPr>
          <w:rFonts w:ascii="Marianne" w:hAnsi="Marianne"/>
          <w:b/>
          <w:sz w:val="20"/>
          <w:szCs w:val="20"/>
        </w:rPr>
        <w:t xml:space="preserve">La communication : </w:t>
      </w:r>
    </w:p>
    <w:p w14:paraId="445FB850" w14:textId="77777777" w:rsidR="00664552" w:rsidRDefault="00664552" w:rsidP="00DA39EE">
      <w:pPr>
        <w:pStyle w:val="Paragraphedeliste"/>
        <w:numPr>
          <w:ilvl w:val="0"/>
          <w:numId w:val="1"/>
        </w:numPr>
        <w:spacing w:after="100"/>
        <w:jc w:val="both"/>
        <w:rPr>
          <w:rFonts w:ascii="Marianne" w:hAnsi="Marianne"/>
          <w:sz w:val="20"/>
          <w:szCs w:val="20"/>
        </w:rPr>
      </w:pPr>
      <w:r w:rsidRPr="00DA39EE">
        <w:rPr>
          <w:rFonts w:ascii="Marianne" w:hAnsi="Marianne"/>
          <w:sz w:val="20"/>
          <w:szCs w:val="20"/>
        </w:rPr>
        <w:t xml:space="preserve">le </w:t>
      </w:r>
      <w:r>
        <w:rPr>
          <w:rFonts w:ascii="Marianne" w:hAnsi="Marianne"/>
          <w:sz w:val="20"/>
          <w:szCs w:val="20"/>
        </w:rPr>
        <w:t>M</w:t>
      </w:r>
      <w:r w:rsidRPr="00DA39EE">
        <w:rPr>
          <w:rFonts w:ascii="Marianne" w:hAnsi="Marianne"/>
          <w:sz w:val="20"/>
          <w:szCs w:val="20"/>
        </w:rPr>
        <w:t xml:space="preserve">inistère de la </w:t>
      </w:r>
      <w:r>
        <w:rPr>
          <w:rFonts w:ascii="Marianne" w:hAnsi="Marianne"/>
          <w:sz w:val="20"/>
          <w:szCs w:val="20"/>
        </w:rPr>
        <w:t>C</w:t>
      </w:r>
      <w:r w:rsidRPr="00DA39EE">
        <w:rPr>
          <w:rFonts w:ascii="Marianne" w:hAnsi="Marianne"/>
          <w:sz w:val="20"/>
          <w:szCs w:val="20"/>
        </w:rPr>
        <w:t xml:space="preserve">ulture assure une communication globale du dispositif été culturel </w:t>
      </w:r>
      <w:r w:rsidR="00A35C7D">
        <w:rPr>
          <w:rFonts w:ascii="Marianne" w:hAnsi="Marianne"/>
          <w:sz w:val="20"/>
          <w:szCs w:val="20"/>
        </w:rPr>
        <w:t>(openagenda, inscription sur le pass culture si le public visé est un public jeune…)</w:t>
      </w:r>
    </w:p>
    <w:p w14:paraId="272EB9C5" w14:textId="77777777" w:rsidR="00664552" w:rsidRPr="00DA39EE" w:rsidRDefault="00664552" w:rsidP="00DA39EE">
      <w:pPr>
        <w:pStyle w:val="Paragraphedeliste"/>
        <w:numPr>
          <w:ilvl w:val="0"/>
          <w:numId w:val="1"/>
        </w:numPr>
        <w:spacing w:after="10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l’UNAT Bretagne assure une communication presse amont en lien av</w:t>
      </w:r>
      <w:r w:rsidR="00FB0E31">
        <w:rPr>
          <w:rFonts w:ascii="Marianne" w:hAnsi="Marianne"/>
          <w:sz w:val="20"/>
          <w:szCs w:val="20"/>
        </w:rPr>
        <w:t>ec les structures d’hébergement,</w:t>
      </w:r>
      <w:r>
        <w:rPr>
          <w:rFonts w:ascii="Marianne" w:hAnsi="Marianne"/>
          <w:sz w:val="20"/>
          <w:szCs w:val="20"/>
        </w:rPr>
        <w:t xml:space="preserve"> les artistes concerné.e.s</w:t>
      </w:r>
      <w:r w:rsidR="00FB0E31">
        <w:rPr>
          <w:rFonts w:ascii="Marianne" w:hAnsi="Marianne"/>
          <w:sz w:val="20"/>
          <w:szCs w:val="20"/>
        </w:rPr>
        <w:t xml:space="preserve"> ainsi que les structures culturelles</w:t>
      </w:r>
    </w:p>
    <w:p w14:paraId="469972D6" w14:textId="77777777" w:rsidR="00C06BD5" w:rsidRDefault="00C06BD5" w:rsidP="00C06BD5">
      <w:pPr>
        <w:spacing w:after="100"/>
        <w:jc w:val="both"/>
        <w:rPr>
          <w:rFonts w:ascii="Marianne" w:hAnsi="Marianne"/>
          <w:sz w:val="20"/>
          <w:szCs w:val="20"/>
        </w:rPr>
      </w:pPr>
    </w:p>
    <w:p w14:paraId="07D76565" w14:textId="48443252" w:rsidR="00C06BD5" w:rsidRPr="008A6746" w:rsidRDefault="000E1E76" w:rsidP="008A6746">
      <w:pPr>
        <w:spacing w:after="100" w:line="240" w:lineRule="auto"/>
        <w:contextualSpacing/>
        <w:jc w:val="both"/>
        <w:rPr>
          <w:rFonts w:ascii="Marianne" w:eastAsiaTheme="minorEastAsia" w:hAnsi="Marianne"/>
          <w:b/>
          <w:color w:val="385623" w:themeColor="accent6" w:themeShade="80"/>
          <w:kern w:val="24"/>
          <w:sz w:val="20"/>
          <w:szCs w:val="20"/>
          <w:u w:val="single"/>
          <w:lang w:eastAsia="fr-FR"/>
        </w:rPr>
      </w:pPr>
      <w:r>
        <w:rPr>
          <w:rFonts w:ascii="Marianne" w:eastAsiaTheme="minorEastAsia" w:hAnsi="Marianne"/>
          <w:b/>
          <w:color w:val="385623" w:themeColor="accent6" w:themeShade="80"/>
          <w:kern w:val="24"/>
          <w:sz w:val="20"/>
          <w:szCs w:val="20"/>
          <w:u w:val="single"/>
          <w:lang w:eastAsia="fr-FR"/>
        </w:rPr>
        <w:t>Vous êtes intressé en tant que structure culturelle ou structure de vacances</w:t>
      </w:r>
      <w:r w:rsidR="00C06BD5" w:rsidRPr="008A6746">
        <w:rPr>
          <w:rFonts w:ascii="Marianne" w:eastAsiaTheme="minorEastAsia" w:hAnsi="Marianne"/>
          <w:b/>
          <w:color w:val="385623" w:themeColor="accent6" w:themeShade="80"/>
          <w:kern w:val="24"/>
          <w:sz w:val="20"/>
          <w:szCs w:val="20"/>
          <w:u w:val="single"/>
          <w:lang w:eastAsia="fr-FR"/>
        </w:rPr>
        <w:t> ?</w:t>
      </w:r>
    </w:p>
    <w:p w14:paraId="6D598B83" w14:textId="77777777" w:rsidR="008A6746" w:rsidRDefault="008A6746" w:rsidP="008A6746">
      <w:pPr>
        <w:spacing w:after="100"/>
        <w:jc w:val="both"/>
        <w:rPr>
          <w:rFonts w:ascii="Marianne" w:hAnsi="Marianne"/>
          <w:b/>
          <w:bCs/>
          <w:sz w:val="20"/>
          <w:szCs w:val="20"/>
        </w:rPr>
      </w:pPr>
    </w:p>
    <w:p w14:paraId="1F4A06CB" w14:textId="77777777" w:rsidR="008A6746" w:rsidRPr="0068760A" w:rsidRDefault="008A6746" w:rsidP="00C06BD5">
      <w:pPr>
        <w:spacing w:after="10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Contacts : </w:t>
      </w:r>
    </w:p>
    <w:p w14:paraId="75F36A4B" w14:textId="77777777" w:rsidR="00C06BD5" w:rsidRPr="008A6746" w:rsidRDefault="00C06BD5" w:rsidP="008A6746">
      <w:pPr>
        <w:pStyle w:val="Paragraphedeliste"/>
        <w:numPr>
          <w:ilvl w:val="0"/>
          <w:numId w:val="2"/>
        </w:numPr>
        <w:spacing w:after="100"/>
        <w:jc w:val="both"/>
        <w:rPr>
          <w:rFonts w:ascii="Marianne" w:hAnsi="Marianne"/>
          <w:sz w:val="20"/>
          <w:szCs w:val="20"/>
        </w:rPr>
      </w:pPr>
      <w:r w:rsidRPr="008A6746">
        <w:rPr>
          <w:rFonts w:ascii="Marianne" w:hAnsi="Marianne"/>
          <w:sz w:val="20"/>
          <w:szCs w:val="20"/>
        </w:rPr>
        <w:t xml:space="preserve">Pour les structures culturelles qui souhaiteraient </w:t>
      </w:r>
      <w:r w:rsidR="00AA6899" w:rsidRPr="008A6746">
        <w:rPr>
          <w:rFonts w:ascii="Marianne" w:hAnsi="Marianne"/>
          <w:sz w:val="20"/>
          <w:szCs w:val="20"/>
        </w:rPr>
        <w:t>proposer des artistes en résidence dans les centres de vacances :</w:t>
      </w:r>
    </w:p>
    <w:p w14:paraId="1641A334" w14:textId="77777777" w:rsidR="00DA39EE" w:rsidRDefault="00DA39EE">
      <w:pPr>
        <w:spacing w:after="0"/>
        <w:jc w:val="both"/>
        <w:rPr>
          <w:rFonts w:ascii="Marianne" w:hAnsi="Marianne"/>
          <w:sz w:val="20"/>
          <w:szCs w:val="20"/>
        </w:rPr>
        <w:sectPr w:rsidR="00DA39E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1EC15A" w14:textId="77777777" w:rsidR="00AA6899" w:rsidRPr="00AA6899" w:rsidRDefault="00AA6899" w:rsidP="00DA39EE">
      <w:pPr>
        <w:spacing w:after="0"/>
        <w:jc w:val="both"/>
        <w:rPr>
          <w:rFonts w:ascii="Marianne" w:hAnsi="Marianne"/>
          <w:sz w:val="20"/>
          <w:szCs w:val="20"/>
        </w:rPr>
      </w:pPr>
      <w:r w:rsidRPr="00AA6899">
        <w:rPr>
          <w:rFonts w:ascii="Marianne" w:hAnsi="Marianne"/>
          <w:sz w:val="20"/>
          <w:szCs w:val="20"/>
        </w:rPr>
        <w:t>Claire GASPARUTTO (22 et 35)</w:t>
      </w:r>
    </w:p>
    <w:p w14:paraId="09EC9422" w14:textId="77777777" w:rsidR="00AA6899" w:rsidRPr="00AA6899" w:rsidRDefault="00AA6899" w:rsidP="00DA39EE">
      <w:pPr>
        <w:spacing w:after="0"/>
        <w:jc w:val="both"/>
        <w:rPr>
          <w:rFonts w:ascii="Marianne" w:hAnsi="Marianne"/>
          <w:sz w:val="20"/>
          <w:szCs w:val="20"/>
        </w:rPr>
      </w:pPr>
      <w:r w:rsidRPr="00AA6899">
        <w:rPr>
          <w:rFonts w:ascii="Marianne" w:hAnsi="Marianne"/>
          <w:sz w:val="20"/>
          <w:szCs w:val="20"/>
        </w:rPr>
        <w:t xml:space="preserve">Annie ROGOW (29 et 56) </w:t>
      </w:r>
    </w:p>
    <w:p w14:paraId="53FB8855" w14:textId="77777777" w:rsidR="00AA6899" w:rsidRPr="00AA6899" w:rsidRDefault="00AA6899" w:rsidP="00DA39EE">
      <w:pPr>
        <w:spacing w:after="0"/>
        <w:jc w:val="both"/>
        <w:rPr>
          <w:rFonts w:ascii="Marianne" w:hAnsi="Marianne"/>
          <w:sz w:val="20"/>
          <w:szCs w:val="20"/>
        </w:rPr>
      </w:pPr>
      <w:r w:rsidRPr="00AA6899">
        <w:rPr>
          <w:rFonts w:ascii="Marianne" w:hAnsi="Marianne"/>
          <w:sz w:val="20"/>
          <w:szCs w:val="20"/>
        </w:rPr>
        <w:t>Conseillères action culturelle et territoriale</w:t>
      </w:r>
    </w:p>
    <w:p w14:paraId="73AA169E" w14:textId="77777777" w:rsidR="00AA6899" w:rsidRPr="00AA6899" w:rsidRDefault="00AA6899" w:rsidP="00DA39EE">
      <w:pPr>
        <w:spacing w:after="0"/>
        <w:jc w:val="both"/>
        <w:rPr>
          <w:rFonts w:ascii="Marianne" w:hAnsi="Marianne"/>
          <w:sz w:val="20"/>
          <w:szCs w:val="20"/>
        </w:rPr>
      </w:pPr>
      <w:r w:rsidRPr="00AA6899">
        <w:rPr>
          <w:rFonts w:ascii="Marianne" w:hAnsi="Marianne"/>
          <w:sz w:val="20"/>
          <w:szCs w:val="20"/>
        </w:rPr>
        <w:t>Direction régionale des affaires culturelles Bretagne</w:t>
      </w:r>
    </w:p>
    <w:p w14:paraId="5F32A142" w14:textId="77777777" w:rsidR="00AA6899" w:rsidRPr="00AA6899" w:rsidRDefault="00AA6899" w:rsidP="00DA39EE">
      <w:pPr>
        <w:spacing w:after="0"/>
        <w:jc w:val="both"/>
        <w:rPr>
          <w:rFonts w:ascii="Marianne" w:hAnsi="Marianne"/>
          <w:sz w:val="20"/>
          <w:szCs w:val="20"/>
        </w:rPr>
      </w:pPr>
      <w:r w:rsidRPr="00AA6899">
        <w:rPr>
          <w:rFonts w:ascii="Marianne" w:hAnsi="Marianne"/>
          <w:sz w:val="20"/>
          <w:szCs w:val="20"/>
        </w:rPr>
        <w:t xml:space="preserve">Mail : </w:t>
      </w:r>
      <w:hyperlink r:id="rId17" w:history="1">
        <w:r w:rsidRPr="00AA6899">
          <w:rPr>
            <w:rStyle w:val="Lienhypertexte"/>
            <w:rFonts w:ascii="Marianne" w:hAnsi="Marianne"/>
            <w:sz w:val="20"/>
            <w:szCs w:val="20"/>
          </w:rPr>
          <w:t>claire.gasparutto@culture.gouv.fr</w:t>
        </w:r>
      </w:hyperlink>
    </w:p>
    <w:p w14:paraId="3461568A" w14:textId="77777777" w:rsidR="00AA6899" w:rsidRPr="00AA6899" w:rsidRDefault="00AA6899" w:rsidP="00DA39EE">
      <w:pPr>
        <w:spacing w:after="0"/>
        <w:jc w:val="both"/>
        <w:rPr>
          <w:rFonts w:ascii="Marianne" w:hAnsi="Marianne"/>
          <w:sz w:val="20"/>
          <w:szCs w:val="20"/>
        </w:rPr>
      </w:pPr>
      <w:r w:rsidRPr="00AA6899">
        <w:rPr>
          <w:rFonts w:ascii="Marianne" w:hAnsi="Marianne"/>
          <w:sz w:val="20"/>
          <w:szCs w:val="20"/>
        </w:rPr>
        <w:t xml:space="preserve">Mail : </w:t>
      </w:r>
      <w:hyperlink r:id="rId18" w:history="1">
        <w:r w:rsidRPr="00AA6899">
          <w:rPr>
            <w:rStyle w:val="Lienhypertexte"/>
            <w:rFonts w:ascii="Marianne" w:hAnsi="Marianne"/>
            <w:sz w:val="20"/>
            <w:szCs w:val="20"/>
          </w:rPr>
          <w:t>annie.rogow@culture.gouv.fr</w:t>
        </w:r>
      </w:hyperlink>
      <w:r w:rsidRPr="00AA6899">
        <w:rPr>
          <w:rFonts w:ascii="Marianne" w:hAnsi="Marianne"/>
          <w:sz w:val="20"/>
          <w:szCs w:val="20"/>
        </w:rPr>
        <w:t xml:space="preserve">  </w:t>
      </w:r>
    </w:p>
    <w:p w14:paraId="1541C5C0" w14:textId="77777777" w:rsidR="00AA6899" w:rsidRPr="00AA6899" w:rsidRDefault="00AA6899" w:rsidP="00DA39EE">
      <w:pPr>
        <w:spacing w:after="0"/>
        <w:jc w:val="both"/>
        <w:rPr>
          <w:rFonts w:ascii="Marianne" w:hAnsi="Marianne"/>
          <w:sz w:val="20"/>
          <w:szCs w:val="20"/>
        </w:rPr>
      </w:pPr>
      <w:r w:rsidRPr="00AA6899">
        <w:rPr>
          <w:rFonts w:ascii="Marianne" w:hAnsi="Marianne"/>
          <w:sz w:val="20"/>
          <w:szCs w:val="20"/>
        </w:rPr>
        <w:t>Téléphone :  02 99 29 67 80</w:t>
      </w:r>
    </w:p>
    <w:p w14:paraId="174C1385" w14:textId="77777777" w:rsidR="00DA39EE" w:rsidRDefault="00DA39EE" w:rsidP="00C06BD5">
      <w:pPr>
        <w:spacing w:after="100"/>
        <w:jc w:val="both"/>
        <w:rPr>
          <w:rFonts w:ascii="Marianne" w:hAnsi="Marianne"/>
          <w:sz w:val="20"/>
          <w:szCs w:val="20"/>
        </w:rPr>
        <w:sectPr w:rsidR="00DA39EE" w:rsidSect="00DA39E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BFCA56" w14:textId="77777777" w:rsidR="00C3729D" w:rsidRDefault="00C3729D" w:rsidP="003255C3">
      <w:pPr>
        <w:pStyle w:val="Paragraphedeliste"/>
        <w:spacing w:after="100"/>
        <w:ind w:left="1425"/>
        <w:jc w:val="both"/>
        <w:rPr>
          <w:rFonts w:ascii="Marianne" w:hAnsi="Marianne"/>
          <w:sz w:val="20"/>
          <w:szCs w:val="20"/>
        </w:rPr>
      </w:pPr>
    </w:p>
    <w:p w14:paraId="5C9594B4" w14:textId="53B63944" w:rsidR="00AA6899" w:rsidRPr="008A6746" w:rsidRDefault="00AA6899" w:rsidP="008A6746">
      <w:pPr>
        <w:pStyle w:val="Paragraphedeliste"/>
        <w:numPr>
          <w:ilvl w:val="0"/>
          <w:numId w:val="2"/>
        </w:numPr>
        <w:spacing w:after="100"/>
        <w:jc w:val="both"/>
        <w:rPr>
          <w:rFonts w:ascii="Marianne" w:hAnsi="Marianne"/>
          <w:sz w:val="20"/>
          <w:szCs w:val="20"/>
        </w:rPr>
      </w:pPr>
      <w:r w:rsidRPr="008A6746">
        <w:rPr>
          <w:rFonts w:ascii="Marianne" w:hAnsi="Marianne"/>
          <w:sz w:val="20"/>
          <w:szCs w:val="20"/>
        </w:rPr>
        <w:t>Pour les structures d’accueil de vacances qui souhaiteraient accueillir un artiste en résidence :</w:t>
      </w:r>
    </w:p>
    <w:p w14:paraId="716B97E0" w14:textId="77777777" w:rsidR="00AA6899" w:rsidRPr="00AA6899" w:rsidRDefault="00AA6899" w:rsidP="00DA39EE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AA6899">
        <w:rPr>
          <w:rFonts w:ascii="Marianne" w:hAnsi="Marianne"/>
          <w:sz w:val="20"/>
          <w:szCs w:val="20"/>
        </w:rPr>
        <w:t>Mahaut-Lise SICOT</w:t>
      </w:r>
    </w:p>
    <w:p w14:paraId="47AE4FCE" w14:textId="77777777" w:rsidR="00AA6899" w:rsidRPr="00AA6899" w:rsidRDefault="00AA6899" w:rsidP="00DA39EE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AA6899">
        <w:rPr>
          <w:rFonts w:ascii="Marianne" w:hAnsi="Marianne"/>
          <w:sz w:val="20"/>
          <w:szCs w:val="20"/>
        </w:rPr>
        <w:t>Déléguée générale UNAT Bretagne</w:t>
      </w:r>
    </w:p>
    <w:p w14:paraId="05386D2D" w14:textId="77777777" w:rsidR="00AA6899" w:rsidRPr="00AA6899" w:rsidRDefault="00AA6899" w:rsidP="00DA39EE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AA6899">
        <w:rPr>
          <w:rFonts w:ascii="Marianne" w:hAnsi="Marianne"/>
          <w:sz w:val="20"/>
          <w:szCs w:val="20"/>
        </w:rPr>
        <w:t xml:space="preserve">Mail : </w:t>
      </w:r>
      <w:hyperlink r:id="rId19" w:history="1">
        <w:r w:rsidRPr="00AA6899">
          <w:rPr>
            <w:rStyle w:val="Lienhypertexte"/>
            <w:rFonts w:ascii="Marianne" w:hAnsi="Marianne"/>
            <w:sz w:val="20"/>
            <w:szCs w:val="20"/>
          </w:rPr>
          <w:t>bretagne@unat.asso.fr</w:t>
        </w:r>
      </w:hyperlink>
      <w:r w:rsidRPr="00AA6899">
        <w:rPr>
          <w:rFonts w:ascii="Marianne" w:hAnsi="Marianne"/>
          <w:sz w:val="20"/>
          <w:szCs w:val="20"/>
        </w:rPr>
        <w:t xml:space="preserve"> </w:t>
      </w:r>
    </w:p>
    <w:p w14:paraId="60C11AEE" w14:textId="77777777" w:rsidR="00AA6899" w:rsidRPr="00AA6899" w:rsidRDefault="00AA6899" w:rsidP="00DA39EE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AA6899">
        <w:rPr>
          <w:rFonts w:ascii="Marianne" w:hAnsi="Marianne"/>
          <w:sz w:val="20"/>
          <w:szCs w:val="20"/>
        </w:rPr>
        <w:t>Téléphone : 06 64 78 58 07</w:t>
      </w:r>
    </w:p>
    <w:p w14:paraId="6B331684" w14:textId="77777777" w:rsidR="00AA6899" w:rsidRDefault="00AA6899" w:rsidP="00C06BD5">
      <w:pPr>
        <w:spacing w:after="100"/>
        <w:jc w:val="both"/>
        <w:rPr>
          <w:rFonts w:ascii="Marianne" w:hAnsi="Marianne"/>
          <w:sz w:val="20"/>
          <w:szCs w:val="20"/>
        </w:rPr>
      </w:pPr>
    </w:p>
    <w:p w14:paraId="21F3C209" w14:textId="77777777" w:rsidR="00DA39EE" w:rsidRPr="00C06BD5" w:rsidRDefault="00DA39EE" w:rsidP="00DA39EE">
      <w:pPr>
        <w:spacing w:after="100" w:line="360" w:lineRule="auto"/>
        <w:jc w:val="both"/>
        <w:rPr>
          <w:rFonts w:ascii="Marianne" w:hAnsi="Marianne"/>
          <w:sz w:val="20"/>
          <w:szCs w:val="20"/>
        </w:rPr>
      </w:pPr>
    </w:p>
    <w:p w14:paraId="1F67A551" w14:textId="77777777" w:rsidR="00664552" w:rsidRPr="0068760A" w:rsidRDefault="00664552" w:rsidP="00DA39EE">
      <w:pPr>
        <w:spacing w:after="100" w:line="360" w:lineRule="auto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Calendrier et modalités pratiques : </w:t>
      </w:r>
    </w:p>
    <w:p w14:paraId="663DEA4B" w14:textId="77777777" w:rsidR="00664552" w:rsidRPr="00DA39EE" w:rsidRDefault="00664552" w:rsidP="00DA39EE">
      <w:pPr>
        <w:rPr>
          <w:sz w:val="20"/>
          <w:szCs w:val="20"/>
        </w:rPr>
      </w:pPr>
      <w:r w:rsidRPr="00DA39EE">
        <w:rPr>
          <w:rFonts w:ascii="Times New Roman" w:eastAsia="Times New Roman" w:hAnsi="Times New Roman" w:cs="Times New Roman"/>
          <w:sz w:val="20"/>
          <w:szCs w:val="20"/>
          <w:lang w:eastAsia="fr-FR"/>
        </w:rPr>
        <w:t>Support</w:t>
      </w:r>
      <w:r w:rsidRPr="00DA39EE">
        <w:rPr>
          <w:sz w:val="20"/>
          <w:szCs w:val="20"/>
        </w:rPr>
        <w:t>s</w:t>
      </w:r>
      <w:r w:rsidRPr="00DA39E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à disposition : </w:t>
      </w:r>
    </w:p>
    <w:p w14:paraId="70521F3A" w14:textId="77777777" w:rsidR="00802BFA" w:rsidRPr="00DA39EE" w:rsidRDefault="00664552" w:rsidP="00DA39EE">
      <w:pPr>
        <w:pStyle w:val="Paragraphedeliste"/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DA39EE">
        <w:rPr>
          <w:sz w:val="20"/>
          <w:szCs w:val="20"/>
        </w:rPr>
        <w:t>dossier de candidature/ présentation du projet et de l’artiste</w:t>
      </w:r>
    </w:p>
    <w:p w14:paraId="1984E810" w14:textId="77777777" w:rsidR="00664552" w:rsidRPr="00DA39EE" w:rsidRDefault="00664552" w:rsidP="00DA39EE">
      <w:pPr>
        <w:pStyle w:val="Paragraphedeliste"/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DA39EE">
        <w:rPr>
          <w:sz w:val="20"/>
          <w:szCs w:val="20"/>
        </w:rPr>
        <w:t xml:space="preserve">fiche bilan </w:t>
      </w:r>
    </w:p>
    <w:tbl>
      <w:tblPr>
        <w:tblStyle w:val="TableauGrille4-Accentuation3"/>
        <w:tblW w:w="5000" w:type="pct"/>
        <w:tblLook w:val="04A0" w:firstRow="1" w:lastRow="0" w:firstColumn="1" w:lastColumn="0" w:noHBand="0" w:noVBand="1"/>
      </w:tblPr>
      <w:tblGrid>
        <w:gridCol w:w="1834"/>
        <w:gridCol w:w="4683"/>
        <w:gridCol w:w="2545"/>
      </w:tblGrid>
      <w:tr w:rsidR="006320F2" w:rsidRPr="00DA39EE" w14:paraId="777EC4C6" w14:textId="77777777" w:rsidTr="00671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hideMark/>
          </w:tcPr>
          <w:p w14:paraId="1AC7682F" w14:textId="77777777" w:rsidR="00A35C7D" w:rsidRPr="00DA39EE" w:rsidRDefault="00A35C7D" w:rsidP="00B11F5E">
            <w:pPr>
              <w:spacing w:line="276" w:lineRule="auto"/>
              <w:jc w:val="center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>QUAND</w:t>
            </w:r>
          </w:p>
        </w:tc>
        <w:tc>
          <w:tcPr>
            <w:tcW w:w="2584" w:type="pct"/>
            <w:hideMark/>
          </w:tcPr>
          <w:p w14:paraId="6EF499A7" w14:textId="77777777" w:rsidR="00A35C7D" w:rsidRPr="00DA39EE" w:rsidRDefault="00A35C7D" w:rsidP="00B11F5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>QUOI</w:t>
            </w:r>
          </w:p>
        </w:tc>
        <w:tc>
          <w:tcPr>
            <w:tcW w:w="1404" w:type="pct"/>
            <w:hideMark/>
          </w:tcPr>
          <w:p w14:paraId="38B79FEB" w14:textId="77777777" w:rsidR="00A35C7D" w:rsidRPr="00DA39EE" w:rsidRDefault="00A35C7D" w:rsidP="00B11F5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>QUI</w:t>
            </w:r>
          </w:p>
        </w:tc>
      </w:tr>
      <w:tr w:rsidR="00E16BE3" w:rsidRPr="00DA39EE" w14:paraId="1293FAEC" w14:textId="77777777" w:rsidTr="00B11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Align w:val="center"/>
          </w:tcPr>
          <w:p w14:paraId="554FC7EE" w14:textId="77777777" w:rsidR="00E16BE3" w:rsidRPr="00DA39EE" w:rsidRDefault="00E16BE3" w:rsidP="00B11F5E">
            <w:pPr>
              <w:spacing w:line="276" w:lineRule="auto"/>
              <w:rPr>
                <w:rFonts w:ascii="Marianne" w:hAnsi="Marianne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 w:cs="Times New Roman"/>
                <w:b w:val="0"/>
                <w:bCs w:val="0"/>
                <w:sz w:val="20"/>
                <w:szCs w:val="20"/>
              </w:rPr>
              <w:lastRenderedPageBreak/>
              <w:t>16 février 2024</w:t>
            </w:r>
          </w:p>
        </w:tc>
        <w:tc>
          <w:tcPr>
            <w:tcW w:w="2584" w:type="pct"/>
            <w:vAlign w:val="center"/>
          </w:tcPr>
          <w:p w14:paraId="70B5D3CB" w14:textId="77777777" w:rsidR="00E16BE3" w:rsidRPr="00DA39EE" w:rsidRDefault="00E16BE3" w:rsidP="00B11F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7674B7">
              <w:rPr>
                <w:rFonts w:ascii="Marianne" w:hAnsi="Marianne" w:cs="Times New Roman"/>
                <w:sz w:val="20"/>
                <w:szCs w:val="20"/>
              </w:rPr>
              <w:t>Echéance de 1ere manifestation d’intérêt (intention)</w:t>
            </w:r>
          </w:p>
        </w:tc>
        <w:tc>
          <w:tcPr>
            <w:tcW w:w="1404" w:type="pct"/>
            <w:vAlign w:val="center"/>
          </w:tcPr>
          <w:p w14:paraId="0A8B06E3" w14:textId="77777777" w:rsidR="00E16BE3" w:rsidRPr="00DA39EE" w:rsidRDefault="00E16BE3" w:rsidP="00B11F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A80A21">
              <w:rPr>
                <w:rFonts w:ascii="Marianne" w:hAnsi="Marianne" w:cs="Times New Roman"/>
                <w:sz w:val="20"/>
                <w:szCs w:val="20"/>
              </w:rPr>
              <w:t>Hébergements &gt; UNAT Bretagne</w:t>
            </w:r>
          </w:p>
        </w:tc>
      </w:tr>
      <w:tr w:rsidR="00A35C7D" w:rsidRPr="00DA39EE" w14:paraId="5B228EC5" w14:textId="77777777" w:rsidTr="00B11F5E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Align w:val="center"/>
          </w:tcPr>
          <w:p w14:paraId="520DFC03" w14:textId="77777777" w:rsidR="00A35C7D" w:rsidRPr="00DA39EE" w:rsidRDefault="00DA39EE" w:rsidP="00B11F5E">
            <w:pPr>
              <w:spacing w:line="276" w:lineRule="auto"/>
              <w:rPr>
                <w:rFonts w:ascii="Marianne" w:hAnsi="Marianne" w:cs="Times New Roman"/>
                <w:b w:val="0"/>
                <w:bCs w:val="0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b w:val="0"/>
                <w:bCs w:val="0"/>
                <w:sz w:val="20"/>
                <w:szCs w:val="20"/>
              </w:rPr>
              <w:t xml:space="preserve">11 mars </w:t>
            </w:r>
          </w:p>
        </w:tc>
        <w:tc>
          <w:tcPr>
            <w:tcW w:w="2584" w:type="pct"/>
            <w:vAlign w:val="center"/>
          </w:tcPr>
          <w:p w14:paraId="7D89D57B" w14:textId="77777777" w:rsidR="00A35C7D" w:rsidRPr="00DA39EE" w:rsidRDefault="00A35C7D" w:rsidP="00B11F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 xml:space="preserve">Echéance de 1ere manifestation d’intérêt </w:t>
            </w:r>
            <w:r w:rsidR="006320F2" w:rsidRPr="00DA39EE">
              <w:rPr>
                <w:rFonts w:ascii="Marianne" w:hAnsi="Marianne" w:cs="Times New Roman"/>
                <w:sz w:val="20"/>
                <w:szCs w:val="20"/>
              </w:rPr>
              <w:t>(intention)</w:t>
            </w:r>
          </w:p>
        </w:tc>
        <w:tc>
          <w:tcPr>
            <w:tcW w:w="1404" w:type="pct"/>
            <w:vAlign w:val="center"/>
          </w:tcPr>
          <w:p w14:paraId="2BCFBA15" w14:textId="77777777" w:rsidR="00A35C7D" w:rsidRPr="00DA39EE" w:rsidRDefault="00A35C7D" w:rsidP="00B11F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 xml:space="preserve">Structures culturelles </w:t>
            </w:r>
            <w:r w:rsidR="006320F2" w:rsidRPr="00DA39EE">
              <w:rPr>
                <w:rFonts w:ascii="Marianne" w:hAnsi="Marianne" w:cs="Times New Roman"/>
                <w:sz w:val="20"/>
                <w:szCs w:val="20"/>
              </w:rPr>
              <w:t>-</w:t>
            </w:r>
            <w:r w:rsidRPr="00DA39EE">
              <w:rPr>
                <w:rFonts w:ascii="Marianne" w:hAnsi="Marianne" w:cs="Times New Roman"/>
                <w:sz w:val="20"/>
                <w:szCs w:val="20"/>
              </w:rPr>
              <w:t xml:space="preserve"> artistes</w:t>
            </w:r>
            <w:r w:rsidR="006320F2" w:rsidRPr="00DA39EE">
              <w:rPr>
                <w:rFonts w:ascii="Marianne" w:hAnsi="Marianne" w:cs="Times New Roman"/>
                <w:sz w:val="20"/>
                <w:szCs w:val="20"/>
              </w:rPr>
              <w:t xml:space="preserve"> &gt; DRAC</w:t>
            </w:r>
          </w:p>
        </w:tc>
      </w:tr>
      <w:tr w:rsidR="006320F2" w:rsidRPr="00DA39EE" w14:paraId="485F5877" w14:textId="77777777" w:rsidTr="00B11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Align w:val="center"/>
            <w:hideMark/>
          </w:tcPr>
          <w:p w14:paraId="57CBFEEC" w14:textId="77777777" w:rsidR="00A35C7D" w:rsidRPr="00DA39EE" w:rsidRDefault="006320F2" w:rsidP="00B11F5E">
            <w:pPr>
              <w:spacing w:line="276" w:lineRule="auto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b w:val="0"/>
                <w:bCs w:val="0"/>
                <w:sz w:val="20"/>
                <w:szCs w:val="20"/>
              </w:rPr>
              <w:t xml:space="preserve">Mardi 12 </w:t>
            </w:r>
            <w:r w:rsidR="00DA39EE" w:rsidRPr="00DA39EE">
              <w:rPr>
                <w:rFonts w:ascii="Marianne" w:hAnsi="Marianne" w:cs="Times New Roman"/>
                <w:b w:val="0"/>
                <w:bCs w:val="0"/>
                <w:sz w:val="20"/>
                <w:szCs w:val="20"/>
              </w:rPr>
              <w:t xml:space="preserve">mars </w:t>
            </w:r>
          </w:p>
          <w:p w14:paraId="47FF7807" w14:textId="77777777" w:rsidR="00A35C7D" w:rsidRPr="00DA39EE" w:rsidRDefault="00A35C7D" w:rsidP="00B11F5E">
            <w:pPr>
              <w:spacing w:line="276" w:lineRule="auto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>Visio 1</w:t>
            </w:r>
            <w:r w:rsidR="006320F2" w:rsidRPr="00DA39EE">
              <w:rPr>
                <w:rFonts w:ascii="Marianne" w:hAnsi="Marianne" w:cs="Times New Roman"/>
                <w:b w:val="0"/>
                <w:bCs w:val="0"/>
                <w:sz w:val="20"/>
                <w:szCs w:val="20"/>
              </w:rPr>
              <w:t>4</w:t>
            </w:r>
            <w:r w:rsidRPr="00DA39EE">
              <w:rPr>
                <w:rFonts w:ascii="Marianne" w:hAnsi="Marianne" w:cs="Times New Roman"/>
                <w:sz w:val="20"/>
                <w:szCs w:val="20"/>
              </w:rPr>
              <w:t xml:space="preserve">h </w:t>
            </w:r>
            <w:r w:rsidR="006320F2" w:rsidRPr="00DA39EE">
              <w:rPr>
                <w:rFonts w:ascii="Marianne" w:hAnsi="Marianne" w:cs="Times New Roman"/>
                <w:b w:val="0"/>
                <w:bCs w:val="0"/>
                <w:sz w:val="20"/>
                <w:szCs w:val="20"/>
              </w:rPr>
              <w:t>–</w:t>
            </w:r>
            <w:r w:rsidRPr="00DA39EE">
              <w:rPr>
                <w:rFonts w:ascii="Marianne" w:hAnsi="Marianne" w:cs="Times New Roman"/>
                <w:sz w:val="20"/>
                <w:szCs w:val="20"/>
              </w:rPr>
              <w:t xml:space="preserve"> 1</w:t>
            </w:r>
            <w:r w:rsidR="006320F2" w:rsidRPr="00DA39EE">
              <w:rPr>
                <w:rFonts w:ascii="Marianne" w:hAnsi="Marianne" w:cs="Times New Roman"/>
                <w:b w:val="0"/>
                <w:bCs w:val="0"/>
                <w:sz w:val="20"/>
                <w:szCs w:val="20"/>
              </w:rPr>
              <w:t>5h</w:t>
            </w:r>
          </w:p>
        </w:tc>
        <w:tc>
          <w:tcPr>
            <w:tcW w:w="2584" w:type="pct"/>
            <w:vAlign w:val="center"/>
            <w:hideMark/>
          </w:tcPr>
          <w:p w14:paraId="2EAC8BA5" w14:textId="77777777" w:rsidR="00A35C7D" w:rsidRPr="00DA39EE" w:rsidRDefault="00A35C7D" w:rsidP="00B11F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>Co</w:t>
            </w:r>
            <w:r w:rsidRPr="00DA39EE">
              <w:rPr>
                <w:rFonts w:ascii="Times New Roman" w:hAnsi="Times New Roman" w:cs="Times New Roman"/>
                <w:sz w:val="20"/>
                <w:szCs w:val="20"/>
              </w:rPr>
              <w:t xml:space="preserve">-animation d’une </w:t>
            </w:r>
            <w:r w:rsidRPr="00DA39EE">
              <w:rPr>
                <w:rFonts w:ascii="Times New Roman" w:hAnsi="Times New Roman" w:cs="Times New Roman"/>
                <w:b/>
                <w:sz w:val="20"/>
                <w:szCs w:val="20"/>
              </w:rPr>
              <w:t>réunion de présentation des</w:t>
            </w:r>
            <w:r w:rsidRPr="00DA39EE">
              <w:rPr>
                <w:rFonts w:ascii="Times New Roman" w:hAnsi="Times New Roman" w:cs="Times New Roman"/>
                <w:sz w:val="20"/>
                <w:szCs w:val="20"/>
              </w:rPr>
              <w:t xml:space="preserve"> objectifs et des acteurs mobilisés </w:t>
            </w:r>
            <w:r w:rsidR="006320F2" w:rsidRPr="00DA39EE">
              <w:rPr>
                <w:rFonts w:ascii="Times New Roman" w:hAnsi="Times New Roman" w:cs="Times New Roman"/>
                <w:sz w:val="20"/>
                <w:szCs w:val="20"/>
              </w:rPr>
              <w:t xml:space="preserve">(projet artistique et pédagogique, communication, flux financiers, </w:t>
            </w:r>
            <w:r w:rsidR="00DA39EE" w:rsidRPr="00DA39EE">
              <w:rPr>
                <w:rFonts w:ascii="Times New Roman" w:hAnsi="Times New Roman" w:cs="Times New Roman"/>
                <w:sz w:val="20"/>
                <w:szCs w:val="20"/>
              </w:rPr>
              <w:t>calendrier de mise en œuvre, …</w:t>
            </w:r>
            <w:r w:rsidR="006320F2" w:rsidRPr="00DA39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4" w:type="pct"/>
            <w:vAlign w:val="center"/>
            <w:hideMark/>
          </w:tcPr>
          <w:p w14:paraId="2C761062" w14:textId="77777777" w:rsidR="00A35C7D" w:rsidRPr="00DA39EE" w:rsidRDefault="00A35C7D" w:rsidP="00B11F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>UNAT + DRAC + tous les porteurs de projets volontaires culture/TSS</w:t>
            </w:r>
          </w:p>
        </w:tc>
      </w:tr>
      <w:tr w:rsidR="00E16BE3" w:rsidRPr="00DA39EE" w14:paraId="3B9DDB28" w14:textId="77777777" w:rsidTr="00B11F5E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Align w:val="center"/>
            <w:hideMark/>
          </w:tcPr>
          <w:p w14:paraId="0CD1B768" w14:textId="77777777" w:rsidR="00A35C7D" w:rsidRPr="00DA39EE" w:rsidRDefault="00DA39EE" w:rsidP="00B11F5E">
            <w:pPr>
              <w:spacing w:line="276" w:lineRule="auto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b w:val="0"/>
                <w:bCs w:val="0"/>
                <w:sz w:val="20"/>
                <w:szCs w:val="20"/>
              </w:rPr>
              <w:t xml:space="preserve">Mars / avril </w:t>
            </w:r>
          </w:p>
        </w:tc>
        <w:tc>
          <w:tcPr>
            <w:tcW w:w="2584" w:type="pct"/>
            <w:vAlign w:val="center"/>
            <w:hideMark/>
          </w:tcPr>
          <w:p w14:paraId="6475D304" w14:textId="77777777" w:rsidR="00A35C7D" w:rsidRPr="00DA39EE" w:rsidRDefault="006320F2" w:rsidP="00B11F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>C</w:t>
            </w:r>
            <w:r w:rsidR="00A35C7D" w:rsidRPr="00DA39EE">
              <w:rPr>
                <w:rFonts w:ascii="Marianne" w:hAnsi="Marianne" w:cs="Times New Roman"/>
                <w:sz w:val="20"/>
                <w:szCs w:val="20"/>
              </w:rPr>
              <w:t>o-construction des projets locaux par "trinôme"</w:t>
            </w:r>
            <w:r w:rsidRPr="00DA39EE">
              <w:rPr>
                <w:rFonts w:ascii="Marianne" w:hAnsi="Marianne" w:cs="Times New Roman"/>
                <w:sz w:val="20"/>
                <w:szCs w:val="20"/>
              </w:rPr>
              <w:t> : structures culturelles, artistes, hébergements</w:t>
            </w:r>
          </w:p>
        </w:tc>
        <w:tc>
          <w:tcPr>
            <w:tcW w:w="1404" w:type="pct"/>
            <w:vAlign w:val="center"/>
            <w:hideMark/>
          </w:tcPr>
          <w:p w14:paraId="172D302D" w14:textId="77777777" w:rsidR="00A35C7D" w:rsidRPr="00DA39EE" w:rsidRDefault="00A35C7D" w:rsidP="00B11F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>porteurs de projets volontaires culture/TSS</w:t>
            </w:r>
          </w:p>
        </w:tc>
      </w:tr>
      <w:tr w:rsidR="006320F2" w:rsidRPr="00DA39EE" w14:paraId="700AB131" w14:textId="77777777" w:rsidTr="00B11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Align w:val="center"/>
            <w:hideMark/>
          </w:tcPr>
          <w:p w14:paraId="31ED58D6" w14:textId="77777777" w:rsidR="00A35C7D" w:rsidRPr="00DA39EE" w:rsidRDefault="00A35C7D" w:rsidP="00B11F5E">
            <w:pPr>
              <w:spacing w:line="276" w:lineRule="auto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 xml:space="preserve">Mardi 2 mai </w:t>
            </w:r>
          </w:p>
        </w:tc>
        <w:tc>
          <w:tcPr>
            <w:tcW w:w="2584" w:type="pct"/>
            <w:vAlign w:val="center"/>
            <w:hideMark/>
          </w:tcPr>
          <w:p w14:paraId="7975D245" w14:textId="77777777" w:rsidR="00A35C7D" w:rsidRPr="00DA39EE" w:rsidRDefault="00A35C7D" w:rsidP="00B11F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 xml:space="preserve">Echéance de </w:t>
            </w:r>
            <w:r w:rsidR="006320F2" w:rsidRPr="00DA39EE">
              <w:rPr>
                <w:rFonts w:ascii="Marianne" w:hAnsi="Marianne" w:cs="Times New Roman"/>
                <w:sz w:val="20"/>
                <w:szCs w:val="20"/>
              </w:rPr>
              <w:t>dépôt complet des projets avec budget</w:t>
            </w:r>
          </w:p>
        </w:tc>
        <w:tc>
          <w:tcPr>
            <w:tcW w:w="1404" w:type="pct"/>
            <w:vAlign w:val="center"/>
            <w:hideMark/>
          </w:tcPr>
          <w:p w14:paraId="38109AAD" w14:textId="77777777" w:rsidR="00A35C7D" w:rsidRPr="00DA39EE" w:rsidRDefault="006320F2" w:rsidP="00B11F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 xml:space="preserve">Trinôme  &gt; UNAT Bretagne </w:t>
            </w:r>
          </w:p>
        </w:tc>
      </w:tr>
      <w:tr w:rsidR="00E16BE3" w:rsidRPr="00DA39EE" w14:paraId="1D1C9945" w14:textId="77777777" w:rsidTr="00B11F5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Align w:val="center"/>
            <w:hideMark/>
          </w:tcPr>
          <w:p w14:paraId="653C968A" w14:textId="77777777" w:rsidR="00A35C7D" w:rsidRPr="00DA39EE" w:rsidRDefault="006320F2" w:rsidP="00B11F5E">
            <w:pPr>
              <w:spacing w:line="276" w:lineRule="auto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b w:val="0"/>
                <w:bCs w:val="0"/>
                <w:sz w:val="20"/>
                <w:szCs w:val="20"/>
              </w:rPr>
              <w:t>Mi mai</w:t>
            </w:r>
            <w:r w:rsidR="00DA39EE" w:rsidRPr="00DA39EE">
              <w:rPr>
                <w:rFonts w:ascii="Marianne" w:hAnsi="Marianne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584" w:type="pct"/>
            <w:vAlign w:val="center"/>
            <w:hideMark/>
          </w:tcPr>
          <w:p w14:paraId="60682225" w14:textId="77777777" w:rsidR="00A35C7D" w:rsidRPr="00DA39EE" w:rsidRDefault="00A35C7D" w:rsidP="00B11F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 xml:space="preserve">Stabilisation des enveloppes et des projets associés </w:t>
            </w:r>
          </w:p>
        </w:tc>
        <w:tc>
          <w:tcPr>
            <w:tcW w:w="1404" w:type="pct"/>
            <w:vAlign w:val="center"/>
            <w:hideMark/>
          </w:tcPr>
          <w:p w14:paraId="15F2C281" w14:textId="77777777" w:rsidR="00A35C7D" w:rsidRPr="00DA39EE" w:rsidRDefault="00A35C7D" w:rsidP="00B11F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>DRAC</w:t>
            </w:r>
          </w:p>
        </w:tc>
      </w:tr>
      <w:tr w:rsidR="006320F2" w:rsidRPr="00DA39EE" w14:paraId="67B00795" w14:textId="77777777" w:rsidTr="00B11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Align w:val="center"/>
            <w:hideMark/>
          </w:tcPr>
          <w:p w14:paraId="6D30ADB3" w14:textId="77777777" w:rsidR="00A35C7D" w:rsidRPr="00DA39EE" w:rsidRDefault="006320F2" w:rsidP="00B11F5E">
            <w:pPr>
              <w:spacing w:line="276" w:lineRule="auto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b w:val="0"/>
                <w:bCs w:val="0"/>
                <w:sz w:val="20"/>
                <w:szCs w:val="20"/>
              </w:rPr>
              <w:t>Mai / juin</w:t>
            </w:r>
            <w:r w:rsidR="00DA39EE" w:rsidRPr="00DA39EE">
              <w:rPr>
                <w:rFonts w:ascii="Marianne" w:hAnsi="Marianne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584" w:type="pct"/>
            <w:vAlign w:val="center"/>
            <w:hideMark/>
          </w:tcPr>
          <w:p w14:paraId="7F84B0B9" w14:textId="77777777" w:rsidR="00A35C7D" w:rsidRPr="00DA39EE" w:rsidRDefault="00A35C7D" w:rsidP="00B11F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>Finalisation : Co-rédaction et dépôt des demandes de subvention (via UNAT Bretagne)</w:t>
            </w:r>
          </w:p>
        </w:tc>
        <w:tc>
          <w:tcPr>
            <w:tcW w:w="1404" w:type="pct"/>
            <w:vAlign w:val="center"/>
            <w:hideMark/>
          </w:tcPr>
          <w:p w14:paraId="207C9D6C" w14:textId="77777777" w:rsidR="00A35C7D" w:rsidRPr="00DA39EE" w:rsidRDefault="00A35C7D" w:rsidP="00B11F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>porteurs de projets &gt; UNAT &gt; DRAC</w:t>
            </w:r>
          </w:p>
        </w:tc>
      </w:tr>
      <w:tr w:rsidR="006320F2" w:rsidRPr="00DA39EE" w14:paraId="1242ED8E" w14:textId="77777777" w:rsidTr="00B11F5E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Align w:val="center"/>
          </w:tcPr>
          <w:p w14:paraId="671FC6AE" w14:textId="77777777" w:rsidR="006320F2" w:rsidRPr="00DA39EE" w:rsidRDefault="00DA39EE" w:rsidP="00B11F5E">
            <w:pPr>
              <w:spacing w:line="276" w:lineRule="auto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b w:val="0"/>
                <w:bCs w:val="0"/>
                <w:sz w:val="20"/>
                <w:szCs w:val="20"/>
              </w:rPr>
              <w:t>Mai - sept.</w:t>
            </w:r>
          </w:p>
        </w:tc>
        <w:tc>
          <w:tcPr>
            <w:tcW w:w="2584" w:type="pct"/>
            <w:vAlign w:val="center"/>
          </w:tcPr>
          <w:p w14:paraId="4915DC19" w14:textId="77777777" w:rsidR="006320F2" w:rsidRPr="00DA39EE" w:rsidRDefault="006320F2" w:rsidP="00B11F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>Communication autour des projets de résidence</w:t>
            </w:r>
          </w:p>
        </w:tc>
        <w:tc>
          <w:tcPr>
            <w:tcW w:w="1404" w:type="pct"/>
            <w:vAlign w:val="center"/>
          </w:tcPr>
          <w:p w14:paraId="66A99195" w14:textId="77777777" w:rsidR="006320F2" w:rsidRPr="00DA39EE" w:rsidRDefault="006320F2" w:rsidP="00B11F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>Toutes parties prenantes</w:t>
            </w:r>
          </w:p>
        </w:tc>
      </w:tr>
      <w:tr w:rsidR="006320F2" w:rsidRPr="00DA39EE" w14:paraId="75D37EAD" w14:textId="77777777" w:rsidTr="00B11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Align w:val="center"/>
          </w:tcPr>
          <w:p w14:paraId="2CA00DB2" w14:textId="77777777" w:rsidR="006320F2" w:rsidRPr="00DA39EE" w:rsidRDefault="006320F2" w:rsidP="00B11F5E">
            <w:pPr>
              <w:spacing w:line="276" w:lineRule="auto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b w:val="0"/>
                <w:bCs w:val="0"/>
                <w:sz w:val="20"/>
                <w:szCs w:val="20"/>
              </w:rPr>
              <w:t xml:space="preserve">21 </w:t>
            </w:r>
            <w:r w:rsidRPr="00DA39EE">
              <w:rPr>
                <w:rFonts w:ascii="Marianne" w:hAnsi="Marianne" w:cs="Times New Roman"/>
                <w:sz w:val="20"/>
                <w:szCs w:val="20"/>
              </w:rPr>
              <w:t xml:space="preserve">Juin </w:t>
            </w:r>
            <w:r w:rsidRPr="00DA39EE">
              <w:rPr>
                <w:rFonts w:ascii="Marianne" w:hAnsi="Marianne" w:cs="Times New Roman"/>
                <w:b w:val="0"/>
                <w:bCs w:val="0"/>
                <w:sz w:val="20"/>
                <w:szCs w:val="20"/>
              </w:rPr>
              <w:t>–</w:t>
            </w:r>
            <w:r w:rsidRPr="00DA39EE">
              <w:rPr>
                <w:rFonts w:ascii="Marianne" w:hAnsi="Marianne" w:cs="Times New Roman"/>
                <w:sz w:val="20"/>
                <w:szCs w:val="20"/>
              </w:rPr>
              <w:t xml:space="preserve"> </w:t>
            </w:r>
            <w:r w:rsidRPr="00DA39EE">
              <w:rPr>
                <w:rFonts w:ascii="Marianne" w:hAnsi="Marianne" w:cs="Times New Roman"/>
                <w:b w:val="0"/>
                <w:bCs w:val="0"/>
                <w:sz w:val="20"/>
                <w:szCs w:val="20"/>
              </w:rPr>
              <w:t xml:space="preserve">10 </w:t>
            </w:r>
            <w:r w:rsidR="00DA39EE" w:rsidRPr="00DA39EE">
              <w:rPr>
                <w:rFonts w:ascii="Marianne" w:hAnsi="Marianne" w:cs="Times New Roman"/>
                <w:b w:val="0"/>
                <w:bCs w:val="0"/>
                <w:sz w:val="20"/>
                <w:szCs w:val="20"/>
              </w:rPr>
              <w:t xml:space="preserve">sept </w:t>
            </w:r>
          </w:p>
        </w:tc>
        <w:tc>
          <w:tcPr>
            <w:tcW w:w="2584" w:type="pct"/>
            <w:vAlign w:val="center"/>
          </w:tcPr>
          <w:p w14:paraId="133A267B" w14:textId="77777777" w:rsidR="006320F2" w:rsidRPr="00DA39EE" w:rsidRDefault="006320F2" w:rsidP="00B11F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>Déroulement des résidences</w:t>
            </w:r>
          </w:p>
        </w:tc>
        <w:tc>
          <w:tcPr>
            <w:tcW w:w="1404" w:type="pct"/>
            <w:vAlign w:val="center"/>
          </w:tcPr>
          <w:p w14:paraId="38E2F4BB" w14:textId="77777777" w:rsidR="006320F2" w:rsidRPr="00DA39EE" w:rsidRDefault="006320F2" w:rsidP="00B11F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>Artistes / hébergements</w:t>
            </w:r>
          </w:p>
        </w:tc>
      </w:tr>
      <w:tr w:rsidR="006320F2" w:rsidRPr="00DA39EE" w14:paraId="719B2C08" w14:textId="77777777" w:rsidTr="00B11F5E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Align w:val="center"/>
            <w:hideMark/>
          </w:tcPr>
          <w:p w14:paraId="4DAF9D65" w14:textId="77777777" w:rsidR="006320F2" w:rsidRPr="00DA39EE" w:rsidRDefault="00DA39EE" w:rsidP="00B11F5E">
            <w:pPr>
              <w:spacing w:line="276" w:lineRule="auto"/>
              <w:rPr>
                <w:rFonts w:ascii="Marianne" w:hAnsi="Marianne" w:cs="Times New Roman"/>
                <w:sz w:val="20"/>
                <w:szCs w:val="20"/>
              </w:rPr>
            </w:pPr>
            <w:r w:rsidRPr="007674B7">
              <w:rPr>
                <w:rFonts w:ascii="Marianne" w:hAnsi="Marianne" w:cs="Times New Roman"/>
                <w:sz w:val="20"/>
                <w:szCs w:val="20"/>
              </w:rPr>
              <w:t>2eme quinzaine de septembre 2024</w:t>
            </w:r>
          </w:p>
        </w:tc>
        <w:tc>
          <w:tcPr>
            <w:tcW w:w="2584" w:type="pct"/>
            <w:vAlign w:val="center"/>
            <w:hideMark/>
          </w:tcPr>
          <w:p w14:paraId="653610EB" w14:textId="77777777" w:rsidR="006320F2" w:rsidRPr="00DA39EE" w:rsidRDefault="006320F2" w:rsidP="00B11F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>Co animation UNAT DRAC d’une réunion de bilan</w:t>
            </w:r>
          </w:p>
        </w:tc>
        <w:tc>
          <w:tcPr>
            <w:tcW w:w="1404" w:type="pct"/>
            <w:vAlign w:val="center"/>
            <w:hideMark/>
          </w:tcPr>
          <w:p w14:paraId="6633F06B" w14:textId="77777777" w:rsidR="006320F2" w:rsidRPr="00DA39EE" w:rsidRDefault="006320F2" w:rsidP="00B11F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Times New Roman"/>
                <w:sz w:val="20"/>
                <w:szCs w:val="20"/>
              </w:rPr>
            </w:pPr>
            <w:r w:rsidRPr="00DA39EE">
              <w:rPr>
                <w:rFonts w:ascii="Marianne" w:hAnsi="Marianne" w:cs="Times New Roman"/>
                <w:sz w:val="20"/>
                <w:szCs w:val="20"/>
              </w:rPr>
              <w:t>Toutes parties prenantes</w:t>
            </w:r>
          </w:p>
        </w:tc>
      </w:tr>
    </w:tbl>
    <w:p w14:paraId="68F53613" w14:textId="77777777" w:rsidR="00A35C7D" w:rsidRPr="00DA39EE" w:rsidRDefault="00A35C7D" w:rsidP="00DA39EE">
      <w:pPr>
        <w:spacing w:line="360" w:lineRule="auto"/>
        <w:rPr>
          <w:sz w:val="20"/>
        </w:rPr>
      </w:pPr>
    </w:p>
    <w:sectPr w:rsidR="00A35C7D" w:rsidRPr="00DA39EE" w:rsidSect="00DA39E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428B" w14:textId="77777777" w:rsidR="00D90EAD" w:rsidRDefault="00D90EAD" w:rsidP="00802BFA">
      <w:pPr>
        <w:spacing w:after="0" w:line="240" w:lineRule="auto"/>
      </w:pPr>
      <w:r>
        <w:separator/>
      </w:r>
    </w:p>
  </w:endnote>
  <w:endnote w:type="continuationSeparator" w:id="0">
    <w:p w14:paraId="3189BF0A" w14:textId="77777777" w:rsidR="00D90EAD" w:rsidRDefault="00D90EAD" w:rsidP="0080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E6E3" w14:textId="77777777" w:rsidR="003255C3" w:rsidRDefault="003255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83E3" w14:textId="77777777" w:rsidR="00802BFA" w:rsidRDefault="00802BFA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15D222" wp14:editId="3FFC806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b3844beca09cc9e13173ff09" descr="{&quot;HashCode&quot;:-4687335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E36F69" w14:textId="76A915BC" w:rsidR="00802BFA" w:rsidRPr="00086BD6" w:rsidRDefault="00086BD6" w:rsidP="00086BD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086BD6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5D222" id="_x0000_t202" coordsize="21600,21600" o:spt="202" path="m,l,21600r21600,l21600,xe">
              <v:stroke joinstyle="miter"/>
              <v:path gradientshapeok="t" o:connecttype="rect"/>
            </v:shapetype>
            <v:shape id="MSIPCMb3844beca09cc9e13173ff09" o:spid="_x0000_s1026" type="#_x0000_t202" alt="{&quot;HashCode&quot;:-468733573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6E36F69" w14:textId="76A915BC" w:rsidR="00802BFA" w:rsidRPr="00086BD6" w:rsidRDefault="00086BD6" w:rsidP="00086BD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086BD6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45F5" w14:textId="77777777" w:rsidR="003255C3" w:rsidRDefault="003255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650" w14:textId="77777777" w:rsidR="00D90EAD" w:rsidRDefault="00D90EAD" w:rsidP="00802BFA">
      <w:pPr>
        <w:spacing w:after="0" w:line="240" w:lineRule="auto"/>
      </w:pPr>
      <w:r>
        <w:separator/>
      </w:r>
    </w:p>
  </w:footnote>
  <w:footnote w:type="continuationSeparator" w:id="0">
    <w:p w14:paraId="7D55CE19" w14:textId="77777777" w:rsidR="00D90EAD" w:rsidRDefault="00D90EAD" w:rsidP="0080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A1A4" w14:textId="77777777" w:rsidR="003255C3" w:rsidRDefault="003255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CF9B" w14:textId="77777777" w:rsidR="00802BFA" w:rsidRDefault="00631512">
    <w:pPr>
      <w:pStyle w:val="En-tte"/>
    </w:pPr>
    <w:r w:rsidRPr="00631512">
      <w:rPr>
        <w:noProof/>
        <w:lang w:eastAsia="fr-FR"/>
      </w:rPr>
      <w:drawing>
        <wp:inline distT="0" distB="0" distL="0" distR="0" wp14:anchorId="0DFC9CA0" wp14:editId="2F1167D7">
          <wp:extent cx="1572246" cy="957600"/>
          <wp:effectExtent l="0" t="0" r="9525" b="0"/>
          <wp:docPr id="3" name="Image 3" descr="https://www.prefectures-regions.gouv.fr/var/ire_site/storage/images/bretagne/documents-publications/la-marque-de-l-etat-le-bloc-marque/618572-3-fre-FR/La-marque-de-l-Etat-Le-bloc-marque_article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refectures-regions.gouv.fr/var/ire_site/storage/images/bretagne/documents-publications/la-marque-de-l-etat-le-bloc-marque/618572-3-fre-FR/La-marque-de-l-Etat-Le-bloc-marque_article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75" cy="96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2BFA">
      <w:tab/>
    </w:r>
    <w:r w:rsidR="00802BFA">
      <w:tab/>
    </w:r>
    <w:r w:rsidR="00802BFA">
      <w:rPr>
        <w:noProof/>
        <w:lang w:eastAsia="fr-FR"/>
      </w:rPr>
      <w:drawing>
        <wp:inline distT="0" distB="0" distL="0" distR="0" wp14:anchorId="49C9620C" wp14:editId="4DC33003">
          <wp:extent cx="2188800" cy="914965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835" cy="93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1736" w14:textId="77777777" w:rsidR="003255C3" w:rsidRDefault="003255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B198B"/>
    <w:multiLevelType w:val="hybridMultilevel"/>
    <w:tmpl w:val="2B4AFCD6"/>
    <w:lvl w:ilvl="0" w:tplc="4AECA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249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DC31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299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C00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02A8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D5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C870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0CD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C914168"/>
    <w:multiLevelType w:val="hybridMultilevel"/>
    <w:tmpl w:val="E2EAB14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614405197">
    <w:abstractNumId w:val="0"/>
  </w:num>
  <w:num w:numId="2" w16cid:durableId="468862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FA"/>
    <w:rsid w:val="000273A9"/>
    <w:rsid w:val="00040FBA"/>
    <w:rsid w:val="0008424C"/>
    <w:rsid w:val="00086BD6"/>
    <w:rsid w:val="000E1077"/>
    <w:rsid w:val="000E1E76"/>
    <w:rsid w:val="000E5361"/>
    <w:rsid w:val="00105A2A"/>
    <w:rsid w:val="001251FA"/>
    <w:rsid w:val="001354A5"/>
    <w:rsid w:val="00142DB5"/>
    <w:rsid w:val="00254DF8"/>
    <w:rsid w:val="003255C3"/>
    <w:rsid w:val="00345B14"/>
    <w:rsid w:val="003922EC"/>
    <w:rsid w:val="003A2AEE"/>
    <w:rsid w:val="004C1BF3"/>
    <w:rsid w:val="00502FD5"/>
    <w:rsid w:val="00513E21"/>
    <w:rsid w:val="00631512"/>
    <w:rsid w:val="006320F2"/>
    <w:rsid w:val="00664552"/>
    <w:rsid w:val="0067151E"/>
    <w:rsid w:val="006811DF"/>
    <w:rsid w:val="0068760A"/>
    <w:rsid w:val="006A0BBE"/>
    <w:rsid w:val="006C3EBF"/>
    <w:rsid w:val="00765F4A"/>
    <w:rsid w:val="0077083E"/>
    <w:rsid w:val="00802BFA"/>
    <w:rsid w:val="00817B98"/>
    <w:rsid w:val="00887304"/>
    <w:rsid w:val="00892153"/>
    <w:rsid w:val="008A6746"/>
    <w:rsid w:val="008C7619"/>
    <w:rsid w:val="00A35C7D"/>
    <w:rsid w:val="00A849BC"/>
    <w:rsid w:val="00AA6899"/>
    <w:rsid w:val="00B11F5E"/>
    <w:rsid w:val="00B20D7E"/>
    <w:rsid w:val="00B22376"/>
    <w:rsid w:val="00B80DBC"/>
    <w:rsid w:val="00BD3218"/>
    <w:rsid w:val="00BE0503"/>
    <w:rsid w:val="00BF0DE9"/>
    <w:rsid w:val="00C06BD5"/>
    <w:rsid w:val="00C2211A"/>
    <w:rsid w:val="00C3729D"/>
    <w:rsid w:val="00C843FD"/>
    <w:rsid w:val="00CB24AC"/>
    <w:rsid w:val="00D130CC"/>
    <w:rsid w:val="00D90EAD"/>
    <w:rsid w:val="00DA39EE"/>
    <w:rsid w:val="00DF28CB"/>
    <w:rsid w:val="00E16BE3"/>
    <w:rsid w:val="00E27913"/>
    <w:rsid w:val="00E34058"/>
    <w:rsid w:val="00E73887"/>
    <w:rsid w:val="00E811C7"/>
    <w:rsid w:val="00FB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ED0242"/>
  <w15:chartTrackingRefBased/>
  <w15:docId w15:val="{42C00DAD-7EB5-46E9-8D6E-6B8FE671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2BFA"/>
  </w:style>
  <w:style w:type="paragraph" w:styleId="Pieddepage">
    <w:name w:val="footer"/>
    <w:basedOn w:val="Normal"/>
    <w:link w:val="PieddepageCar"/>
    <w:uiPriority w:val="99"/>
    <w:unhideWhenUsed/>
    <w:rsid w:val="0080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2BFA"/>
  </w:style>
  <w:style w:type="paragraph" w:styleId="NormalWeb">
    <w:name w:val="Normal (Web)"/>
    <w:basedOn w:val="Normal"/>
    <w:uiPriority w:val="99"/>
    <w:semiHidden/>
    <w:unhideWhenUsed/>
    <w:rsid w:val="0080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25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06BD5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223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237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237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23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237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376"/>
    <w:rPr>
      <w:rFonts w:ascii="Segoe UI" w:hAnsi="Segoe UI" w:cs="Segoe UI"/>
      <w:sz w:val="18"/>
      <w:szCs w:val="18"/>
    </w:rPr>
  </w:style>
  <w:style w:type="table" w:styleId="TableauGrille4-Accentuation3">
    <w:name w:val="Grid Table 4 Accent 3"/>
    <w:basedOn w:val="TableauNormal"/>
    <w:uiPriority w:val="49"/>
    <w:rsid w:val="006715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887304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086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844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annie.rogow@culture.gouv.f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claire.gasparutto@culture.gouv.fr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ulture.gouv.fr/Regions/DRAC-Bretagne/Politique-et-actions-culturelles/Transmission-publics-et-territoires/Action-territoriale-et-politiques-interministerielles" TargetMode="External"/><Relationship Id="rId19" Type="http://schemas.openxmlformats.org/officeDocument/2006/relationships/hyperlink" Target="mailto:bretagne@unat.asso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A425C93A877C46B05C4C4D3941A41C" ma:contentTypeVersion="17" ma:contentTypeDescription="Crée un document." ma:contentTypeScope="" ma:versionID="24cb12f84525c641b63e289cdbd66b16">
  <xsd:schema xmlns:xsd="http://www.w3.org/2001/XMLSchema" xmlns:xs="http://www.w3.org/2001/XMLSchema" xmlns:p="http://schemas.microsoft.com/office/2006/metadata/properties" xmlns:ns2="38b23fbc-4aa9-4934-a279-46416132c068" xmlns:ns3="f32898e8-cc65-44fb-999e-164a0c4c6edb" targetNamespace="http://schemas.microsoft.com/office/2006/metadata/properties" ma:root="true" ma:fieldsID="bf3de68fae3f7e08e639b09845e0b633" ns2:_="" ns3:_="">
    <xsd:import namespace="38b23fbc-4aa9-4934-a279-46416132c068"/>
    <xsd:import namespace="f32898e8-cc65-44fb-999e-164a0c4c6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23fbc-4aa9-4934-a279-46416132c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bcb195-c203-4de6-b363-baf6880e3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98e8-cc65-44fb-999e-164a0c4c6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8cd125-cb9b-4ad3-8046-1910a3f19194}" ma:internalName="TaxCatchAll" ma:showField="CatchAllData" ma:web="f32898e8-cc65-44fb-999e-164a0c4c6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2D9B-8714-4E1B-8249-3E4863329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C390B7-1C15-49ED-98B9-A4F6CEE42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23fbc-4aa9-4934-a279-46416132c068"/>
    <ds:schemaRef ds:uri="f32898e8-cc65-44fb-999e-164a0c4c6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41EF6-F0DF-4655-902B-CC31F3B8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ROGOW Annie</dc:creator>
  <cp:keywords/>
  <dc:description/>
  <cp:lastModifiedBy>ROGOW Annie</cp:lastModifiedBy>
  <cp:revision>3</cp:revision>
  <dcterms:created xsi:type="dcterms:W3CDTF">2024-02-08T13:32:00Z</dcterms:created>
  <dcterms:modified xsi:type="dcterms:W3CDTF">2024-02-08T13:33:00Z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2024-02-08T13:33:02Z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4f376040-1dcd-461a-a667-f3e380066ea1</vt:lpwstr>
  </property>
  <property fmtid="{D5CDD505-2E9C-101B-9397-08002B2CF9AE}" pid="8" name="MSIP_Label_37f782e2-1048-4ae6-8561-ea50d7047004_ContentBits">
    <vt:lpwstr>2</vt:lpwstr>
  </property>
</Properties>
</file>