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3C3" w:rsidRPr="00DC5C4B" w:rsidRDefault="00DC5C4B" w:rsidP="00DC5C4B">
      <w:pPr>
        <w:pBdr>
          <w:top w:val="none" w:sz="0" w:space="0" w:color="auto"/>
          <w:left w:val="none" w:sz="0" w:space="0" w:color="auto"/>
          <w:bottom w:val="none" w:sz="0" w:space="0" w:color="auto"/>
          <w:right w:val="none" w:sz="0" w:space="0" w:color="auto"/>
          <w:between w:val="none" w:sz="0" w:space="0" w:color="auto"/>
          <w:bar w:val="none" w:sz="0" w:color="auto"/>
        </w:pBdr>
        <w:rPr>
          <w:rStyle w:val="Aucune"/>
          <w:rFonts w:eastAsia="Times New Roman"/>
          <w:bdr w:val="none" w:sz="0" w:space="0" w:color="auto"/>
          <w:lang w:eastAsia="fr-FR"/>
        </w:rPr>
      </w:pPr>
      <w:r w:rsidRPr="00DC5C4B">
        <w:rPr>
          <w:rFonts w:eastAsia="Times New Roman"/>
          <w:bdr w:val="none" w:sz="0" w:space="0" w:color="auto"/>
          <w:lang w:val="fr-FR" w:eastAsia="fr-FR"/>
        </w:rPr>
        <w:fldChar w:fldCharType="begin"/>
      </w:r>
      <w:r w:rsidRPr="00DC5C4B">
        <w:rPr>
          <w:rFonts w:eastAsia="Times New Roman"/>
          <w:bdr w:val="none" w:sz="0" w:space="0" w:color="auto"/>
          <w:lang w:val="fr-FR" w:eastAsia="fr-FR"/>
        </w:rPr>
        <w:instrText xml:space="preserve"> INCLUDEPICTURE "/var/folders/k1/fp6h1sh10vx7c31d6q4f2g600000gn/T/com.microsoft.Word/WebArchiveCopyPasteTempFiles/91894f8c-6db5-40dd-8763-8be89b246737?t=1584017845346" \* MERGEFORMATINET </w:instrText>
      </w:r>
      <w:r w:rsidRPr="00DC5C4B">
        <w:rPr>
          <w:rFonts w:eastAsia="Times New Roman"/>
          <w:bdr w:val="none" w:sz="0" w:space="0" w:color="auto"/>
          <w:lang w:val="fr-FR" w:eastAsia="fr-FR"/>
        </w:rPr>
        <w:fldChar w:fldCharType="separate"/>
      </w:r>
      <w:r w:rsidRPr="00DC5C4B">
        <w:rPr>
          <w:rFonts w:eastAsia="Times New Roman"/>
          <w:noProof/>
          <w:bdr w:val="none" w:sz="0" w:space="0" w:color="auto"/>
          <w:lang w:val="fr-FR" w:eastAsia="fr-FR"/>
        </w:rPr>
        <w:drawing>
          <wp:inline distT="0" distB="0" distL="0" distR="0">
            <wp:extent cx="2293105" cy="1024466"/>
            <wp:effectExtent l="0" t="0" r="5715" b="4445"/>
            <wp:docPr id="1" name="Image 1" descr="/var/folders/k1/fp6h1sh10vx7c31d6q4f2g600000gn/T/com.microsoft.Word/WebArchiveCopyPasteTempFiles/91894f8c-6db5-40dd-8763-8be89b246737?t=1584017845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k1/fp6h1sh10vx7c31d6q4f2g600000gn/T/com.microsoft.Word/WebArchiveCopyPasteTempFiles/91894f8c-6db5-40dd-8763-8be89b246737?t=15840178453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8923" cy="1036000"/>
                    </a:xfrm>
                    <a:prstGeom prst="rect">
                      <a:avLst/>
                    </a:prstGeom>
                    <a:noFill/>
                    <a:ln>
                      <a:noFill/>
                    </a:ln>
                  </pic:spPr>
                </pic:pic>
              </a:graphicData>
            </a:graphic>
          </wp:inline>
        </w:drawing>
      </w:r>
      <w:r w:rsidRPr="00DC5C4B">
        <w:rPr>
          <w:rFonts w:eastAsia="Times New Roman"/>
          <w:bdr w:val="none" w:sz="0" w:space="0" w:color="auto"/>
          <w:lang w:val="fr-FR" w:eastAsia="fr-FR"/>
        </w:rPr>
        <w:fldChar w:fldCharType="end"/>
      </w:r>
      <w:bookmarkStart w:id="0" w:name="_GoBack"/>
      <w:bookmarkEnd w:id="0"/>
    </w:p>
    <w:p w:rsidR="00A17BE7" w:rsidRPr="00BB33C3" w:rsidRDefault="009B253D" w:rsidP="00BB33C3">
      <w:pPr>
        <w:pStyle w:val="Paragraphedeliste"/>
        <w:ind w:left="0"/>
        <w:jc w:val="both"/>
        <w:rPr>
          <w:rStyle w:val="Aucune"/>
          <w:rFonts w:ascii="Calibri" w:eastAsia="Calibri" w:hAnsi="Calibri" w:cs="Calibri"/>
          <w:b/>
          <w:bCs/>
          <w:sz w:val="32"/>
        </w:rPr>
      </w:pPr>
      <w:r>
        <w:rPr>
          <w:rStyle w:val="Aucune"/>
          <w:rFonts w:ascii="Calibri" w:eastAsia="Calibri" w:hAnsi="Calibri" w:cs="Calibri"/>
          <w:b/>
          <w:bCs/>
          <w:sz w:val="32"/>
        </w:rPr>
        <w:t xml:space="preserve">Mesures d’aide pour le cirque </w:t>
      </w:r>
    </w:p>
    <w:p w:rsidR="00916328" w:rsidRDefault="00916328">
      <w:pPr>
        <w:pStyle w:val="Corps"/>
        <w:rPr>
          <w:rFonts w:ascii="Calibri" w:eastAsia="Calibri" w:hAnsi="Calibri" w:cs="Calibri"/>
          <w:color w:val="365B9C"/>
          <w:sz w:val="22"/>
          <w:szCs w:val="22"/>
        </w:rPr>
      </w:pPr>
    </w:p>
    <w:p w:rsidR="008A3C09" w:rsidRDefault="00883FD8" w:rsidP="00BB33C3">
      <w:pPr>
        <w:pStyle w:val="Corps"/>
        <w:jc w:val="both"/>
        <w:rPr>
          <w:rFonts w:ascii="Calibri" w:eastAsia="Calibri" w:hAnsi="Calibri" w:cs="Calibri"/>
          <w:color w:val="365B9C"/>
          <w:sz w:val="22"/>
          <w:szCs w:val="22"/>
        </w:rPr>
      </w:pPr>
      <w:r w:rsidRPr="00B63F4B">
        <w:rPr>
          <w:rFonts w:ascii="Calibri" w:eastAsia="Calibri" w:hAnsi="Calibri" w:cs="Calibri"/>
          <w:color w:val="365B9C"/>
          <w:sz w:val="22"/>
          <w:szCs w:val="22"/>
        </w:rPr>
        <w:t xml:space="preserve">Pour limiter l’impact de la crise du Covid-19, </w:t>
      </w:r>
      <w:r w:rsidRPr="00B63F4B">
        <w:rPr>
          <w:rStyle w:val="Aucune"/>
          <w:rFonts w:ascii="Calibri" w:eastAsia="Calibri" w:hAnsi="Calibri" w:cs="Calibri"/>
          <w:b/>
          <w:bCs/>
          <w:color w:val="365B9C"/>
          <w:sz w:val="22"/>
          <w:szCs w:val="22"/>
        </w:rPr>
        <w:t>l</w:t>
      </w:r>
      <w:r w:rsidRPr="00B63F4B">
        <w:rPr>
          <w:rFonts w:ascii="Calibri" w:eastAsia="Calibri" w:hAnsi="Calibri" w:cs="Calibri"/>
          <w:color w:val="365B9C"/>
          <w:sz w:val="22"/>
          <w:szCs w:val="22"/>
        </w:rPr>
        <w:t xml:space="preserve">’Etat a pris un certain nombre de mesures en faveur des entreprises, des associations et des indépendants. S’y sont ajoutées des mesures spécifiques, sectorielles, portées par le ministère de la Culture. Les Collectivités territoriales ont aussi pu élaborer des dispositifs de soutien en faveur du secteur culturel. </w:t>
      </w:r>
    </w:p>
    <w:p w:rsidR="00A17BE7" w:rsidRPr="00B63F4B" w:rsidRDefault="00883FD8" w:rsidP="00BB33C3">
      <w:pPr>
        <w:pStyle w:val="Corps"/>
        <w:jc w:val="both"/>
        <w:rPr>
          <w:rFonts w:ascii="Calibri" w:eastAsia="Calibri" w:hAnsi="Calibri" w:cs="Calibri"/>
          <w:color w:val="365B9C"/>
          <w:sz w:val="22"/>
          <w:szCs w:val="22"/>
        </w:rPr>
      </w:pPr>
      <w:r w:rsidRPr="00B63F4B">
        <w:rPr>
          <w:rFonts w:ascii="Calibri" w:eastAsia="Calibri" w:hAnsi="Calibri" w:cs="Calibri"/>
          <w:color w:val="365B9C"/>
          <w:sz w:val="22"/>
          <w:szCs w:val="22"/>
        </w:rPr>
        <w:t>Attention : certaines mesures ne sont pas cumulables.</w:t>
      </w:r>
    </w:p>
    <w:p w:rsidR="00A17BE7" w:rsidRPr="00B63F4B" w:rsidRDefault="00A17BE7">
      <w:pPr>
        <w:pStyle w:val="Corps"/>
        <w:rPr>
          <w:rStyle w:val="Aucune"/>
          <w:rFonts w:ascii="Calibri" w:eastAsia="Calibri" w:hAnsi="Calibri" w:cs="Calibri"/>
          <w:b/>
          <w:bCs/>
        </w:rPr>
      </w:pPr>
    </w:p>
    <w:tbl>
      <w:tblPr>
        <w:tblStyle w:val="TableNormal"/>
        <w:tblW w:w="90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76"/>
        <w:gridCol w:w="3827"/>
        <w:gridCol w:w="2643"/>
      </w:tblGrid>
      <w:tr w:rsidR="00A17BE7" w:rsidRPr="00DC5C4B" w:rsidTr="00954B28">
        <w:trPr>
          <w:trHeight w:val="1059"/>
        </w:trPr>
        <w:tc>
          <w:tcPr>
            <w:tcW w:w="2576"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rsidR="00A17BE7" w:rsidRPr="00B63F4B" w:rsidRDefault="00883FD8">
            <w:pPr>
              <w:tabs>
                <w:tab w:val="left" w:pos="1440"/>
              </w:tabs>
              <w:suppressAutoHyphens/>
              <w:outlineLvl w:val="0"/>
              <w:rPr>
                <w:rFonts w:ascii="Calibri" w:hAnsi="Calibri"/>
              </w:rPr>
            </w:pPr>
            <w:r w:rsidRPr="00B63F4B">
              <w:rPr>
                <w:rFonts w:ascii="Calibri" w:eastAsia="Calibri" w:hAnsi="Calibri" w:cs="Calibri"/>
                <w:b/>
                <w:bCs/>
                <w:color w:val="000000"/>
                <w:sz w:val="26"/>
                <w:szCs w:val="26"/>
              </w:rPr>
              <w:t>Vous êtes</w:t>
            </w:r>
            <w:r w:rsidR="006F26A7">
              <w:rPr>
                <w:rFonts w:ascii="Calibri" w:eastAsia="Calibri" w:hAnsi="Calibri" w:cs="Calibri"/>
                <w:b/>
                <w:bCs/>
                <w:color w:val="000000"/>
                <w:sz w:val="26"/>
                <w:szCs w:val="26"/>
              </w:rPr>
              <w:t xml:space="preserve"> :</w:t>
            </w:r>
          </w:p>
        </w:tc>
        <w:tc>
          <w:tcPr>
            <w:tcW w:w="3827"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rsidR="00A17BE7" w:rsidRPr="00B63F4B" w:rsidRDefault="00883FD8">
            <w:pPr>
              <w:tabs>
                <w:tab w:val="left" w:pos="1440"/>
                <w:tab w:val="left" w:pos="2880"/>
              </w:tabs>
              <w:suppressAutoHyphens/>
              <w:outlineLvl w:val="0"/>
              <w:rPr>
                <w:rFonts w:ascii="Calibri" w:hAnsi="Calibri"/>
                <w:lang w:val="fr-FR"/>
              </w:rPr>
            </w:pPr>
            <w:r w:rsidRPr="00B63F4B">
              <w:rPr>
                <w:rFonts w:ascii="Calibri" w:eastAsia="Calibri" w:hAnsi="Calibri" w:cs="Calibri"/>
                <w:b/>
                <w:bCs/>
                <w:color w:val="000000"/>
                <w:sz w:val="26"/>
                <w:szCs w:val="26"/>
                <w:lang w:val="fr-FR"/>
              </w:rPr>
              <w:t>Vous pouvez prétendre, sous conditions, aux mesures générales suivantes</w:t>
            </w:r>
            <w:r w:rsidR="006F26A7">
              <w:rPr>
                <w:rFonts w:ascii="Calibri" w:eastAsia="Calibri" w:hAnsi="Calibri" w:cs="Calibri"/>
                <w:b/>
                <w:bCs/>
                <w:color w:val="000000"/>
                <w:sz w:val="26"/>
                <w:szCs w:val="26"/>
                <w:lang w:val="fr-FR"/>
              </w:rPr>
              <w:t xml:space="preserve"> </w:t>
            </w:r>
            <w:r w:rsidRPr="00B63F4B">
              <w:rPr>
                <w:rFonts w:ascii="Calibri" w:eastAsia="Calibri" w:hAnsi="Calibri" w:cs="Calibri"/>
                <w:b/>
                <w:bCs/>
                <w:color w:val="000000"/>
                <w:sz w:val="26"/>
                <w:szCs w:val="26"/>
                <w:lang w:val="fr-FR"/>
              </w:rPr>
              <w:t>:</w:t>
            </w:r>
          </w:p>
        </w:tc>
        <w:tc>
          <w:tcPr>
            <w:tcW w:w="2643"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rsidR="00A17BE7" w:rsidRPr="00B63F4B" w:rsidRDefault="00883FD8">
            <w:pPr>
              <w:tabs>
                <w:tab w:val="left" w:pos="1440"/>
              </w:tabs>
              <w:suppressAutoHyphens/>
              <w:outlineLvl w:val="0"/>
              <w:rPr>
                <w:rFonts w:ascii="Calibri" w:hAnsi="Calibri"/>
                <w:lang w:val="fr-FR"/>
              </w:rPr>
            </w:pPr>
            <w:r w:rsidRPr="00B63F4B">
              <w:rPr>
                <w:rFonts w:ascii="Calibri" w:eastAsia="Calibri" w:hAnsi="Calibri" w:cs="Calibri"/>
                <w:b/>
                <w:bCs/>
                <w:color w:val="000000"/>
                <w:sz w:val="26"/>
                <w:szCs w:val="26"/>
                <w:lang w:val="fr-FR"/>
              </w:rPr>
              <w:t>Vous pouvez prétendre, sous conditions, aux mesures spécifiques suivantes :</w:t>
            </w:r>
          </w:p>
        </w:tc>
      </w:tr>
      <w:tr w:rsidR="00A17BE7" w:rsidRPr="00793ADD" w:rsidTr="004D4EFE">
        <w:trPr>
          <w:trHeight w:val="2420"/>
        </w:trPr>
        <w:tc>
          <w:tcPr>
            <w:tcW w:w="2576"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rsidR="00A17BE7" w:rsidRPr="00B63F4B" w:rsidRDefault="00883FD8">
            <w:pPr>
              <w:tabs>
                <w:tab w:val="left" w:pos="1440"/>
              </w:tabs>
              <w:suppressAutoHyphens/>
              <w:outlineLvl w:val="0"/>
              <w:rPr>
                <w:rFonts w:ascii="Calibri" w:hAnsi="Calibri"/>
                <w:lang w:val="fr-FR"/>
              </w:rPr>
            </w:pPr>
            <w:r w:rsidRPr="00B63F4B">
              <w:rPr>
                <w:rFonts w:ascii="Calibri" w:eastAsia="Calibri" w:hAnsi="Calibri" w:cs="Calibri"/>
                <w:color w:val="000000"/>
                <w:sz w:val="26"/>
                <w:szCs w:val="26"/>
                <w:lang w:val="fr-FR"/>
              </w:rPr>
              <w:t>Une structure de production / diffusion</w:t>
            </w:r>
            <w:r w:rsidR="004D4EFE" w:rsidRPr="00B63F4B">
              <w:rPr>
                <w:rFonts w:ascii="Calibri" w:eastAsia="Calibri" w:hAnsi="Calibri" w:cs="Calibri"/>
                <w:color w:val="000000"/>
                <w:sz w:val="26"/>
                <w:szCs w:val="26"/>
                <w:lang w:val="fr-FR"/>
              </w:rPr>
              <w:t xml:space="preserve"> subventionnée</w:t>
            </w:r>
          </w:p>
        </w:tc>
        <w:tc>
          <w:tcPr>
            <w:tcW w:w="3827"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rsidR="00793ADD" w:rsidRPr="00793ADD" w:rsidRDefault="00793ADD" w:rsidP="00793AD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1. </w:t>
            </w:r>
            <w:hyperlink r:id="rId9" w:history="1">
              <w:r w:rsidRPr="00793ADD">
                <w:rPr>
                  <w:rStyle w:val="Lienhypertexte"/>
                  <w:rFonts w:ascii="Calibri" w:hAnsi="Calibri" w:cs="Calibri"/>
                  <w:sz w:val="22"/>
                  <w:szCs w:val="22"/>
                  <w:lang w:val="fr-FR"/>
                </w:rPr>
                <w:t>Fonds de solidarité</w:t>
              </w:r>
            </w:hyperlink>
          </w:p>
          <w:p w:rsidR="00793ADD" w:rsidRPr="0099070D" w:rsidRDefault="00793ADD" w:rsidP="00793AD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2. </w:t>
            </w:r>
            <w:hyperlink r:id="rId10" w:history="1">
              <w:r w:rsidRPr="00E77985">
                <w:rPr>
                  <w:rStyle w:val="Lienhypertexte"/>
                  <w:rFonts w:ascii="Calibri" w:eastAsia="Calibri" w:hAnsi="Calibri" w:cs="Calibri"/>
                  <w:sz w:val="22"/>
                  <w:szCs w:val="22"/>
                  <w:lang w:val="fr-FR"/>
                </w:rPr>
                <w:t>Activité partielle</w:t>
              </w:r>
            </w:hyperlink>
            <w:r w:rsidRPr="0099070D">
              <w:rPr>
                <w:rFonts w:ascii="Calibri" w:eastAsia="Calibri" w:hAnsi="Calibri" w:cs="Calibri"/>
                <w:color w:val="000000"/>
                <w:sz w:val="22"/>
                <w:szCs w:val="22"/>
                <w:lang w:val="fr-FR"/>
              </w:rPr>
              <w:t xml:space="preserve"> (sauf EPCC)</w:t>
            </w:r>
          </w:p>
          <w:p w:rsidR="00793ADD" w:rsidRPr="0099070D" w:rsidRDefault="00793ADD" w:rsidP="00793AD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3. </w:t>
            </w:r>
            <w:hyperlink r:id="rId11" w:history="1">
              <w:r w:rsidRPr="00793ADD">
                <w:rPr>
                  <w:rStyle w:val="Lienhypertexte"/>
                  <w:rFonts w:ascii="Calibri" w:hAnsi="Calibri" w:cs="Calibri"/>
                  <w:sz w:val="22"/>
                  <w:szCs w:val="22"/>
                  <w:lang w:val="fr-FR"/>
                </w:rPr>
                <w:t>Report loyers locaux professionnels</w:t>
              </w:r>
            </w:hyperlink>
          </w:p>
          <w:p w:rsidR="00793ADD" w:rsidRPr="0099070D" w:rsidRDefault="00793ADD" w:rsidP="00793AD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4. </w:t>
            </w:r>
            <w:hyperlink r:id="rId12" w:history="1">
              <w:r w:rsidRPr="00793ADD">
                <w:rPr>
                  <w:rStyle w:val="Lienhypertexte"/>
                  <w:rFonts w:ascii="Calibri" w:hAnsi="Calibri" w:cs="Calibri"/>
                  <w:sz w:val="22"/>
                  <w:szCs w:val="22"/>
                  <w:lang w:val="fr-FR"/>
                </w:rPr>
                <w:t>Remise gracieuse d’impôt</w:t>
              </w:r>
            </w:hyperlink>
          </w:p>
          <w:p w:rsidR="00793ADD" w:rsidRPr="0099070D" w:rsidRDefault="00793ADD" w:rsidP="00793ADD">
            <w:pPr>
              <w:pStyle w:val="Corps"/>
              <w:rPr>
                <w:rStyle w:val="Aucune"/>
                <w:rFonts w:ascii="Calibri" w:eastAsia="Calibri" w:hAnsi="Calibri" w:cs="Calibri"/>
                <w:sz w:val="22"/>
                <w:szCs w:val="22"/>
              </w:rPr>
            </w:pPr>
            <w:r w:rsidRPr="0099070D">
              <w:rPr>
                <w:rStyle w:val="Aucune"/>
                <w:rFonts w:ascii="Calibri" w:hAnsi="Calibri" w:cs="Calibri"/>
                <w:sz w:val="22"/>
                <w:szCs w:val="22"/>
              </w:rPr>
              <w:t xml:space="preserve">5. </w:t>
            </w:r>
            <w:hyperlink r:id="rId13" w:history="1">
              <w:r w:rsidRPr="00E77985">
                <w:rPr>
                  <w:rStyle w:val="Lienhypertexte"/>
                  <w:rFonts w:ascii="Calibri" w:eastAsia="Calibri" w:hAnsi="Calibri" w:cs="Calibri"/>
                  <w:sz w:val="22"/>
                  <w:szCs w:val="22"/>
                </w:rPr>
                <w:t>Prêts de trésorerie garantis par l’État</w:t>
              </w:r>
            </w:hyperlink>
          </w:p>
          <w:p w:rsidR="00793ADD" w:rsidRDefault="00793ADD" w:rsidP="00793ADD">
            <w:pPr>
              <w:tabs>
                <w:tab w:val="left" w:pos="1440"/>
                <w:tab w:val="left" w:pos="2880"/>
              </w:tabs>
              <w:suppressAutoHyphens/>
              <w:outlineLvl w:val="0"/>
              <w:rPr>
                <w:rStyle w:val="Aucune"/>
                <w:rFonts w:ascii="Calibri" w:eastAsia="Calibri" w:hAnsi="Calibri" w:cs="Calibri"/>
                <w:color w:val="000000"/>
                <w:sz w:val="22"/>
                <w:szCs w:val="22"/>
                <w:u w:color="000000"/>
              </w:rPr>
            </w:pPr>
            <w:r w:rsidRPr="0099070D">
              <w:rPr>
                <w:rStyle w:val="Aucune"/>
                <w:rFonts w:ascii="Calibri" w:eastAsia="Calibri" w:hAnsi="Calibri" w:cs="Calibri"/>
                <w:sz w:val="22"/>
                <w:szCs w:val="22"/>
              </w:rPr>
              <w:t xml:space="preserve">6. </w:t>
            </w:r>
            <w:hyperlink r:id="rId14" w:history="1">
              <w:r w:rsidRPr="00793ADD">
                <w:rPr>
                  <w:rStyle w:val="Lienhypertexte"/>
                  <w:rFonts w:ascii="Calibri" w:hAnsi="Calibri" w:cs="Calibri"/>
                  <w:sz w:val="22"/>
                  <w:szCs w:val="22"/>
                  <w:lang w:val="fr-FR"/>
                </w:rPr>
                <w:t>Modulation ou report des cotisations sociales</w:t>
              </w:r>
            </w:hyperlink>
          </w:p>
          <w:p w:rsidR="00954B28" w:rsidRPr="008A1479" w:rsidRDefault="009B253D" w:rsidP="00E41D5C">
            <w:pPr>
              <w:pStyle w:val="Corps"/>
              <w:rPr>
                <w:rStyle w:val="Aucune"/>
                <w:rFonts w:ascii="Calibri" w:eastAsia="Calibri" w:hAnsi="Calibri" w:cs="Calibri"/>
                <w:sz w:val="22"/>
                <w:szCs w:val="22"/>
              </w:rPr>
            </w:pPr>
            <w:r>
              <w:rPr>
                <w:rStyle w:val="Aucune"/>
                <w:rFonts w:ascii="Calibri" w:eastAsia="Calibri" w:hAnsi="Calibri" w:cs="Calibri"/>
                <w:sz w:val="22"/>
                <w:szCs w:val="22"/>
              </w:rPr>
              <w:t>7</w:t>
            </w:r>
            <w:r w:rsidR="00954B28">
              <w:rPr>
                <w:rStyle w:val="Aucune"/>
                <w:rFonts w:ascii="Calibri" w:eastAsia="Calibri" w:hAnsi="Calibri" w:cs="Calibri"/>
                <w:sz w:val="22"/>
                <w:szCs w:val="22"/>
              </w:rPr>
              <w:t>. Indemnités journalières</w:t>
            </w:r>
          </w:p>
          <w:p w:rsidR="00793ADD" w:rsidRPr="0099070D" w:rsidRDefault="00793ADD" w:rsidP="00793ADD">
            <w:pPr>
              <w:tabs>
                <w:tab w:val="left" w:pos="1440"/>
                <w:tab w:val="left" w:pos="2880"/>
              </w:tabs>
              <w:suppressAutoHyphens/>
              <w:outlineLvl w:val="0"/>
              <w:rPr>
                <w:rStyle w:val="Aucune"/>
                <w:rFonts w:ascii="Calibri" w:eastAsia="Calibri" w:hAnsi="Calibri" w:cs="Calibri"/>
                <w:color w:val="000000"/>
                <w:sz w:val="22"/>
                <w:szCs w:val="22"/>
                <w:u w:color="000000"/>
              </w:rPr>
            </w:pPr>
            <w:r w:rsidRPr="0099070D">
              <w:rPr>
                <w:rFonts w:ascii="Calibri" w:eastAsia="Calibri" w:hAnsi="Calibri" w:cs="Calibri"/>
                <w:color w:val="000000"/>
                <w:sz w:val="22"/>
                <w:szCs w:val="22"/>
                <w:lang w:val="fr-FR"/>
              </w:rPr>
              <w:t xml:space="preserve">11. </w:t>
            </w:r>
            <w:hyperlink r:id="rId15" w:history="1">
              <w:r w:rsidRPr="00793ADD">
                <w:rPr>
                  <w:rStyle w:val="Lienhypertexte"/>
                  <w:rFonts w:ascii="Calibri" w:hAnsi="Calibri" w:cs="Calibri"/>
                  <w:sz w:val="22"/>
                  <w:szCs w:val="22"/>
                  <w:lang w:val="fr-FR"/>
                </w:rPr>
                <w:t>Subvention « Prévention COVID »</w:t>
              </w:r>
            </w:hyperlink>
          </w:p>
          <w:p w:rsidR="00A17BE7" w:rsidRPr="00E41D5C" w:rsidRDefault="00793ADD" w:rsidP="00793ADD">
            <w:pPr>
              <w:pStyle w:val="Corps"/>
              <w:rPr>
                <w:rFonts w:ascii="Calibri" w:eastAsia="Trebuchet MS" w:hAnsi="Calibri" w:cs="Trebuchet MS"/>
                <w:color w:val="365B9C"/>
                <w:sz w:val="22"/>
                <w:szCs w:val="22"/>
              </w:rPr>
            </w:pPr>
            <w:r w:rsidRPr="0099070D">
              <w:rPr>
                <w:rStyle w:val="Aucune"/>
                <w:rFonts w:ascii="Calibri" w:eastAsia="Calibri" w:hAnsi="Calibri" w:cs="Calibri"/>
                <w:sz w:val="22"/>
                <w:szCs w:val="22"/>
              </w:rPr>
              <w:t xml:space="preserve">12. </w:t>
            </w:r>
            <w:hyperlink r:id="rId16" w:history="1">
              <w:r w:rsidRPr="00D93CBD">
                <w:rPr>
                  <w:rStyle w:val="Lienhypertexte"/>
                  <w:rFonts w:ascii="Calibri" w:eastAsia="Calibri" w:hAnsi="Calibri" w:cs="Calibri"/>
                  <w:sz w:val="22"/>
                  <w:szCs w:val="22"/>
                </w:rPr>
                <w:t>Prêts de l’IFCIC</w:t>
              </w:r>
            </w:hyperlink>
          </w:p>
        </w:tc>
        <w:tc>
          <w:tcPr>
            <w:tcW w:w="2643"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rsidR="00A17BE7" w:rsidRPr="00B63F4B" w:rsidRDefault="00A17BE7">
            <w:pPr>
              <w:rPr>
                <w:rFonts w:ascii="Calibri" w:hAnsi="Calibri"/>
                <w:lang w:val="fr-FR"/>
              </w:rPr>
            </w:pPr>
          </w:p>
        </w:tc>
      </w:tr>
      <w:tr w:rsidR="00A17BE7" w:rsidRPr="00DC5C4B" w:rsidTr="004D4EFE">
        <w:trPr>
          <w:trHeight w:val="2184"/>
        </w:trPr>
        <w:tc>
          <w:tcPr>
            <w:tcW w:w="2576"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rsidR="00A17BE7" w:rsidRPr="00B63F4B" w:rsidRDefault="00883FD8">
            <w:pPr>
              <w:tabs>
                <w:tab w:val="left" w:pos="1440"/>
              </w:tabs>
              <w:suppressAutoHyphens/>
              <w:outlineLvl w:val="0"/>
              <w:rPr>
                <w:rFonts w:ascii="Calibri" w:hAnsi="Calibri"/>
              </w:rPr>
            </w:pPr>
            <w:r w:rsidRPr="00B63F4B">
              <w:rPr>
                <w:rFonts w:ascii="Calibri" w:eastAsia="Calibri" w:hAnsi="Calibri" w:cs="Calibri"/>
                <w:color w:val="000000"/>
                <w:sz w:val="26"/>
                <w:szCs w:val="26"/>
              </w:rPr>
              <w:t>Un cirque traditionnel (privé)</w:t>
            </w:r>
          </w:p>
        </w:tc>
        <w:tc>
          <w:tcPr>
            <w:tcW w:w="3827"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rsidR="00793ADD" w:rsidRPr="00793ADD" w:rsidRDefault="00793ADD" w:rsidP="00793AD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1. </w:t>
            </w:r>
            <w:hyperlink r:id="rId17" w:history="1">
              <w:r w:rsidRPr="00793ADD">
                <w:rPr>
                  <w:rStyle w:val="Lienhypertexte"/>
                  <w:rFonts w:ascii="Calibri" w:hAnsi="Calibri" w:cs="Calibri"/>
                  <w:sz w:val="22"/>
                  <w:szCs w:val="22"/>
                  <w:lang w:val="fr-FR"/>
                </w:rPr>
                <w:t>Fonds de solidarité</w:t>
              </w:r>
            </w:hyperlink>
          </w:p>
          <w:p w:rsidR="00793ADD" w:rsidRPr="0099070D" w:rsidRDefault="00793ADD" w:rsidP="00793AD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2. </w:t>
            </w:r>
            <w:hyperlink r:id="rId18" w:history="1">
              <w:r w:rsidRPr="00E77985">
                <w:rPr>
                  <w:rStyle w:val="Lienhypertexte"/>
                  <w:rFonts w:ascii="Calibri" w:eastAsia="Calibri" w:hAnsi="Calibri" w:cs="Calibri"/>
                  <w:sz w:val="22"/>
                  <w:szCs w:val="22"/>
                  <w:lang w:val="fr-FR"/>
                </w:rPr>
                <w:t>Activité partielle</w:t>
              </w:r>
            </w:hyperlink>
            <w:r w:rsidRPr="0099070D">
              <w:rPr>
                <w:rFonts w:ascii="Calibri" w:eastAsia="Calibri" w:hAnsi="Calibri" w:cs="Calibri"/>
                <w:color w:val="000000"/>
                <w:sz w:val="22"/>
                <w:szCs w:val="22"/>
                <w:lang w:val="fr-FR"/>
              </w:rPr>
              <w:t xml:space="preserve"> (sauf EPCC)</w:t>
            </w:r>
          </w:p>
          <w:p w:rsidR="00793ADD" w:rsidRPr="0099070D" w:rsidRDefault="00793ADD" w:rsidP="00793AD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3. </w:t>
            </w:r>
            <w:hyperlink r:id="rId19" w:history="1">
              <w:r w:rsidRPr="00793ADD">
                <w:rPr>
                  <w:rStyle w:val="Lienhypertexte"/>
                  <w:rFonts w:ascii="Calibri" w:hAnsi="Calibri" w:cs="Calibri"/>
                  <w:sz w:val="22"/>
                  <w:szCs w:val="22"/>
                  <w:lang w:val="fr-FR"/>
                </w:rPr>
                <w:t>Report loyers locaux professionnels</w:t>
              </w:r>
            </w:hyperlink>
          </w:p>
          <w:p w:rsidR="00793ADD" w:rsidRPr="0099070D" w:rsidRDefault="00793ADD" w:rsidP="00793AD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4. </w:t>
            </w:r>
            <w:hyperlink r:id="rId20" w:history="1">
              <w:r w:rsidRPr="00793ADD">
                <w:rPr>
                  <w:rStyle w:val="Lienhypertexte"/>
                  <w:rFonts w:ascii="Calibri" w:hAnsi="Calibri" w:cs="Calibri"/>
                  <w:sz w:val="22"/>
                  <w:szCs w:val="22"/>
                  <w:lang w:val="fr-FR"/>
                </w:rPr>
                <w:t>Remise gracieuse d’impôt</w:t>
              </w:r>
            </w:hyperlink>
          </w:p>
          <w:p w:rsidR="00793ADD" w:rsidRPr="0099070D" w:rsidRDefault="00793ADD" w:rsidP="00793ADD">
            <w:pPr>
              <w:pStyle w:val="Corps"/>
              <w:rPr>
                <w:rStyle w:val="Aucune"/>
                <w:rFonts w:ascii="Calibri" w:eastAsia="Calibri" w:hAnsi="Calibri" w:cs="Calibri"/>
                <w:sz w:val="22"/>
                <w:szCs w:val="22"/>
              </w:rPr>
            </w:pPr>
            <w:r w:rsidRPr="0099070D">
              <w:rPr>
                <w:rStyle w:val="Aucune"/>
                <w:rFonts w:ascii="Calibri" w:hAnsi="Calibri" w:cs="Calibri"/>
                <w:sz w:val="22"/>
                <w:szCs w:val="22"/>
              </w:rPr>
              <w:t xml:space="preserve">5. </w:t>
            </w:r>
            <w:hyperlink r:id="rId21" w:history="1">
              <w:r w:rsidRPr="00E77985">
                <w:rPr>
                  <w:rStyle w:val="Lienhypertexte"/>
                  <w:rFonts w:ascii="Calibri" w:eastAsia="Calibri" w:hAnsi="Calibri" w:cs="Calibri"/>
                  <w:sz w:val="22"/>
                  <w:szCs w:val="22"/>
                </w:rPr>
                <w:t>Prêts de trésorerie garantis par l’État</w:t>
              </w:r>
            </w:hyperlink>
          </w:p>
          <w:p w:rsidR="00793ADD" w:rsidRDefault="00793ADD" w:rsidP="00793ADD">
            <w:pPr>
              <w:tabs>
                <w:tab w:val="left" w:pos="1440"/>
                <w:tab w:val="left" w:pos="2880"/>
              </w:tabs>
              <w:suppressAutoHyphens/>
              <w:outlineLvl w:val="0"/>
              <w:rPr>
                <w:rStyle w:val="Aucune"/>
                <w:rFonts w:ascii="Calibri" w:eastAsia="Calibri" w:hAnsi="Calibri" w:cs="Calibri"/>
                <w:color w:val="000000"/>
                <w:sz w:val="22"/>
                <w:szCs w:val="22"/>
                <w:u w:color="000000"/>
              </w:rPr>
            </w:pPr>
            <w:r w:rsidRPr="0099070D">
              <w:rPr>
                <w:rStyle w:val="Aucune"/>
                <w:rFonts w:ascii="Calibri" w:eastAsia="Calibri" w:hAnsi="Calibri" w:cs="Calibri"/>
                <w:sz w:val="22"/>
                <w:szCs w:val="22"/>
              </w:rPr>
              <w:t xml:space="preserve">6. </w:t>
            </w:r>
            <w:hyperlink r:id="rId22" w:history="1">
              <w:r w:rsidRPr="00793ADD">
                <w:rPr>
                  <w:rStyle w:val="Lienhypertexte"/>
                  <w:rFonts w:ascii="Calibri" w:hAnsi="Calibri" w:cs="Calibri"/>
                  <w:sz w:val="22"/>
                  <w:szCs w:val="22"/>
                  <w:lang w:val="fr-FR"/>
                </w:rPr>
                <w:t>Modulation ou report des cotisations sociales</w:t>
              </w:r>
            </w:hyperlink>
          </w:p>
          <w:p w:rsidR="00E41D5C" w:rsidRPr="008A1479" w:rsidRDefault="00793ADD" w:rsidP="00E41D5C">
            <w:pPr>
              <w:pStyle w:val="Corps"/>
              <w:rPr>
                <w:rStyle w:val="Aucune"/>
                <w:rFonts w:ascii="Calibri" w:eastAsia="Calibri" w:hAnsi="Calibri" w:cs="Calibri"/>
                <w:sz w:val="22"/>
                <w:szCs w:val="22"/>
              </w:rPr>
            </w:pPr>
            <w:r>
              <w:rPr>
                <w:rStyle w:val="Aucune"/>
                <w:rFonts w:ascii="Calibri" w:eastAsia="Calibri" w:hAnsi="Calibri" w:cs="Calibri"/>
                <w:sz w:val="22"/>
                <w:szCs w:val="22"/>
              </w:rPr>
              <w:t>7</w:t>
            </w:r>
            <w:r w:rsidR="00954B28">
              <w:rPr>
                <w:rStyle w:val="Aucune"/>
                <w:rFonts w:ascii="Calibri" w:eastAsia="Calibri" w:hAnsi="Calibri" w:cs="Calibri"/>
                <w:sz w:val="22"/>
                <w:szCs w:val="22"/>
              </w:rPr>
              <w:t xml:space="preserve">. </w:t>
            </w:r>
            <w:hyperlink r:id="rId23" w:history="1">
              <w:r w:rsidR="004F2CF8" w:rsidRPr="006F4ABF">
                <w:rPr>
                  <w:rStyle w:val="Lienhypertexte"/>
                  <w:rFonts w:ascii="Calibri" w:hAnsi="Calibri"/>
                  <w:sz w:val="22"/>
                  <w:szCs w:val="22"/>
                </w:rPr>
                <w:t>Indemnités journalières</w:t>
              </w:r>
            </w:hyperlink>
          </w:p>
          <w:p w:rsidR="00793ADD" w:rsidRPr="0099070D" w:rsidRDefault="00793ADD" w:rsidP="00793ADD">
            <w:pPr>
              <w:tabs>
                <w:tab w:val="left" w:pos="1440"/>
                <w:tab w:val="left" w:pos="2880"/>
              </w:tabs>
              <w:suppressAutoHyphens/>
              <w:outlineLvl w:val="0"/>
              <w:rPr>
                <w:rStyle w:val="Aucune"/>
                <w:rFonts w:ascii="Calibri" w:eastAsia="Calibri" w:hAnsi="Calibri" w:cs="Calibri"/>
                <w:color w:val="000000"/>
                <w:sz w:val="22"/>
                <w:szCs w:val="22"/>
                <w:u w:color="000000"/>
              </w:rPr>
            </w:pPr>
            <w:r w:rsidRPr="0099070D">
              <w:rPr>
                <w:rFonts w:ascii="Calibri" w:eastAsia="Calibri" w:hAnsi="Calibri" w:cs="Calibri"/>
                <w:color w:val="000000"/>
                <w:sz w:val="22"/>
                <w:szCs w:val="22"/>
                <w:lang w:val="fr-FR"/>
              </w:rPr>
              <w:t xml:space="preserve">11. </w:t>
            </w:r>
            <w:hyperlink r:id="rId24" w:history="1">
              <w:r w:rsidRPr="00793ADD">
                <w:rPr>
                  <w:rStyle w:val="Lienhypertexte"/>
                  <w:rFonts w:ascii="Calibri" w:hAnsi="Calibri" w:cs="Calibri"/>
                  <w:sz w:val="22"/>
                  <w:szCs w:val="22"/>
                  <w:lang w:val="fr-FR"/>
                </w:rPr>
                <w:t>Subvention « Prévention COVID »</w:t>
              </w:r>
            </w:hyperlink>
          </w:p>
          <w:p w:rsidR="00A17BE7" w:rsidRPr="00B63F4B" w:rsidRDefault="00793ADD" w:rsidP="00793ADD">
            <w:pPr>
              <w:pStyle w:val="Corps"/>
              <w:rPr>
                <w:rFonts w:ascii="Calibri" w:hAnsi="Calibri"/>
                <w:sz w:val="22"/>
                <w:szCs w:val="22"/>
              </w:rPr>
            </w:pPr>
            <w:r w:rsidRPr="0099070D">
              <w:rPr>
                <w:rStyle w:val="Aucune"/>
                <w:rFonts w:ascii="Calibri" w:eastAsia="Calibri" w:hAnsi="Calibri" w:cs="Calibri"/>
                <w:sz w:val="22"/>
                <w:szCs w:val="22"/>
              </w:rPr>
              <w:t xml:space="preserve">12. </w:t>
            </w:r>
            <w:hyperlink r:id="rId25" w:history="1">
              <w:r w:rsidRPr="00D93CBD">
                <w:rPr>
                  <w:rStyle w:val="Lienhypertexte"/>
                  <w:rFonts w:ascii="Calibri" w:eastAsia="Calibri" w:hAnsi="Calibri" w:cs="Calibri"/>
                  <w:sz w:val="22"/>
                  <w:szCs w:val="22"/>
                </w:rPr>
                <w:t>Prêts de l’IFCIC</w:t>
              </w:r>
            </w:hyperlink>
          </w:p>
        </w:tc>
        <w:tc>
          <w:tcPr>
            <w:tcW w:w="2643"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rsidR="00A17BE7" w:rsidRDefault="00883FD8">
            <w:pPr>
              <w:tabs>
                <w:tab w:val="left" w:pos="1440"/>
              </w:tabs>
              <w:suppressAutoHyphens/>
              <w:outlineLvl w:val="0"/>
              <w:rPr>
                <w:rFonts w:ascii="Calibri" w:eastAsia="Calibri" w:hAnsi="Calibri" w:cs="Calibri"/>
                <w:color w:val="000000"/>
                <w:sz w:val="22"/>
                <w:szCs w:val="22"/>
                <w:lang w:val="fr-FR"/>
              </w:rPr>
            </w:pPr>
            <w:r w:rsidRPr="00B63F4B">
              <w:rPr>
                <w:rFonts w:ascii="Calibri" w:eastAsia="Calibri" w:hAnsi="Calibri" w:cs="Calibri"/>
                <w:color w:val="000000"/>
                <w:sz w:val="22"/>
                <w:szCs w:val="22"/>
                <w:lang w:val="fr-FR"/>
              </w:rPr>
              <w:t xml:space="preserve">1 </w:t>
            </w:r>
            <w:hyperlink r:id="rId26" w:history="1">
              <w:r w:rsidR="00793ADD" w:rsidRPr="00F12711">
                <w:rPr>
                  <w:rStyle w:val="Lienhypertexte"/>
                  <w:rFonts w:ascii="Calibri" w:eastAsia="Calibri" w:hAnsi="Calibri" w:cs="Calibri"/>
                  <w:sz w:val="22"/>
                  <w:szCs w:val="22"/>
                  <w:lang w:val="de-DE"/>
                </w:rPr>
                <w:t>FUSV</w:t>
              </w:r>
            </w:hyperlink>
            <w:r w:rsidR="00793ADD">
              <w:rPr>
                <w:rFonts w:ascii="Calibri" w:eastAsia="Calibri" w:hAnsi="Calibri" w:cs="Calibri"/>
                <w:color w:val="000000"/>
                <w:sz w:val="22"/>
                <w:szCs w:val="22"/>
                <w:lang w:val="de-DE"/>
              </w:rPr>
              <w:t xml:space="preserve"> </w:t>
            </w:r>
            <w:r w:rsidRPr="00B63F4B">
              <w:rPr>
                <w:rStyle w:val="Aucune"/>
                <w:rFonts w:ascii="Calibri" w:eastAsia="Calibri" w:hAnsi="Calibri" w:cs="Calibri"/>
                <w:b/>
                <w:bCs/>
                <w:color w:val="000000"/>
                <w:sz w:val="22"/>
                <w:szCs w:val="22"/>
              </w:rPr>
              <w:t>OU</w:t>
            </w:r>
            <w:r w:rsidRPr="00B63F4B">
              <w:rPr>
                <w:rFonts w:ascii="Calibri" w:eastAsia="Calibri" w:hAnsi="Calibri" w:cs="Calibri"/>
                <w:color w:val="000000"/>
                <w:sz w:val="22"/>
                <w:szCs w:val="22"/>
                <w:lang w:val="fr-FR"/>
              </w:rPr>
              <w:t xml:space="preserve"> 2 Aide d’urgence Cirques traditionnels</w:t>
            </w:r>
          </w:p>
          <w:p w:rsidR="004F2CF8" w:rsidRPr="00B63F4B" w:rsidRDefault="004F2CF8">
            <w:pPr>
              <w:tabs>
                <w:tab w:val="left" w:pos="1440"/>
              </w:tabs>
              <w:suppressAutoHyphens/>
              <w:outlineLvl w:val="0"/>
              <w:rPr>
                <w:rFonts w:ascii="Calibri" w:hAnsi="Calibri"/>
                <w:sz w:val="22"/>
                <w:szCs w:val="22"/>
                <w:lang w:val="fr-FR"/>
              </w:rPr>
            </w:pPr>
            <w:r>
              <w:rPr>
                <w:rFonts w:ascii="Calibri" w:eastAsia="Calibri" w:hAnsi="Calibri" w:cs="Calibri"/>
                <w:color w:val="000000"/>
                <w:sz w:val="22"/>
                <w:szCs w:val="22"/>
                <w:lang w:val="fr-FR"/>
              </w:rPr>
              <w:t xml:space="preserve">3. Aide financière pour cirques animaliers </w:t>
            </w:r>
          </w:p>
        </w:tc>
      </w:tr>
      <w:tr w:rsidR="00A17BE7" w:rsidRPr="00DC5C4B" w:rsidTr="004D4EFE">
        <w:trPr>
          <w:trHeight w:val="2420"/>
        </w:trPr>
        <w:tc>
          <w:tcPr>
            <w:tcW w:w="2576"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rsidR="00A17BE7" w:rsidRPr="00954B28" w:rsidRDefault="00883FD8">
            <w:pPr>
              <w:tabs>
                <w:tab w:val="left" w:pos="1440"/>
              </w:tabs>
              <w:suppressAutoHyphens/>
              <w:outlineLvl w:val="0"/>
              <w:rPr>
                <w:rFonts w:ascii="Calibri" w:hAnsi="Calibri"/>
                <w:lang w:val="fr-FR"/>
              </w:rPr>
            </w:pPr>
            <w:r w:rsidRPr="00954B28">
              <w:rPr>
                <w:rFonts w:ascii="Calibri" w:eastAsia="Calibri" w:hAnsi="Calibri" w:cs="Calibri"/>
                <w:color w:val="000000"/>
                <w:sz w:val="26"/>
                <w:szCs w:val="26"/>
                <w:lang w:val="fr-FR"/>
              </w:rPr>
              <w:t>Une compagnie</w:t>
            </w:r>
          </w:p>
        </w:tc>
        <w:tc>
          <w:tcPr>
            <w:tcW w:w="3827"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rsidR="00793ADD" w:rsidRPr="00793ADD" w:rsidRDefault="00793ADD" w:rsidP="00793AD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1. </w:t>
            </w:r>
            <w:hyperlink r:id="rId27" w:history="1">
              <w:r w:rsidRPr="00793ADD">
                <w:rPr>
                  <w:rStyle w:val="Lienhypertexte"/>
                  <w:rFonts w:ascii="Calibri" w:hAnsi="Calibri" w:cs="Calibri"/>
                  <w:sz w:val="22"/>
                  <w:szCs w:val="22"/>
                  <w:lang w:val="fr-FR"/>
                </w:rPr>
                <w:t>Fonds de solidarité</w:t>
              </w:r>
            </w:hyperlink>
          </w:p>
          <w:p w:rsidR="00793ADD" w:rsidRPr="0099070D" w:rsidRDefault="00793ADD" w:rsidP="00793AD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2. </w:t>
            </w:r>
            <w:hyperlink r:id="rId28" w:history="1">
              <w:r w:rsidRPr="00E77985">
                <w:rPr>
                  <w:rStyle w:val="Lienhypertexte"/>
                  <w:rFonts w:ascii="Calibri" w:eastAsia="Calibri" w:hAnsi="Calibri" w:cs="Calibri"/>
                  <w:sz w:val="22"/>
                  <w:szCs w:val="22"/>
                  <w:lang w:val="fr-FR"/>
                </w:rPr>
                <w:t>Activité partielle</w:t>
              </w:r>
            </w:hyperlink>
            <w:r w:rsidRPr="0099070D">
              <w:rPr>
                <w:rFonts w:ascii="Calibri" w:eastAsia="Calibri" w:hAnsi="Calibri" w:cs="Calibri"/>
                <w:color w:val="000000"/>
                <w:sz w:val="22"/>
                <w:szCs w:val="22"/>
                <w:lang w:val="fr-FR"/>
              </w:rPr>
              <w:t xml:space="preserve"> (sauf EPCC)</w:t>
            </w:r>
          </w:p>
          <w:p w:rsidR="00793ADD" w:rsidRPr="0099070D" w:rsidRDefault="00793ADD" w:rsidP="00793AD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3. </w:t>
            </w:r>
            <w:hyperlink r:id="rId29" w:history="1">
              <w:r w:rsidRPr="00793ADD">
                <w:rPr>
                  <w:rStyle w:val="Lienhypertexte"/>
                  <w:rFonts w:ascii="Calibri" w:hAnsi="Calibri" w:cs="Calibri"/>
                  <w:sz w:val="22"/>
                  <w:szCs w:val="22"/>
                  <w:lang w:val="fr-FR"/>
                </w:rPr>
                <w:t>Report loyers locaux professionnels</w:t>
              </w:r>
            </w:hyperlink>
          </w:p>
          <w:p w:rsidR="00793ADD" w:rsidRPr="0099070D" w:rsidRDefault="00793ADD" w:rsidP="00793AD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4. </w:t>
            </w:r>
            <w:hyperlink r:id="rId30" w:history="1">
              <w:r w:rsidRPr="00793ADD">
                <w:rPr>
                  <w:rStyle w:val="Lienhypertexte"/>
                  <w:rFonts w:ascii="Calibri" w:hAnsi="Calibri" w:cs="Calibri"/>
                  <w:sz w:val="22"/>
                  <w:szCs w:val="22"/>
                  <w:lang w:val="fr-FR"/>
                </w:rPr>
                <w:t>Remise gracieuse d’impôt</w:t>
              </w:r>
            </w:hyperlink>
          </w:p>
          <w:p w:rsidR="00793ADD" w:rsidRPr="0099070D" w:rsidRDefault="00793ADD" w:rsidP="00793ADD">
            <w:pPr>
              <w:pStyle w:val="Corps"/>
              <w:rPr>
                <w:rStyle w:val="Aucune"/>
                <w:rFonts w:ascii="Calibri" w:eastAsia="Calibri" w:hAnsi="Calibri" w:cs="Calibri"/>
                <w:sz w:val="22"/>
                <w:szCs w:val="22"/>
              </w:rPr>
            </w:pPr>
            <w:r w:rsidRPr="0099070D">
              <w:rPr>
                <w:rStyle w:val="Aucune"/>
                <w:rFonts w:ascii="Calibri" w:hAnsi="Calibri" w:cs="Calibri"/>
                <w:sz w:val="22"/>
                <w:szCs w:val="22"/>
              </w:rPr>
              <w:t xml:space="preserve">5. </w:t>
            </w:r>
            <w:hyperlink r:id="rId31" w:history="1">
              <w:r w:rsidRPr="00E77985">
                <w:rPr>
                  <w:rStyle w:val="Lienhypertexte"/>
                  <w:rFonts w:ascii="Calibri" w:eastAsia="Calibri" w:hAnsi="Calibri" w:cs="Calibri"/>
                  <w:sz w:val="22"/>
                  <w:szCs w:val="22"/>
                </w:rPr>
                <w:t>Prêts de trésorerie garantis par l’État</w:t>
              </w:r>
            </w:hyperlink>
          </w:p>
          <w:p w:rsidR="00793ADD" w:rsidRDefault="00793ADD" w:rsidP="00793ADD">
            <w:pPr>
              <w:tabs>
                <w:tab w:val="left" w:pos="1440"/>
                <w:tab w:val="left" w:pos="2880"/>
              </w:tabs>
              <w:suppressAutoHyphens/>
              <w:outlineLvl w:val="0"/>
              <w:rPr>
                <w:rStyle w:val="Aucune"/>
                <w:rFonts w:ascii="Calibri" w:eastAsia="Calibri" w:hAnsi="Calibri" w:cs="Calibri"/>
                <w:color w:val="000000"/>
                <w:sz w:val="22"/>
                <w:szCs w:val="22"/>
                <w:u w:color="000000"/>
              </w:rPr>
            </w:pPr>
            <w:r w:rsidRPr="0099070D">
              <w:rPr>
                <w:rStyle w:val="Aucune"/>
                <w:rFonts w:ascii="Calibri" w:eastAsia="Calibri" w:hAnsi="Calibri" w:cs="Calibri"/>
                <w:sz w:val="22"/>
                <w:szCs w:val="22"/>
              </w:rPr>
              <w:t xml:space="preserve">6. </w:t>
            </w:r>
            <w:hyperlink r:id="rId32" w:history="1">
              <w:r w:rsidRPr="00793ADD">
                <w:rPr>
                  <w:rStyle w:val="Lienhypertexte"/>
                  <w:rFonts w:ascii="Calibri" w:hAnsi="Calibri" w:cs="Calibri"/>
                  <w:sz w:val="22"/>
                  <w:szCs w:val="22"/>
                  <w:lang w:val="fr-FR"/>
                </w:rPr>
                <w:t>Modulation ou report des cotisations sociales</w:t>
              </w:r>
            </w:hyperlink>
          </w:p>
          <w:p w:rsidR="00793ADD" w:rsidRPr="0099070D" w:rsidRDefault="00793ADD" w:rsidP="00793ADD">
            <w:pPr>
              <w:tabs>
                <w:tab w:val="left" w:pos="1440"/>
                <w:tab w:val="left" w:pos="2880"/>
              </w:tabs>
              <w:suppressAutoHyphens/>
              <w:outlineLvl w:val="0"/>
              <w:rPr>
                <w:rStyle w:val="Aucune"/>
                <w:rFonts w:ascii="Calibri" w:eastAsia="Calibri" w:hAnsi="Calibri" w:cs="Calibri"/>
                <w:color w:val="000000"/>
                <w:sz w:val="22"/>
                <w:szCs w:val="22"/>
                <w:u w:color="000000"/>
              </w:rPr>
            </w:pPr>
            <w:r w:rsidRPr="0099070D">
              <w:rPr>
                <w:rFonts w:ascii="Calibri" w:eastAsia="Calibri" w:hAnsi="Calibri" w:cs="Calibri"/>
                <w:color w:val="000000"/>
                <w:sz w:val="22"/>
                <w:szCs w:val="22"/>
                <w:lang w:val="fr-FR"/>
              </w:rPr>
              <w:t xml:space="preserve">11. </w:t>
            </w:r>
            <w:hyperlink r:id="rId33" w:history="1">
              <w:r w:rsidRPr="00793ADD">
                <w:rPr>
                  <w:rStyle w:val="Lienhypertexte"/>
                  <w:rFonts w:ascii="Calibri" w:hAnsi="Calibri" w:cs="Calibri"/>
                  <w:sz w:val="22"/>
                  <w:szCs w:val="22"/>
                  <w:lang w:val="fr-FR"/>
                </w:rPr>
                <w:t>Subvention « Prévention COVID »</w:t>
              </w:r>
            </w:hyperlink>
          </w:p>
          <w:p w:rsidR="00A17BE7" w:rsidRPr="00B63F4B" w:rsidRDefault="00A17BE7">
            <w:pPr>
              <w:tabs>
                <w:tab w:val="left" w:pos="1440"/>
                <w:tab w:val="left" w:pos="2880"/>
              </w:tabs>
              <w:suppressAutoHyphens/>
              <w:outlineLvl w:val="0"/>
              <w:rPr>
                <w:rFonts w:ascii="Calibri" w:hAnsi="Calibri"/>
                <w:sz w:val="22"/>
                <w:szCs w:val="22"/>
                <w:lang w:val="fr-FR"/>
              </w:rPr>
            </w:pPr>
          </w:p>
        </w:tc>
        <w:tc>
          <w:tcPr>
            <w:tcW w:w="2643"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rsidR="00A17BE7" w:rsidRPr="00B63F4B" w:rsidRDefault="003611BC" w:rsidP="003611BC">
            <w:pPr>
              <w:tabs>
                <w:tab w:val="left" w:pos="1440"/>
              </w:tabs>
              <w:suppressAutoHyphens/>
              <w:outlineLvl w:val="0"/>
              <w:rPr>
                <w:rFonts w:ascii="Calibri" w:eastAsia="Calibri" w:hAnsi="Calibri" w:cs="Calibri"/>
                <w:color w:val="000000"/>
                <w:sz w:val="22"/>
                <w:szCs w:val="22"/>
                <w:lang w:val="de-DE"/>
              </w:rPr>
            </w:pPr>
            <w:r w:rsidRPr="00B63F4B">
              <w:rPr>
                <w:rFonts w:ascii="Calibri" w:eastAsia="Calibri" w:hAnsi="Calibri" w:cs="Calibri"/>
                <w:color w:val="000000"/>
                <w:sz w:val="22"/>
                <w:szCs w:val="22"/>
                <w:lang w:val="de-DE"/>
              </w:rPr>
              <w:t xml:space="preserve">1. </w:t>
            </w:r>
            <w:hyperlink r:id="rId34" w:history="1">
              <w:r w:rsidR="00793ADD" w:rsidRPr="00F12711">
                <w:rPr>
                  <w:rStyle w:val="Lienhypertexte"/>
                  <w:rFonts w:ascii="Calibri" w:eastAsia="Calibri" w:hAnsi="Calibri" w:cs="Calibri"/>
                  <w:sz w:val="22"/>
                  <w:szCs w:val="22"/>
                  <w:lang w:val="de-DE"/>
                </w:rPr>
                <w:t>FUSV</w:t>
              </w:r>
            </w:hyperlink>
            <w:r w:rsidR="00793ADD" w:rsidRPr="00B63F4B">
              <w:rPr>
                <w:rFonts w:ascii="Calibri" w:eastAsia="Calibri" w:hAnsi="Calibri" w:cs="Calibri"/>
                <w:color w:val="000000"/>
                <w:sz w:val="22"/>
                <w:szCs w:val="22"/>
                <w:lang w:val="de-DE"/>
              </w:rPr>
              <w:t xml:space="preserve"> </w:t>
            </w:r>
            <w:r w:rsidR="008E40E9" w:rsidRPr="00B63F4B">
              <w:rPr>
                <w:rFonts w:ascii="Calibri" w:eastAsia="Calibri" w:hAnsi="Calibri" w:cs="Calibri"/>
                <w:color w:val="000000"/>
                <w:sz w:val="22"/>
                <w:szCs w:val="22"/>
                <w:lang w:val="de-DE"/>
              </w:rPr>
              <w:t>(</w:t>
            </w:r>
            <w:r w:rsidR="008E40E9" w:rsidRPr="00B63F4B">
              <w:rPr>
                <w:rFonts w:ascii="Calibri" w:eastAsia="Calibri" w:hAnsi="Calibri" w:cs="Calibri"/>
                <w:color w:val="000000"/>
                <w:sz w:val="22"/>
                <w:szCs w:val="22"/>
                <w:lang w:val="fr-FR"/>
              </w:rPr>
              <w:t>si absence de financements publics au fonctionnement)</w:t>
            </w:r>
          </w:p>
          <w:p w:rsidR="00A17BE7" w:rsidRPr="00B63F4B" w:rsidRDefault="00A17BE7">
            <w:pPr>
              <w:tabs>
                <w:tab w:val="left" w:pos="1440"/>
              </w:tabs>
              <w:suppressAutoHyphens/>
              <w:outlineLvl w:val="0"/>
              <w:rPr>
                <w:rFonts w:ascii="Calibri" w:eastAsia="Calibri" w:hAnsi="Calibri" w:cs="Calibri"/>
                <w:color w:val="000000"/>
                <w:lang w:val="fr-FR"/>
              </w:rPr>
            </w:pPr>
          </w:p>
          <w:p w:rsidR="00A17BE7" w:rsidRPr="00B63F4B" w:rsidRDefault="00A17BE7">
            <w:pPr>
              <w:tabs>
                <w:tab w:val="left" w:pos="1440"/>
              </w:tabs>
              <w:suppressAutoHyphens/>
              <w:outlineLvl w:val="0"/>
              <w:rPr>
                <w:rFonts w:ascii="Calibri" w:hAnsi="Calibri"/>
                <w:lang w:val="fr-FR"/>
              </w:rPr>
            </w:pPr>
          </w:p>
        </w:tc>
      </w:tr>
      <w:tr w:rsidR="00A17BE7" w:rsidRPr="00B63F4B" w:rsidTr="004F2CF8">
        <w:trPr>
          <w:trHeight w:val="1123"/>
        </w:trPr>
        <w:tc>
          <w:tcPr>
            <w:tcW w:w="2576"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rsidR="00A17BE7" w:rsidRPr="00B63F4B" w:rsidRDefault="00883FD8">
            <w:pPr>
              <w:tabs>
                <w:tab w:val="left" w:pos="1440"/>
              </w:tabs>
              <w:suppressAutoHyphens/>
              <w:outlineLvl w:val="0"/>
              <w:rPr>
                <w:rFonts w:ascii="Calibri" w:hAnsi="Calibri"/>
                <w:lang w:val="fr-FR"/>
              </w:rPr>
            </w:pPr>
            <w:r w:rsidRPr="00B63F4B">
              <w:rPr>
                <w:rFonts w:ascii="Calibri" w:eastAsia="Calibri" w:hAnsi="Calibri" w:cs="Calibri"/>
                <w:color w:val="000000"/>
                <w:sz w:val="26"/>
                <w:szCs w:val="26"/>
                <w:lang w:val="fr-FR"/>
              </w:rPr>
              <w:lastRenderedPageBreak/>
              <w:t>Un artiste ou un technicien intermittent</w:t>
            </w:r>
          </w:p>
        </w:tc>
        <w:tc>
          <w:tcPr>
            <w:tcW w:w="3827"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rsidR="00A17BE7" w:rsidRPr="00B63F4B" w:rsidRDefault="00883FD8">
            <w:pPr>
              <w:tabs>
                <w:tab w:val="left" w:pos="1440"/>
                <w:tab w:val="left" w:pos="2880"/>
              </w:tabs>
              <w:suppressAutoHyphens/>
              <w:outlineLvl w:val="0"/>
              <w:rPr>
                <w:rFonts w:ascii="Calibri" w:eastAsia="Trebuchet MS" w:hAnsi="Calibri" w:cs="Trebuchet MS"/>
                <w:color w:val="000000"/>
                <w:sz w:val="22"/>
                <w:szCs w:val="22"/>
                <w:lang w:val="fr-FR"/>
              </w:rPr>
            </w:pPr>
            <w:r w:rsidRPr="00B63F4B">
              <w:rPr>
                <w:rFonts w:ascii="Calibri" w:eastAsia="Calibri" w:hAnsi="Calibri" w:cs="Calibri"/>
                <w:color w:val="000000"/>
                <w:sz w:val="22"/>
                <w:szCs w:val="22"/>
                <w:lang w:val="fr-FR"/>
              </w:rPr>
              <w:t xml:space="preserve">2. </w:t>
            </w:r>
            <w:hyperlink r:id="rId35" w:history="1">
              <w:r w:rsidR="00A141D1" w:rsidRPr="00E77985">
                <w:rPr>
                  <w:rStyle w:val="Lienhypertexte"/>
                  <w:rFonts w:ascii="Calibri" w:eastAsia="Calibri" w:hAnsi="Calibri" w:cs="Calibri"/>
                  <w:sz w:val="22"/>
                  <w:szCs w:val="22"/>
                  <w:lang w:val="fr-FR"/>
                </w:rPr>
                <w:t>Activité partielle</w:t>
              </w:r>
            </w:hyperlink>
          </w:p>
          <w:p w:rsidR="00A17BE7" w:rsidRPr="00B63F4B" w:rsidRDefault="00883FD8">
            <w:pPr>
              <w:tabs>
                <w:tab w:val="left" w:pos="1440"/>
                <w:tab w:val="left" w:pos="2880"/>
              </w:tabs>
              <w:suppressAutoHyphens/>
              <w:outlineLvl w:val="0"/>
              <w:rPr>
                <w:rFonts w:ascii="Calibri" w:eastAsia="Trebuchet MS" w:hAnsi="Calibri" w:cs="Trebuchet MS"/>
                <w:color w:val="000000"/>
                <w:sz w:val="22"/>
                <w:szCs w:val="22"/>
                <w:lang w:val="fr-FR"/>
              </w:rPr>
            </w:pPr>
            <w:r w:rsidRPr="00B63F4B">
              <w:rPr>
                <w:rFonts w:ascii="Calibri" w:eastAsia="Calibri" w:hAnsi="Calibri" w:cs="Calibri"/>
                <w:color w:val="000000"/>
                <w:sz w:val="22"/>
                <w:szCs w:val="22"/>
                <w:lang w:val="fr-FR"/>
              </w:rPr>
              <w:t xml:space="preserve">4. </w:t>
            </w:r>
            <w:hyperlink r:id="rId36" w:history="1">
              <w:r w:rsidR="00A141D1" w:rsidRPr="00A574E8">
                <w:rPr>
                  <w:rStyle w:val="Lienhypertexte"/>
                  <w:rFonts w:ascii="Calibri" w:hAnsi="Calibri" w:cs="Calibri"/>
                  <w:sz w:val="22"/>
                  <w:szCs w:val="22"/>
                  <w:lang w:val="fr-FR"/>
                </w:rPr>
                <w:t>Remise gracieuse d’impôt</w:t>
              </w:r>
            </w:hyperlink>
          </w:p>
          <w:p w:rsidR="00A17BE7" w:rsidRPr="00B63F4B" w:rsidRDefault="00A141D1">
            <w:pPr>
              <w:pStyle w:val="Corps"/>
              <w:rPr>
                <w:rFonts w:ascii="Calibri" w:eastAsia="Trebuchet MS" w:hAnsi="Calibri" w:cs="Trebuchet MS"/>
                <w:sz w:val="22"/>
                <w:szCs w:val="22"/>
              </w:rPr>
            </w:pPr>
            <w:r>
              <w:rPr>
                <w:rFonts w:ascii="Calibri" w:hAnsi="Calibri"/>
                <w:sz w:val="22"/>
                <w:szCs w:val="22"/>
              </w:rPr>
              <w:t>7</w:t>
            </w:r>
            <w:r w:rsidR="00883FD8" w:rsidRPr="00B63F4B">
              <w:rPr>
                <w:rFonts w:ascii="Calibri" w:hAnsi="Calibri"/>
                <w:sz w:val="22"/>
                <w:szCs w:val="22"/>
              </w:rPr>
              <w:t xml:space="preserve">. </w:t>
            </w:r>
            <w:hyperlink r:id="rId37" w:history="1">
              <w:r w:rsidR="004F2CF8" w:rsidRPr="006F4ABF">
                <w:rPr>
                  <w:rStyle w:val="Lienhypertexte"/>
                  <w:rFonts w:ascii="Calibri" w:hAnsi="Calibri"/>
                  <w:sz w:val="22"/>
                  <w:szCs w:val="22"/>
                </w:rPr>
                <w:t>Indemnités journalières</w:t>
              </w:r>
            </w:hyperlink>
          </w:p>
          <w:p w:rsidR="00A17BE7" w:rsidRPr="00B63F4B" w:rsidRDefault="004F2CF8">
            <w:pPr>
              <w:tabs>
                <w:tab w:val="left" w:pos="1440"/>
                <w:tab w:val="left" w:pos="2880"/>
              </w:tabs>
              <w:suppressAutoHyphens/>
              <w:outlineLvl w:val="0"/>
              <w:rPr>
                <w:rFonts w:ascii="Calibri" w:hAnsi="Calibri"/>
                <w:sz w:val="22"/>
                <w:szCs w:val="22"/>
              </w:rPr>
            </w:pPr>
            <w:r>
              <w:rPr>
                <w:rFonts w:ascii="Calibri" w:eastAsia="Calibri" w:hAnsi="Calibri" w:cs="Calibri"/>
                <w:color w:val="000000"/>
                <w:sz w:val="22"/>
                <w:szCs w:val="22"/>
                <w:lang w:val="fr-FR"/>
              </w:rPr>
              <w:t>9</w:t>
            </w:r>
            <w:r w:rsidR="00883FD8" w:rsidRPr="00B63F4B">
              <w:rPr>
                <w:rFonts w:ascii="Calibri" w:eastAsia="Calibri" w:hAnsi="Calibri" w:cs="Calibri"/>
                <w:color w:val="000000"/>
                <w:sz w:val="22"/>
                <w:szCs w:val="22"/>
                <w:lang w:val="fr-FR"/>
              </w:rPr>
              <w:t xml:space="preserve">. </w:t>
            </w:r>
            <w:hyperlink r:id="rId38" w:history="1">
              <w:r w:rsidR="00883FD8" w:rsidRPr="004F2CF8">
                <w:rPr>
                  <w:rStyle w:val="Lienhypertexte"/>
                  <w:rFonts w:ascii="Calibri" w:eastAsia="Calibri" w:hAnsi="Calibri" w:cs="Calibri"/>
                  <w:sz w:val="22"/>
                  <w:szCs w:val="22"/>
                  <w:lang w:val="fr-FR"/>
                </w:rPr>
                <w:t>Mesures intermittents</w:t>
              </w:r>
            </w:hyperlink>
          </w:p>
        </w:tc>
        <w:tc>
          <w:tcPr>
            <w:tcW w:w="2643"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rsidR="00A17BE7" w:rsidRPr="00B63F4B" w:rsidRDefault="00A17BE7">
            <w:pPr>
              <w:rPr>
                <w:rFonts w:ascii="Calibri" w:hAnsi="Calibri"/>
              </w:rPr>
            </w:pPr>
          </w:p>
        </w:tc>
      </w:tr>
      <w:tr w:rsidR="00A17BE7" w:rsidRPr="00B63F4B" w:rsidTr="004D4EFE">
        <w:trPr>
          <w:trHeight w:val="2900"/>
        </w:trPr>
        <w:tc>
          <w:tcPr>
            <w:tcW w:w="2576"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rsidR="00A17BE7" w:rsidRPr="00B63F4B" w:rsidRDefault="00883FD8">
            <w:pPr>
              <w:tabs>
                <w:tab w:val="left" w:pos="1440"/>
              </w:tabs>
              <w:suppressAutoHyphens/>
              <w:outlineLvl w:val="0"/>
              <w:rPr>
                <w:rFonts w:ascii="Calibri" w:hAnsi="Calibri"/>
              </w:rPr>
            </w:pPr>
            <w:r w:rsidRPr="00B63F4B">
              <w:rPr>
                <w:rFonts w:ascii="Calibri" w:eastAsia="Calibri" w:hAnsi="Calibri" w:cs="Calibri"/>
                <w:color w:val="000000"/>
                <w:sz w:val="26"/>
                <w:szCs w:val="26"/>
              </w:rPr>
              <w:t>Un auteur</w:t>
            </w:r>
          </w:p>
        </w:tc>
        <w:tc>
          <w:tcPr>
            <w:tcW w:w="3827"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rsidR="004F2CF8" w:rsidRPr="0099070D" w:rsidRDefault="004F2CF8" w:rsidP="004F2CF8">
            <w:pPr>
              <w:tabs>
                <w:tab w:val="left" w:pos="1440"/>
                <w:tab w:val="left" w:pos="2880"/>
              </w:tabs>
              <w:suppressAutoHyphens/>
              <w:outlineLvl w:val="0"/>
              <w:rPr>
                <w:rFonts w:ascii="Calibri" w:eastAsia="Trebuchet MS" w:hAnsi="Calibri" w:cs="Calibri"/>
                <w:color w:val="000000"/>
                <w:sz w:val="22"/>
                <w:szCs w:val="22"/>
                <w:lang w:val="fr-FR"/>
              </w:rPr>
            </w:pPr>
            <w:r w:rsidRPr="0099070D">
              <w:rPr>
                <w:rFonts w:ascii="Calibri" w:eastAsia="Calibri" w:hAnsi="Calibri" w:cs="Calibri"/>
                <w:color w:val="000000"/>
                <w:sz w:val="22"/>
                <w:szCs w:val="22"/>
                <w:lang w:val="fr-FR"/>
              </w:rPr>
              <w:t xml:space="preserve">1. </w:t>
            </w:r>
            <w:hyperlink r:id="rId39" w:history="1">
              <w:r w:rsidRPr="00D93CBD">
                <w:rPr>
                  <w:rStyle w:val="Lienhypertexte"/>
                  <w:rFonts w:ascii="Calibri" w:hAnsi="Calibri" w:cs="Calibri"/>
                  <w:sz w:val="22"/>
                  <w:szCs w:val="22"/>
                  <w:lang w:val="fr-FR"/>
                </w:rPr>
                <w:t>Fonds de solidarité</w:t>
              </w:r>
            </w:hyperlink>
            <w:r w:rsidRPr="00D93CBD">
              <w:rPr>
                <w:rFonts w:ascii="Calibri" w:eastAsia="Calibri" w:hAnsi="Calibri" w:cs="Calibri"/>
                <w:color w:val="000000"/>
                <w:sz w:val="22"/>
                <w:szCs w:val="22"/>
                <w:lang w:val="fr-FR"/>
              </w:rPr>
              <w:t xml:space="preserve"> </w:t>
            </w:r>
            <w:r w:rsidRPr="006C07EC">
              <w:rPr>
                <w:rStyle w:val="Aucune"/>
                <w:rFonts w:ascii="Calibri" w:eastAsia="Calibri" w:hAnsi="Calibri" w:cs="Calibri"/>
                <w:b/>
                <w:bCs/>
                <w:color w:val="000000"/>
                <w:sz w:val="22"/>
                <w:szCs w:val="22"/>
              </w:rPr>
              <w:t>OU</w:t>
            </w:r>
            <w:r w:rsidRPr="00D93CBD">
              <w:rPr>
                <w:rFonts w:ascii="Calibri" w:eastAsia="Calibri" w:hAnsi="Calibri" w:cs="Calibri"/>
                <w:color w:val="000000"/>
                <w:sz w:val="22"/>
                <w:szCs w:val="22"/>
                <w:lang w:val="fr-FR"/>
              </w:rPr>
              <w:t xml:space="preserve"> 8. </w:t>
            </w:r>
            <w:hyperlink r:id="rId40" w:anchor="c47718" w:history="1">
              <w:r w:rsidRPr="00D93CBD">
                <w:rPr>
                  <w:rStyle w:val="Lienhypertexte"/>
                  <w:rFonts w:ascii="Calibri" w:hAnsi="Calibri" w:cs="Calibri"/>
                  <w:sz w:val="22"/>
                  <w:szCs w:val="22"/>
                  <w:lang w:val="fr-FR"/>
                </w:rPr>
                <w:t>Fonds de solidarité indépendant</w:t>
              </w:r>
            </w:hyperlink>
          </w:p>
          <w:p w:rsidR="004F2CF8" w:rsidRDefault="004F2CF8" w:rsidP="004F2CF8">
            <w:pPr>
              <w:tabs>
                <w:tab w:val="left" w:pos="1440"/>
                <w:tab w:val="left" w:pos="2880"/>
              </w:tabs>
              <w:suppressAutoHyphens/>
              <w:outlineLvl w:val="0"/>
              <w:rPr>
                <w:rStyle w:val="Aucune"/>
                <w:rFonts w:ascii="Calibri" w:eastAsia="Calibri" w:hAnsi="Calibri" w:cs="Calibri"/>
                <w:color w:val="000000"/>
                <w:sz w:val="22"/>
                <w:szCs w:val="22"/>
                <w:u w:color="000000"/>
              </w:rPr>
            </w:pPr>
            <w:r w:rsidRPr="0099070D">
              <w:rPr>
                <w:rFonts w:ascii="Calibri" w:eastAsia="Calibri" w:hAnsi="Calibri" w:cs="Calibri"/>
                <w:color w:val="000000"/>
                <w:sz w:val="22"/>
                <w:szCs w:val="22"/>
                <w:lang w:val="fr-FR"/>
              </w:rPr>
              <w:t xml:space="preserve">3. </w:t>
            </w:r>
            <w:hyperlink r:id="rId41" w:history="1">
              <w:r w:rsidRPr="004F2CF8">
                <w:rPr>
                  <w:rStyle w:val="Lienhypertexte"/>
                  <w:rFonts w:ascii="Calibri" w:hAnsi="Calibri" w:cs="Calibri"/>
                  <w:sz w:val="22"/>
                  <w:szCs w:val="22"/>
                  <w:lang w:val="fr-FR"/>
                </w:rPr>
                <w:t>Report loyers locaux professionnels</w:t>
              </w:r>
            </w:hyperlink>
          </w:p>
          <w:p w:rsidR="004F2CF8" w:rsidRPr="0099070D" w:rsidRDefault="004F2CF8" w:rsidP="004F2CF8">
            <w:pPr>
              <w:tabs>
                <w:tab w:val="left" w:pos="1440"/>
                <w:tab w:val="left" w:pos="2880"/>
              </w:tabs>
              <w:suppressAutoHyphens/>
              <w:outlineLvl w:val="0"/>
              <w:rPr>
                <w:rStyle w:val="Aucune"/>
                <w:rFonts w:ascii="Calibri" w:eastAsia="Trebuchet MS" w:hAnsi="Calibri" w:cs="Calibri"/>
                <w:color w:val="000000"/>
                <w:sz w:val="22"/>
                <w:szCs w:val="22"/>
                <w:u w:color="000000"/>
              </w:rPr>
            </w:pPr>
            <w:r w:rsidRPr="0099070D">
              <w:rPr>
                <w:rStyle w:val="Aucune"/>
                <w:rFonts w:ascii="Calibri" w:eastAsia="Calibri" w:hAnsi="Calibri" w:cs="Calibri"/>
                <w:color w:val="000000"/>
                <w:sz w:val="22"/>
                <w:szCs w:val="22"/>
                <w:u w:color="000000"/>
              </w:rPr>
              <w:t xml:space="preserve">4. </w:t>
            </w:r>
            <w:hyperlink r:id="rId42" w:history="1">
              <w:r w:rsidRPr="004F2CF8">
                <w:rPr>
                  <w:rStyle w:val="Lienhypertexte"/>
                  <w:rFonts w:ascii="Calibri" w:hAnsi="Calibri" w:cs="Calibri"/>
                  <w:sz w:val="22"/>
                  <w:szCs w:val="22"/>
                  <w:lang w:val="fr-FR"/>
                </w:rPr>
                <w:t>Remise gracieuse d’impôt</w:t>
              </w:r>
            </w:hyperlink>
          </w:p>
          <w:p w:rsidR="00A17BE7" w:rsidRPr="00B63F4B" w:rsidRDefault="00883FD8">
            <w:pPr>
              <w:tabs>
                <w:tab w:val="left" w:pos="1440"/>
                <w:tab w:val="left" w:pos="2880"/>
              </w:tabs>
              <w:suppressAutoHyphens/>
              <w:outlineLvl w:val="0"/>
              <w:rPr>
                <w:rStyle w:val="Aucune"/>
                <w:rFonts w:ascii="Calibri" w:eastAsia="Trebuchet MS" w:hAnsi="Calibri" w:cs="Trebuchet MS"/>
                <w:color w:val="000000"/>
                <w:sz w:val="22"/>
                <w:szCs w:val="22"/>
                <w:u w:color="000000"/>
              </w:rPr>
            </w:pPr>
            <w:r w:rsidRPr="00B63F4B">
              <w:rPr>
                <w:rStyle w:val="Aucune"/>
                <w:rFonts w:ascii="Calibri" w:eastAsia="Calibri" w:hAnsi="Calibri" w:cs="Calibri"/>
                <w:color w:val="000000"/>
                <w:sz w:val="22"/>
                <w:szCs w:val="22"/>
                <w:u w:color="000000"/>
              </w:rPr>
              <w:t xml:space="preserve">6. </w:t>
            </w:r>
            <w:hyperlink r:id="rId43" w:history="1">
              <w:r w:rsidR="00A141D1" w:rsidRPr="00D93CBD">
                <w:rPr>
                  <w:rStyle w:val="Lienhypertexte"/>
                  <w:rFonts w:ascii="Calibri" w:hAnsi="Calibri" w:cs="Calibri"/>
                  <w:sz w:val="22"/>
                  <w:szCs w:val="22"/>
                  <w:lang w:val="fr-FR"/>
                </w:rPr>
                <w:t>Modulation ou report des cotisations sociales</w:t>
              </w:r>
            </w:hyperlink>
          </w:p>
          <w:p w:rsidR="00A17BE7" w:rsidRPr="00B63F4B" w:rsidRDefault="00A141D1">
            <w:pPr>
              <w:pStyle w:val="Corps"/>
              <w:rPr>
                <w:rFonts w:ascii="Calibri" w:eastAsia="Trebuchet MS" w:hAnsi="Calibri" w:cs="Trebuchet MS"/>
                <w:sz w:val="22"/>
                <w:szCs w:val="22"/>
              </w:rPr>
            </w:pPr>
            <w:r>
              <w:rPr>
                <w:rFonts w:ascii="Calibri" w:hAnsi="Calibri"/>
                <w:sz w:val="22"/>
                <w:szCs w:val="22"/>
              </w:rPr>
              <w:t>7</w:t>
            </w:r>
            <w:r w:rsidR="00883FD8" w:rsidRPr="00B63F4B">
              <w:rPr>
                <w:rFonts w:ascii="Calibri" w:hAnsi="Calibri"/>
                <w:sz w:val="22"/>
                <w:szCs w:val="22"/>
              </w:rPr>
              <w:t xml:space="preserve">. </w:t>
            </w:r>
            <w:hyperlink r:id="rId44" w:history="1">
              <w:r w:rsidR="004F2CF8" w:rsidRPr="006F4ABF">
                <w:rPr>
                  <w:rStyle w:val="Lienhypertexte"/>
                  <w:rFonts w:ascii="Calibri" w:hAnsi="Calibri"/>
                  <w:sz w:val="22"/>
                  <w:szCs w:val="22"/>
                </w:rPr>
                <w:t>Indemnités journalières</w:t>
              </w:r>
            </w:hyperlink>
          </w:p>
          <w:p w:rsidR="004F2CF8" w:rsidRDefault="00576ABF" w:rsidP="004F2CF8">
            <w:pPr>
              <w:tabs>
                <w:tab w:val="left" w:pos="1440"/>
                <w:tab w:val="left" w:pos="2880"/>
              </w:tabs>
              <w:suppressAutoHyphens/>
              <w:outlineLvl w:val="0"/>
              <w:rPr>
                <w:rFonts w:ascii="Calibri" w:hAnsi="Calibri"/>
                <w:sz w:val="22"/>
                <w:szCs w:val="22"/>
                <w:lang w:val="fr-FR"/>
              </w:rPr>
            </w:pPr>
            <w:r w:rsidRPr="00A574E8">
              <w:rPr>
                <w:rFonts w:ascii="Calibri" w:hAnsi="Calibri"/>
                <w:sz w:val="22"/>
                <w:szCs w:val="22"/>
                <w:lang w:val="fr-FR"/>
              </w:rPr>
              <w:t>1</w:t>
            </w:r>
            <w:r w:rsidR="00A141D1" w:rsidRPr="00A574E8">
              <w:rPr>
                <w:rFonts w:ascii="Calibri" w:hAnsi="Calibri"/>
                <w:sz w:val="22"/>
                <w:szCs w:val="22"/>
                <w:lang w:val="fr-FR"/>
              </w:rPr>
              <w:t>0</w:t>
            </w:r>
            <w:r w:rsidR="004F2CF8" w:rsidRPr="00A574E8">
              <w:rPr>
                <w:rFonts w:ascii="Calibri" w:hAnsi="Calibri"/>
                <w:sz w:val="22"/>
                <w:szCs w:val="22"/>
                <w:lang w:val="fr-FR"/>
              </w:rPr>
              <w:t xml:space="preserve">. </w:t>
            </w:r>
            <w:hyperlink r:id="rId45" w:history="1">
              <w:r w:rsidR="004F2CF8" w:rsidRPr="006F4ABF">
                <w:rPr>
                  <w:rStyle w:val="Lienhypertexte"/>
                  <w:rFonts w:ascii="Calibri" w:hAnsi="Calibri"/>
                  <w:sz w:val="22"/>
                  <w:szCs w:val="22"/>
                  <w:lang w:val="fr-FR"/>
                </w:rPr>
                <w:t>Modulation des cotisations retraite</w:t>
              </w:r>
            </w:hyperlink>
          </w:p>
          <w:p w:rsidR="004F2CF8" w:rsidRPr="0099070D" w:rsidRDefault="00576ABF" w:rsidP="004F2CF8">
            <w:pPr>
              <w:tabs>
                <w:tab w:val="left" w:pos="1440"/>
                <w:tab w:val="left" w:pos="2880"/>
              </w:tabs>
              <w:suppressAutoHyphens/>
              <w:outlineLvl w:val="0"/>
              <w:rPr>
                <w:rStyle w:val="Aucune"/>
                <w:rFonts w:ascii="Calibri" w:eastAsia="Calibri" w:hAnsi="Calibri" w:cs="Calibri"/>
                <w:color w:val="000000"/>
                <w:sz w:val="22"/>
                <w:szCs w:val="22"/>
                <w:u w:color="000000"/>
              </w:rPr>
            </w:pPr>
            <w:r>
              <w:rPr>
                <w:rFonts w:ascii="Calibri" w:eastAsia="Calibri" w:hAnsi="Calibri" w:cs="Calibri"/>
                <w:color w:val="000000"/>
                <w:sz w:val="22"/>
                <w:szCs w:val="22"/>
                <w:lang w:val="fr-FR"/>
              </w:rPr>
              <w:t>1</w:t>
            </w:r>
            <w:r w:rsidR="00A141D1">
              <w:rPr>
                <w:rFonts w:ascii="Calibri" w:eastAsia="Calibri" w:hAnsi="Calibri" w:cs="Calibri"/>
                <w:color w:val="000000"/>
                <w:sz w:val="22"/>
                <w:szCs w:val="22"/>
                <w:lang w:val="fr-FR"/>
              </w:rPr>
              <w:t>1</w:t>
            </w:r>
            <w:r w:rsidR="00883FD8" w:rsidRPr="00B63F4B">
              <w:rPr>
                <w:rFonts w:ascii="Calibri" w:eastAsia="Calibri" w:hAnsi="Calibri" w:cs="Calibri"/>
                <w:color w:val="000000"/>
                <w:sz w:val="22"/>
                <w:szCs w:val="22"/>
              </w:rPr>
              <w:t>.</w:t>
            </w:r>
            <w:r w:rsidR="00883FD8" w:rsidRPr="00B63F4B">
              <w:rPr>
                <w:rFonts w:ascii="Calibri" w:eastAsia="Calibri" w:hAnsi="Calibri" w:cs="Calibri"/>
                <w:color w:val="000000"/>
                <w:sz w:val="22"/>
                <w:szCs w:val="22"/>
                <w:lang w:val="fr-FR"/>
              </w:rPr>
              <w:t xml:space="preserve"> </w:t>
            </w:r>
            <w:hyperlink r:id="rId46" w:history="1">
              <w:r w:rsidR="004F2CF8" w:rsidRPr="006F4ABF">
                <w:rPr>
                  <w:rStyle w:val="Lienhypertexte"/>
                  <w:rFonts w:ascii="Calibri" w:hAnsi="Calibri" w:cs="Calibri"/>
                  <w:sz w:val="22"/>
                  <w:szCs w:val="22"/>
                </w:rPr>
                <w:t>Subvention « Prévention COVID »</w:t>
              </w:r>
            </w:hyperlink>
          </w:p>
          <w:p w:rsidR="00A17BE7" w:rsidRPr="00B63F4B" w:rsidRDefault="00A17BE7">
            <w:pPr>
              <w:tabs>
                <w:tab w:val="left" w:pos="1440"/>
                <w:tab w:val="left" w:pos="2880"/>
              </w:tabs>
              <w:suppressAutoHyphens/>
              <w:outlineLvl w:val="0"/>
              <w:rPr>
                <w:rFonts w:ascii="Calibri" w:hAnsi="Calibri"/>
              </w:rPr>
            </w:pPr>
          </w:p>
        </w:tc>
        <w:tc>
          <w:tcPr>
            <w:tcW w:w="2643"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rsidR="00A17BE7" w:rsidRPr="00B63F4B" w:rsidRDefault="004F2CF8">
            <w:pPr>
              <w:tabs>
                <w:tab w:val="left" w:pos="1440"/>
              </w:tabs>
              <w:suppressAutoHyphens/>
              <w:outlineLvl w:val="0"/>
              <w:rPr>
                <w:rFonts w:ascii="Calibri" w:hAnsi="Calibri"/>
              </w:rPr>
            </w:pPr>
            <w:r>
              <w:rPr>
                <w:rFonts w:ascii="Calibri" w:eastAsia="Calibri" w:hAnsi="Calibri" w:cs="Calibri"/>
                <w:color w:val="000000"/>
                <w:sz w:val="22"/>
                <w:szCs w:val="22"/>
              </w:rPr>
              <w:t>3</w:t>
            </w:r>
            <w:r w:rsidR="00883FD8" w:rsidRPr="00B63F4B">
              <w:rPr>
                <w:rFonts w:ascii="Calibri" w:eastAsia="Calibri" w:hAnsi="Calibri" w:cs="Calibri"/>
                <w:color w:val="000000"/>
                <w:sz w:val="22"/>
                <w:szCs w:val="22"/>
              </w:rPr>
              <w:t xml:space="preserve">. </w:t>
            </w:r>
            <w:hyperlink r:id="rId47" w:history="1">
              <w:r w:rsidRPr="00F12711">
                <w:rPr>
                  <w:rStyle w:val="Lienhypertexte"/>
                  <w:rFonts w:ascii="Calibri" w:eastAsia="Calibri" w:hAnsi="Calibri" w:cs="Calibri"/>
                  <w:sz w:val="22"/>
                  <w:szCs w:val="22"/>
                </w:rPr>
                <w:t>Fonds d’urgence SACD</w:t>
              </w:r>
            </w:hyperlink>
          </w:p>
        </w:tc>
      </w:tr>
    </w:tbl>
    <w:p w:rsidR="00A17BE7" w:rsidRDefault="00A17BE7" w:rsidP="004D4EFE">
      <w:pPr>
        <w:pStyle w:val="Corps"/>
        <w:rPr>
          <w:rStyle w:val="Aucune"/>
          <w:rFonts w:ascii="Calibri" w:eastAsia="Calibri" w:hAnsi="Calibri" w:cs="Calibri"/>
          <w:b/>
          <w:bCs/>
        </w:rPr>
      </w:pPr>
    </w:p>
    <w:p w:rsidR="00A713BB" w:rsidRPr="00A713BB" w:rsidRDefault="00A713BB" w:rsidP="00A713BB">
      <w:pPr>
        <w:jc w:val="both"/>
        <w:rPr>
          <w:rFonts w:ascii="Calibri" w:hAnsi="Calibri" w:cstheme="minorHAnsi"/>
          <w:color w:val="000000" w:themeColor="text1"/>
          <w:lang w:val="fr-FR"/>
        </w:rPr>
      </w:pPr>
      <w:r w:rsidRPr="00A713BB">
        <w:rPr>
          <w:rFonts w:ascii="Calibri" w:hAnsi="Calibri" w:cstheme="minorHAnsi"/>
          <w:color w:val="000000" w:themeColor="text1"/>
          <w:lang w:val="fr-FR"/>
        </w:rPr>
        <w:t xml:space="preserve">Créé par le ministère de la Culture et la Ville de Paris, en partenariat avec l'ASTP et l'ADAMI, le </w:t>
      </w:r>
      <w:r w:rsidRPr="00A713BB">
        <w:rPr>
          <w:rFonts w:ascii="Calibri" w:hAnsi="Calibri" w:cstheme="minorHAnsi"/>
          <w:b/>
          <w:bCs/>
          <w:color w:val="000000" w:themeColor="text1"/>
          <w:lang w:val="fr-FR"/>
        </w:rPr>
        <w:t>Fonds d’Urgence pour le Spectacle vivant privé</w:t>
      </w:r>
      <w:r w:rsidRPr="00A713BB">
        <w:rPr>
          <w:rFonts w:ascii="Calibri" w:hAnsi="Calibri" w:cstheme="minorHAnsi"/>
          <w:color w:val="000000" w:themeColor="text1"/>
          <w:lang w:val="fr-FR"/>
        </w:rPr>
        <w:t xml:space="preserve"> (</w:t>
      </w:r>
      <w:r w:rsidRPr="00A713BB">
        <w:rPr>
          <w:rFonts w:ascii="Calibri" w:hAnsi="Calibri" w:cstheme="minorHAnsi"/>
          <w:b/>
          <w:bCs/>
          <w:color w:val="000000" w:themeColor="text1"/>
          <w:lang w:val="fr-FR"/>
        </w:rPr>
        <w:t>FUSV</w:t>
      </w:r>
      <w:r w:rsidRPr="00A713BB">
        <w:rPr>
          <w:rFonts w:ascii="Calibri" w:hAnsi="Calibri" w:cstheme="minorHAnsi"/>
          <w:color w:val="000000" w:themeColor="text1"/>
          <w:lang w:val="fr-FR"/>
        </w:rPr>
        <w:t xml:space="preserve">) est un fonds spécifique instauré à titre temporaire, destiné à apporter des aides exceptionnelles et urgentes à des entreprises de spectacles vivant non musical impactées par la crise du Covid-19, suite aux mesures d’interdiction de tous rassemblements et à l’annulation totale des spectacles. </w:t>
      </w:r>
    </w:p>
    <w:p w:rsidR="00A713BB" w:rsidRPr="00A713BB" w:rsidRDefault="00A713BB" w:rsidP="00A713BB">
      <w:pPr>
        <w:jc w:val="both"/>
        <w:rPr>
          <w:rFonts w:ascii="Calibri" w:hAnsi="Calibri" w:cstheme="minorHAnsi"/>
          <w:color w:val="000000" w:themeColor="text1"/>
          <w:lang w:val="fr-FR"/>
        </w:rPr>
      </w:pPr>
      <w:r w:rsidRPr="00A713BB">
        <w:rPr>
          <w:rFonts w:ascii="Calibri" w:hAnsi="Calibri" w:cstheme="minorHAnsi"/>
          <w:color w:val="000000" w:themeColor="text1"/>
          <w:lang w:val="fr-FR"/>
        </w:rPr>
        <w:t>Le FUSV a pour objectif d’éviter les licenciements, cessations de paiements et liquidations, de préserver un tissu d’entreprises de spectacles, notamment les plus fragiles, durant la période d’apogée de la crise du Covid.19, en prenant en compte la situation exceptionnelle de théâtres, d’entrepreneurs de spectacles de théâtre et de compagnies confrontés à l’annulation de leurs spectacles, et ainsi privés des recettes propres qu’ils génèrent.</w:t>
      </w:r>
    </w:p>
    <w:p w:rsidR="00EB5CF2" w:rsidRPr="00B63F4B" w:rsidRDefault="00EB5CF2" w:rsidP="004D4EFE">
      <w:pPr>
        <w:pStyle w:val="Corps"/>
        <w:rPr>
          <w:rStyle w:val="Aucune"/>
          <w:rFonts w:ascii="Calibri" w:eastAsia="Calibri" w:hAnsi="Calibri" w:cs="Calibri"/>
          <w:b/>
          <w:bCs/>
        </w:rPr>
      </w:pPr>
    </w:p>
    <w:p w:rsidR="00A17BE7" w:rsidRPr="00905CD6" w:rsidRDefault="00E65AE8" w:rsidP="00905CD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themeColor="text1"/>
          <w:sz w:val="32"/>
          <w:szCs w:val="32"/>
          <w:bdr w:val="none" w:sz="0" w:space="0" w:color="auto"/>
          <w:lang w:eastAsia="fr-FR"/>
        </w:rPr>
      </w:pPr>
      <w:r w:rsidRPr="00905CD6">
        <w:rPr>
          <w:rFonts w:ascii="Calibri" w:eastAsia="Times New Roman" w:hAnsi="Calibri" w:cs="Calibri"/>
          <w:b/>
          <w:bCs/>
          <w:color w:val="000000" w:themeColor="text1"/>
          <w:sz w:val="32"/>
          <w:szCs w:val="32"/>
          <w:bdr w:val="none" w:sz="0" w:space="0" w:color="auto"/>
          <w:lang w:eastAsia="fr-FR"/>
        </w:rPr>
        <w:t xml:space="preserve">I. </w:t>
      </w:r>
      <w:r w:rsidR="00883FD8" w:rsidRPr="00905CD6">
        <w:rPr>
          <w:rFonts w:ascii="Calibri" w:eastAsia="Times New Roman" w:hAnsi="Calibri" w:cs="Calibri"/>
          <w:b/>
          <w:bCs/>
          <w:color w:val="000000" w:themeColor="text1"/>
          <w:sz w:val="32"/>
          <w:szCs w:val="32"/>
          <w:bdr w:val="none" w:sz="0" w:space="0" w:color="auto"/>
          <w:lang w:eastAsia="fr-FR"/>
        </w:rPr>
        <w:t>Mesures spécifiques </w:t>
      </w:r>
    </w:p>
    <w:p w:rsidR="00A17BE7" w:rsidRPr="00B63F4B" w:rsidRDefault="00A17BE7">
      <w:pPr>
        <w:pStyle w:val="Corps"/>
        <w:jc w:val="both"/>
        <w:rPr>
          <w:rStyle w:val="Aucune"/>
          <w:rFonts w:ascii="Calibri" w:eastAsia="Calibri" w:hAnsi="Calibri" w:cs="Calibri"/>
          <w:color w:val="FF0000"/>
          <w:u w:color="FF0000"/>
        </w:rPr>
      </w:pPr>
    </w:p>
    <w:p w:rsidR="00A17BE7" w:rsidRPr="00905CD6" w:rsidRDefault="00883FD8" w:rsidP="00905CD6">
      <w:pPr>
        <w:pStyle w:val="Corps"/>
        <w:numPr>
          <w:ilvl w:val="0"/>
          <w:numId w:val="29"/>
        </w:numPr>
        <w:pBdr>
          <w:top w:val="single" w:sz="4" w:space="1" w:color="auto"/>
          <w:left w:val="single" w:sz="4" w:space="1" w:color="auto"/>
          <w:bottom w:val="single" w:sz="4" w:space="1" w:color="auto"/>
          <w:right w:val="single" w:sz="4" w:space="1" w:color="auto"/>
        </w:pBdr>
        <w:jc w:val="both"/>
        <w:rPr>
          <w:rStyle w:val="Aucune"/>
          <w:rFonts w:ascii="Calibri" w:eastAsia="Calibri" w:hAnsi="Calibri" w:cs="Calibri"/>
          <w:b/>
          <w:bCs/>
          <w:color w:val="4472C4" w:themeColor="accent1"/>
        </w:rPr>
      </w:pPr>
      <w:r w:rsidRPr="00905CD6">
        <w:rPr>
          <w:rStyle w:val="Aucune"/>
          <w:rFonts w:ascii="Calibri" w:eastAsia="Calibri" w:hAnsi="Calibri" w:cs="Calibri"/>
          <w:b/>
          <w:bCs/>
          <w:color w:val="4472C4" w:themeColor="accent1"/>
          <w:lang w:val="de-DE"/>
        </w:rPr>
        <w:t>Fonds d</w:t>
      </w:r>
      <w:r w:rsidRPr="00905CD6">
        <w:rPr>
          <w:rStyle w:val="Aucune"/>
          <w:rFonts w:ascii="Calibri" w:eastAsia="Calibri" w:hAnsi="Calibri" w:cs="Calibri"/>
          <w:b/>
          <w:bCs/>
          <w:color w:val="4472C4" w:themeColor="accent1"/>
        </w:rPr>
        <w:t>’urgence pour le spectacle vivant</w:t>
      </w:r>
    </w:p>
    <w:p w:rsidR="00A17BE7" w:rsidRPr="00B63F4B" w:rsidRDefault="00883FD8">
      <w:pPr>
        <w:pStyle w:val="Corps"/>
        <w:jc w:val="both"/>
        <w:rPr>
          <w:rStyle w:val="Aucune"/>
          <w:rFonts w:ascii="Calibri" w:eastAsia="Calibri" w:hAnsi="Calibri" w:cs="Calibri"/>
          <w:b/>
          <w:bCs/>
          <w:i/>
          <w:iCs/>
        </w:rPr>
      </w:pPr>
      <w:r w:rsidRPr="00B63F4B">
        <w:rPr>
          <w:rStyle w:val="Aucune"/>
          <w:rFonts w:ascii="Calibri" w:eastAsia="Calibri" w:hAnsi="Calibri" w:cs="Calibri"/>
          <w:b/>
          <w:bCs/>
          <w:i/>
          <w:iCs/>
        </w:rPr>
        <w:t>pour les grands cirques (en tant que théâtre privé ou tourneurs)</w:t>
      </w:r>
    </w:p>
    <w:p w:rsidR="00A17BE7" w:rsidRPr="00B63F4B" w:rsidRDefault="00A17BE7">
      <w:pPr>
        <w:pStyle w:val="Paragraphedeliste"/>
        <w:ind w:left="0"/>
        <w:jc w:val="both"/>
        <w:rPr>
          <w:rStyle w:val="Aucune"/>
          <w:rFonts w:ascii="Calibri" w:eastAsia="Calibri" w:hAnsi="Calibri" w:cs="Calibri"/>
          <w:b/>
          <w:bCs/>
          <w:i/>
          <w:iCs/>
          <w:sz w:val="22"/>
          <w:szCs w:val="22"/>
        </w:rPr>
      </w:pPr>
    </w:p>
    <w:p w:rsidR="00A17BE7" w:rsidRPr="00B63F4B" w:rsidRDefault="00883FD8" w:rsidP="00905CD6">
      <w:pPr>
        <w:pStyle w:val="Paragraphedeliste"/>
        <w:numPr>
          <w:ilvl w:val="0"/>
          <w:numId w:val="39"/>
        </w:numPr>
        <w:jc w:val="both"/>
        <w:rPr>
          <w:rFonts w:ascii="Calibri" w:eastAsia="Calibri" w:hAnsi="Calibri" w:cs="Calibri"/>
          <w:sz w:val="22"/>
          <w:szCs w:val="22"/>
        </w:rPr>
      </w:pPr>
      <w:r w:rsidRPr="00B63F4B">
        <w:rPr>
          <w:rStyle w:val="Aucune"/>
          <w:rFonts w:ascii="Calibri" w:eastAsia="Calibri" w:hAnsi="Calibri" w:cs="Calibri"/>
          <w:b/>
          <w:bCs/>
          <w:sz w:val="22"/>
          <w:szCs w:val="22"/>
        </w:rPr>
        <w:t>Public visé :</w:t>
      </w:r>
      <w:r w:rsidRPr="00B63F4B">
        <w:rPr>
          <w:rFonts w:ascii="Calibri" w:eastAsia="Calibri" w:hAnsi="Calibri" w:cs="Calibri"/>
          <w:sz w:val="22"/>
          <w:szCs w:val="22"/>
        </w:rPr>
        <w:t xml:space="preserve"> entreprises professionnelles de spectacles privées, hors secteur musical et non subventionnées au titre du fonctionnement. </w:t>
      </w:r>
    </w:p>
    <w:p w:rsidR="00A17BE7" w:rsidRPr="00B63F4B" w:rsidRDefault="00883FD8" w:rsidP="00905CD6">
      <w:pPr>
        <w:pStyle w:val="Paragraphedeliste"/>
        <w:numPr>
          <w:ilvl w:val="0"/>
          <w:numId w:val="39"/>
        </w:numPr>
        <w:jc w:val="both"/>
        <w:rPr>
          <w:rFonts w:ascii="Calibri" w:eastAsia="Calibri" w:hAnsi="Calibri" w:cs="Calibri"/>
          <w:sz w:val="22"/>
          <w:szCs w:val="22"/>
        </w:rPr>
      </w:pPr>
      <w:r w:rsidRPr="00B63F4B">
        <w:rPr>
          <w:rStyle w:val="Aucune"/>
          <w:rFonts w:ascii="Calibri" w:eastAsia="Calibri" w:hAnsi="Calibri" w:cs="Calibri"/>
          <w:b/>
          <w:bCs/>
          <w:sz w:val="22"/>
          <w:szCs w:val="22"/>
        </w:rPr>
        <w:t xml:space="preserve">Critères et conditions d’éligibilité : </w:t>
      </w:r>
    </w:p>
    <w:p w:rsidR="00A17BE7" w:rsidRPr="00B63F4B" w:rsidRDefault="00883FD8" w:rsidP="00905CD6">
      <w:pPr>
        <w:pStyle w:val="Paragraphedeliste"/>
        <w:numPr>
          <w:ilvl w:val="1"/>
          <w:numId w:val="15"/>
        </w:numPr>
        <w:ind w:left="1190"/>
        <w:jc w:val="both"/>
        <w:rPr>
          <w:rFonts w:ascii="Calibri" w:eastAsia="Calibri" w:hAnsi="Calibri" w:cs="Calibri"/>
          <w:b/>
          <w:bCs/>
          <w:sz w:val="22"/>
          <w:szCs w:val="22"/>
        </w:rPr>
      </w:pPr>
      <w:r w:rsidRPr="00B63F4B">
        <w:rPr>
          <w:rStyle w:val="Aucune"/>
          <w:rFonts w:ascii="Calibri" w:eastAsia="Calibri" w:hAnsi="Calibri" w:cs="Calibri"/>
          <w:sz w:val="22"/>
          <w:szCs w:val="22"/>
          <w:u w:val="single"/>
        </w:rPr>
        <w:t>Exploitants de théâtres privés</w:t>
      </w:r>
      <w:r w:rsidRPr="00B63F4B">
        <w:rPr>
          <w:rStyle w:val="Aucune"/>
          <w:rFonts w:ascii="Calibri" w:eastAsia="Calibri" w:hAnsi="Calibri" w:cs="Calibri"/>
          <w:sz w:val="22"/>
          <w:szCs w:val="22"/>
        </w:rPr>
        <w:t>, producteurs et/ou diffuseurs (titulaires des licences 1, ou des licences 1 et 2), non subventionnés sur fonds publics, adhérents ou non de l'ASTP, mais dont tout ou partie de la programmation relève du champ de la taxe ASTP. </w:t>
      </w:r>
    </w:p>
    <w:p w:rsidR="00A17BE7" w:rsidRPr="00B63F4B" w:rsidRDefault="00883FD8" w:rsidP="00905CD6">
      <w:pPr>
        <w:pStyle w:val="Paragraphedeliste"/>
        <w:ind w:left="1286"/>
        <w:jc w:val="both"/>
        <w:rPr>
          <w:rFonts w:ascii="Calibri" w:eastAsia="Calibri" w:hAnsi="Calibri" w:cs="Calibri"/>
          <w:b/>
          <w:bCs/>
          <w:i/>
          <w:iCs/>
          <w:sz w:val="22"/>
          <w:szCs w:val="22"/>
        </w:rPr>
      </w:pPr>
      <w:r w:rsidRPr="00B63F4B">
        <w:rPr>
          <w:rStyle w:val="Aucune"/>
          <w:rFonts w:ascii="Calibri" w:eastAsia="Calibri" w:hAnsi="Calibri" w:cs="Calibri"/>
          <w:i/>
          <w:iCs/>
          <w:sz w:val="22"/>
          <w:szCs w:val="22"/>
        </w:rPr>
        <w:t>Dans le cas où une même entreprise exploite deux ou plusieurs théâtres, elle ne pourra déposer qu’une seule demande d’aide au FUSV. Par ailleurs, ne sont éligibles que les seules sociétés exploitantes de théâtres, non les SCI propriétaires de murs de théâtres ou celles dont l’activité, en lien avec le théâtre, est distincte de la production ou la diffusion de spectacles (restauration, évènementiel,…). De même, n’est pas éligible en tant qu’exploitante du théâtre, une société non titulaire de la Licence 1 et uniquement en charge de sa programmation, par contrat conclu avec l’exploitant. Enfin, les exploitants de théâtres avignonnais ne sont pas éligibles aux aides du FUSV.</w:t>
      </w:r>
    </w:p>
    <w:p w:rsidR="00A17BE7" w:rsidRPr="00B63F4B" w:rsidRDefault="00883FD8" w:rsidP="00905CD6">
      <w:pPr>
        <w:pStyle w:val="Paragraphedeliste"/>
        <w:numPr>
          <w:ilvl w:val="1"/>
          <w:numId w:val="16"/>
        </w:numPr>
        <w:ind w:left="1192"/>
        <w:jc w:val="both"/>
        <w:rPr>
          <w:rFonts w:ascii="Calibri" w:eastAsia="Calibri" w:hAnsi="Calibri" w:cs="Calibri"/>
          <w:b/>
          <w:bCs/>
          <w:sz w:val="22"/>
          <w:szCs w:val="22"/>
        </w:rPr>
      </w:pPr>
      <w:r w:rsidRPr="00B63F4B">
        <w:rPr>
          <w:rStyle w:val="Aucune"/>
          <w:rFonts w:ascii="Calibri" w:eastAsia="Calibri" w:hAnsi="Calibri" w:cs="Calibri"/>
          <w:sz w:val="22"/>
          <w:szCs w:val="22"/>
          <w:u w:val="single"/>
        </w:rPr>
        <w:t>Entreprises de spectacles de théâtre </w:t>
      </w:r>
      <w:r w:rsidRPr="00B63F4B">
        <w:rPr>
          <w:rStyle w:val="Aucune"/>
          <w:rFonts w:ascii="Calibri" w:eastAsia="Calibri" w:hAnsi="Calibri" w:cs="Calibri"/>
          <w:sz w:val="22"/>
          <w:szCs w:val="22"/>
        </w:rPr>
        <w:t>(titulaires de la licence 2) : Producteurs, tourneurs, titulaires de la licence 2, non subventionnés sur fonds publics, adhérents ou non de l'ASTP, mais dont tout ou partie de la production relève du champ de la taxe ASTP.</w:t>
      </w:r>
    </w:p>
    <w:p w:rsidR="00A17BE7" w:rsidRPr="00B63F4B" w:rsidRDefault="00883FD8" w:rsidP="00905CD6">
      <w:pPr>
        <w:pStyle w:val="Paragraphedeliste"/>
        <w:numPr>
          <w:ilvl w:val="1"/>
          <w:numId w:val="8"/>
        </w:numPr>
        <w:ind w:left="1192"/>
        <w:jc w:val="both"/>
        <w:rPr>
          <w:rFonts w:ascii="Calibri" w:eastAsia="Calibri" w:hAnsi="Calibri" w:cs="Calibri"/>
          <w:sz w:val="22"/>
          <w:szCs w:val="22"/>
        </w:rPr>
      </w:pPr>
      <w:r w:rsidRPr="00B63F4B">
        <w:rPr>
          <w:rStyle w:val="Aucune"/>
          <w:rFonts w:ascii="Calibri" w:eastAsia="Calibri" w:hAnsi="Calibri" w:cs="Calibri"/>
          <w:sz w:val="22"/>
          <w:szCs w:val="22"/>
          <w:u w:val="single"/>
        </w:rPr>
        <w:lastRenderedPageBreak/>
        <w:t xml:space="preserve">Compagnies en forme associative ou commerciale : </w:t>
      </w:r>
      <w:r w:rsidRPr="00B63F4B">
        <w:rPr>
          <w:rFonts w:ascii="Calibri" w:eastAsia="Calibri" w:hAnsi="Calibri" w:cs="Calibri"/>
          <w:sz w:val="22"/>
          <w:szCs w:val="22"/>
        </w:rPr>
        <w:t>Titulaires de la Licence 2, intervenant dans les champs du théâtre (au sens le plus large, y compris marionnettes et contes), de la danse, du cirque ou des arts de la rue, (y compris « jeune public ») et non conventionnées par l’État et/ ou les collectivités territoriales ; </w:t>
      </w:r>
      <w:r w:rsidRPr="00B63F4B">
        <w:rPr>
          <w:rFonts w:ascii="Calibri" w:eastAsia="Calibri" w:hAnsi="Calibri" w:cs="Calibri"/>
          <w:sz w:val="22"/>
          <w:szCs w:val="22"/>
        </w:rPr>
        <w:br/>
        <w:t>Sont donc éligibles les compagnies relevant de ces champs et ne percevant aucune subvention publique, ou percevant uniquement des subventions publiques au projet, sans conventionnement à l’année avec l’État et/ou les collectivités territoriales.</w:t>
      </w:r>
    </w:p>
    <w:p w:rsidR="00A17BE7" w:rsidRPr="00B63F4B" w:rsidRDefault="00883FD8" w:rsidP="00905CD6">
      <w:pPr>
        <w:pStyle w:val="Paragraphedeliste"/>
        <w:numPr>
          <w:ilvl w:val="0"/>
          <w:numId w:val="40"/>
        </w:numPr>
        <w:jc w:val="both"/>
        <w:rPr>
          <w:rFonts w:ascii="Calibri" w:eastAsia="Calibri" w:hAnsi="Calibri" w:cs="Calibri"/>
          <w:b/>
          <w:bCs/>
          <w:sz w:val="22"/>
          <w:szCs w:val="22"/>
        </w:rPr>
      </w:pPr>
      <w:r w:rsidRPr="00B63F4B">
        <w:rPr>
          <w:rFonts w:ascii="Calibri" w:eastAsia="Calibri" w:hAnsi="Calibri" w:cs="Calibri"/>
          <w:b/>
          <w:bCs/>
          <w:sz w:val="22"/>
          <w:szCs w:val="22"/>
        </w:rPr>
        <w:t xml:space="preserve">Montant de l’aide : </w:t>
      </w:r>
    </w:p>
    <w:p w:rsidR="00A17BE7" w:rsidRPr="00B63F4B" w:rsidRDefault="00883FD8" w:rsidP="00905CD6">
      <w:pPr>
        <w:pStyle w:val="Paragraphedeliste"/>
        <w:numPr>
          <w:ilvl w:val="2"/>
          <w:numId w:val="8"/>
        </w:numPr>
        <w:jc w:val="both"/>
        <w:rPr>
          <w:rFonts w:ascii="Calibri" w:eastAsia="Calibri" w:hAnsi="Calibri" w:cs="Calibri"/>
          <w:sz w:val="22"/>
          <w:szCs w:val="22"/>
        </w:rPr>
      </w:pPr>
      <w:r w:rsidRPr="00B63F4B">
        <w:rPr>
          <w:rStyle w:val="Aucune"/>
          <w:rFonts w:ascii="Calibri" w:eastAsia="Calibri" w:hAnsi="Calibri" w:cs="Calibri"/>
          <w:b/>
          <w:bCs/>
          <w:sz w:val="22"/>
          <w:szCs w:val="22"/>
        </w:rPr>
        <w:t xml:space="preserve">Pour les exploitants de théâtres privés, et les entreprises de spectacles de théâtres : </w:t>
      </w:r>
      <w:r w:rsidRPr="00B63F4B">
        <w:rPr>
          <w:rFonts w:ascii="Calibri" w:eastAsia="Calibri" w:hAnsi="Calibri" w:cs="Calibri"/>
          <w:sz w:val="22"/>
          <w:szCs w:val="22"/>
        </w:rPr>
        <w:t>Cette prise en charge des charges fixes s’entend hors salaires et charges salariales, et intègre loyers et charges locatives, bureautique, fournitures, fluides et consommables, honoraires et assurances (hors spectacles). La prise en charge sera calculée sur un prorata de 10 semaines, et différenciée selon le montant annuel des charges fixes hors masse salariale. Le taux de prise en charge de ces charges fixes est de 80 % (ou 90 % pour les tourneurs) pour les structures plus petites, 55 % pour les plus grosses (70 % pour les tourneurs), dans une limite de 70 000 € pour les théâtres et 45 000 € pour les tourneurs.</w:t>
      </w:r>
    </w:p>
    <w:p w:rsidR="00A17BE7" w:rsidRPr="00B63F4B" w:rsidRDefault="00883FD8" w:rsidP="00905CD6">
      <w:pPr>
        <w:pStyle w:val="Paragraphedeliste"/>
        <w:numPr>
          <w:ilvl w:val="2"/>
          <w:numId w:val="8"/>
        </w:numPr>
        <w:jc w:val="both"/>
        <w:rPr>
          <w:rFonts w:ascii="Calibri" w:eastAsia="Calibri" w:hAnsi="Calibri" w:cs="Calibri"/>
          <w:sz w:val="22"/>
          <w:szCs w:val="22"/>
        </w:rPr>
      </w:pPr>
      <w:r w:rsidRPr="00B63F4B">
        <w:rPr>
          <w:rStyle w:val="Aucune"/>
          <w:rFonts w:ascii="Calibri" w:eastAsia="Calibri" w:hAnsi="Calibri" w:cs="Calibri"/>
          <w:b/>
          <w:bCs/>
          <w:sz w:val="22"/>
          <w:szCs w:val="22"/>
        </w:rPr>
        <w:t>Pour les compagnies</w:t>
      </w:r>
      <w:r w:rsidRPr="00B63F4B">
        <w:rPr>
          <w:rFonts w:ascii="Calibri" w:eastAsia="Calibri" w:hAnsi="Calibri" w:cs="Calibri"/>
          <w:sz w:val="22"/>
          <w:szCs w:val="22"/>
        </w:rPr>
        <w:t> : Cette prise en charge représente 15 % des montants HT des contrats des représentations annulées pour lesquelles un engagement avait été pris avant le 14 mars, et non reportées avant le 31 décembre 2020, dans une limite de 8 000 €.  </w:t>
      </w:r>
    </w:p>
    <w:p w:rsidR="00A17BE7" w:rsidRPr="00B63F4B" w:rsidRDefault="00883FD8" w:rsidP="00905CD6">
      <w:pPr>
        <w:pStyle w:val="Paragraphedeliste"/>
        <w:numPr>
          <w:ilvl w:val="0"/>
          <w:numId w:val="41"/>
        </w:numPr>
        <w:jc w:val="both"/>
        <w:rPr>
          <w:rFonts w:ascii="Calibri" w:eastAsia="Calibri" w:hAnsi="Calibri" w:cs="Calibri"/>
          <w:b/>
          <w:bCs/>
          <w:sz w:val="22"/>
          <w:szCs w:val="22"/>
        </w:rPr>
      </w:pPr>
      <w:r w:rsidRPr="00B63F4B">
        <w:rPr>
          <w:rFonts w:ascii="Calibri" w:eastAsia="Calibri" w:hAnsi="Calibri" w:cs="Calibri"/>
          <w:b/>
          <w:bCs/>
          <w:sz w:val="22"/>
          <w:szCs w:val="22"/>
        </w:rPr>
        <w:t>Durée de validité du dispositif :</w:t>
      </w:r>
      <w:r w:rsidRPr="00B63F4B">
        <w:rPr>
          <w:rStyle w:val="Aucune"/>
          <w:rFonts w:ascii="Calibri" w:eastAsia="Calibri" w:hAnsi="Calibri" w:cs="Calibri"/>
          <w:sz w:val="22"/>
          <w:szCs w:val="22"/>
        </w:rPr>
        <w:t xml:space="preserve"> jusqu’au 31 décembre 2020 </w:t>
      </w:r>
    </w:p>
    <w:p w:rsidR="00A17BE7" w:rsidRPr="00B63F4B" w:rsidRDefault="00883FD8" w:rsidP="00905CD6">
      <w:pPr>
        <w:pStyle w:val="Paragraphedeliste"/>
        <w:numPr>
          <w:ilvl w:val="0"/>
          <w:numId w:val="41"/>
        </w:numPr>
        <w:jc w:val="both"/>
        <w:rPr>
          <w:rStyle w:val="Aucune"/>
          <w:rFonts w:ascii="Calibri" w:eastAsia="Calibri" w:hAnsi="Calibri" w:cs="Calibri"/>
          <w:b/>
          <w:bCs/>
          <w:sz w:val="22"/>
          <w:szCs w:val="22"/>
        </w:rPr>
      </w:pPr>
      <w:r w:rsidRPr="00B63F4B">
        <w:rPr>
          <w:rStyle w:val="Aucune"/>
          <w:rFonts w:ascii="Calibri" w:eastAsia="Calibri" w:hAnsi="Calibri" w:cs="Calibri"/>
          <w:b/>
          <w:bCs/>
          <w:sz w:val="22"/>
          <w:szCs w:val="22"/>
        </w:rPr>
        <w:t>Interlocuteur</w:t>
      </w:r>
      <w:r w:rsidRPr="00B63F4B">
        <w:rPr>
          <w:rFonts w:ascii="Calibri" w:eastAsia="Calibri" w:hAnsi="Calibri" w:cs="Calibri"/>
          <w:sz w:val="22"/>
          <w:szCs w:val="22"/>
        </w:rPr>
        <w:t> : Association pour le soutien du théâtre privé (ASTP)  (</w:t>
      </w:r>
      <w:hyperlink r:id="rId48" w:history="1">
        <w:r w:rsidRPr="00B63F4B">
          <w:rPr>
            <w:rStyle w:val="Lien"/>
            <w:rFonts w:ascii="Calibri" w:eastAsia="Calibri" w:hAnsi="Calibri" w:cs="Calibri"/>
            <w:sz w:val="22"/>
            <w:szCs w:val="22"/>
          </w:rPr>
          <w:t>https://www.fusv.org</w:t>
        </w:r>
      </w:hyperlink>
      <w:r w:rsidRPr="00B63F4B">
        <w:rPr>
          <w:rFonts w:ascii="Calibri" w:eastAsia="Calibri" w:hAnsi="Calibri" w:cs="Calibri"/>
          <w:sz w:val="22"/>
          <w:szCs w:val="22"/>
        </w:rPr>
        <w:t>)</w:t>
      </w:r>
    </w:p>
    <w:p w:rsidR="00A17BE7" w:rsidRPr="00B63F4B" w:rsidRDefault="00A17BE7">
      <w:pPr>
        <w:pStyle w:val="Corps"/>
        <w:rPr>
          <w:rStyle w:val="Aucune"/>
          <w:rFonts w:ascii="Calibri" w:eastAsia="Calibri" w:hAnsi="Calibri" w:cs="Calibri"/>
          <w:b/>
          <w:bCs/>
        </w:rPr>
      </w:pPr>
    </w:p>
    <w:p w:rsidR="00A17BE7" w:rsidRPr="00905CD6" w:rsidRDefault="00883FD8" w:rsidP="00905CD6">
      <w:pPr>
        <w:pStyle w:val="Corps"/>
        <w:numPr>
          <w:ilvl w:val="0"/>
          <w:numId w:val="29"/>
        </w:numPr>
        <w:pBdr>
          <w:top w:val="single" w:sz="4" w:space="1" w:color="auto"/>
          <w:left w:val="single" w:sz="4" w:space="1" w:color="auto"/>
          <w:bottom w:val="single" w:sz="4" w:space="1" w:color="auto"/>
          <w:right w:val="single" w:sz="4" w:space="1" w:color="auto"/>
        </w:pBdr>
        <w:jc w:val="both"/>
        <w:rPr>
          <w:rStyle w:val="Aucune"/>
          <w:rFonts w:ascii="Calibri" w:eastAsia="Calibri" w:hAnsi="Calibri" w:cs="Calibri"/>
          <w:b/>
          <w:bCs/>
          <w:color w:val="4472C4" w:themeColor="accent1"/>
          <w:lang w:val="de-DE"/>
        </w:rPr>
      </w:pPr>
      <w:r w:rsidRPr="00905CD6">
        <w:rPr>
          <w:rStyle w:val="Aucune"/>
          <w:rFonts w:ascii="Calibri" w:eastAsia="Calibri" w:hAnsi="Calibri" w:cs="Calibri"/>
          <w:b/>
          <w:bCs/>
          <w:color w:val="4472C4" w:themeColor="accent1"/>
          <w:lang w:val="de-DE"/>
        </w:rPr>
        <w:t xml:space="preserve">Aide d’urgence pour les cirques traditionnels </w:t>
      </w:r>
    </w:p>
    <w:p w:rsidR="00A17BE7" w:rsidRPr="00B63F4B" w:rsidRDefault="00883FD8" w:rsidP="00905CD6">
      <w:pPr>
        <w:pStyle w:val="Paragraphedeliste"/>
        <w:numPr>
          <w:ilvl w:val="0"/>
          <w:numId w:val="38"/>
        </w:numPr>
        <w:rPr>
          <w:rFonts w:ascii="Calibri" w:eastAsia="Calibri" w:hAnsi="Calibri" w:cs="Calibri"/>
          <w:sz w:val="22"/>
          <w:szCs w:val="22"/>
        </w:rPr>
      </w:pPr>
      <w:r w:rsidRPr="00B63F4B">
        <w:rPr>
          <w:rStyle w:val="Aucune"/>
          <w:rFonts w:ascii="Calibri" w:eastAsia="Calibri" w:hAnsi="Calibri" w:cs="Calibri"/>
          <w:b/>
          <w:bCs/>
          <w:sz w:val="22"/>
          <w:szCs w:val="22"/>
        </w:rPr>
        <w:t xml:space="preserve">Public visé : </w:t>
      </w:r>
      <w:r w:rsidR="00905CD6">
        <w:rPr>
          <w:rFonts w:ascii="Calibri" w:eastAsia="Calibri" w:hAnsi="Calibri" w:cs="Calibri"/>
          <w:sz w:val="22"/>
          <w:szCs w:val="22"/>
        </w:rPr>
        <w:t>C</w:t>
      </w:r>
      <w:r w:rsidRPr="00B63F4B">
        <w:rPr>
          <w:rFonts w:ascii="Calibri" w:eastAsia="Calibri" w:hAnsi="Calibri" w:cs="Calibri"/>
          <w:sz w:val="22"/>
          <w:szCs w:val="22"/>
        </w:rPr>
        <w:t>irques de famille</w:t>
      </w:r>
      <w:r w:rsidR="004F2CF8">
        <w:rPr>
          <w:rFonts w:ascii="Calibri" w:eastAsia="Calibri" w:hAnsi="Calibri" w:cs="Calibri"/>
          <w:sz w:val="22"/>
          <w:szCs w:val="22"/>
        </w:rPr>
        <w:t>.</w:t>
      </w:r>
      <w:r w:rsidRPr="00B63F4B">
        <w:rPr>
          <w:rFonts w:ascii="Calibri" w:eastAsia="Calibri" w:hAnsi="Calibri" w:cs="Calibri"/>
          <w:sz w:val="22"/>
          <w:szCs w:val="22"/>
        </w:rPr>
        <w:t xml:space="preserve"> </w:t>
      </w:r>
    </w:p>
    <w:p w:rsidR="00A17BE7" w:rsidRPr="00B63F4B" w:rsidRDefault="00883FD8" w:rsidP="00905CD6">
      <w:pPr>
        <w:pStyle w:val="Paragraphedeliste"/>
        <w:numPr>
          <w:ilvl w:val="0"/>
          <w:numId w:val="38"/>
        </w:numPr>
        <w:rPr>
          <w:rFonts w:ascii="Calibri" w:eastAsia="Calibri" w:hAnsi="Calibri" w:cs="Calibri"/>
          <w:b/>
          <w:bCs/>
          <w:sz w:val="22"/>
          <w:szCs w:val="22"/>
        </w:rPr>
      </w:pPr>
      <w:r w:rsidRPr="00B63F4B">
        <w:rPr>
          <w:rFonts w:ascii="Calibri" w:eastAsia="Calibri" w:hAnsi="Calibri" w:cs="Calibri"/>
          <w:b/>
          <w:bCs/>
          <w:sz w:val="22"/>
          <w:szCs w:val="22"/>
        </w:rPr>
        <w:t>Critères</w:t>
      </w:r>
      <w:r w:rsidR="004D4EFE" w:rsidRPr="00B63F4B">
        <w:rPr>
          <w:rFonts w:ascii="Calibri" w:eastAsia="Calibri" w:hAnsi="Calibri" w:cs="Calibri"/>
          <w:b/>
          <w:bCs/>
          <w:sz w:val="22"/>
          <w:szCs w:val="22"/>
        </w:rPr>
        <w:t xml:space="preserve"> et conditions d’éligibilité : </w:t>
      </w:r>
      <w:r w:rsidR="004D4EFE" w:rsidRPr="004F2CF8">
        <w:rPr>
          <w:rFonts w:ascii="Calibri" w:eastAsia="Calibri" w:hAnsi="Calibri" w:cs="Calibri"/>
          <w:sz w:val="22"/>
          <w:szCs w:val="22"/>
        </w:rPr>
        <w:t>disposer d’une Licence d’entrepreneur du spectacle 1</w:t>
      </w:r>
      <w:r w:rsidR="004F2CF8">
        <w:rPr>
          <w:rFonts w:ascii="Calibri" w:eastAsia="Calibri" w:hAnsi="Calibri" w:cs="Calibri"/>
          <w:sz w:val="22"/>
          <w:szCs w:val="22"/>
        </w:rPr>
        <w:t>.</w:t>
      </w:r>
    </w:p>
    <w:p w:rsidR="00A17BE7" w:rsidRPr="00B63F4B" w:rsidRDefault="00883FD8" w:rsidP="00905CD6">
      <w:pPr>
        <w:pStyle w:val="Paragraphedeliste"/>
        <w:numPr>
          <w:ilvl w:val="0"/>
          <w:numId w:val="38"/>
        </w:numPr>
        <w:rPr>
          <w:rFonts w:ascii="Calibri" w:eastAsia="Calibri" w:hAnsi="Calibri" w:cs="Calibri"/>
          <w:sz w:val="22"/>
          <w:szCs w:val="22"/>
        </w:rPr>
      </w:pPr>
      <w:r w:rsidRPr="00B63F4B">
        <w:rPr>
          <w:rStyle w:val="Aucune"/>
          <w:rFonts w:ascii="Calibri" w:eastAsia="Calibri" w:hAnsi="Calibri" w:cs="Calibri"/>
          <w:b/>
          <w:bCs/>
          <w:sz w:val="22"/>
          <w:szCs w:val="22"/>
        </w:rPr>
        <w:t xml:space="preserve">Montant de l’aide : </w:t>
      </w:r>
      <w:r w:rsidR="00905CD6">
        <w:rPr>
          <w:rFonts w:ascii="Calibri" w:eastAsia="Calibri" w:hAnsi="Calibri" w:cs="Calibri"/>
          <w:sz w:val="22"/>
          <w:szCs w:val="22"/>
        </w:rPr>
        <w:t>S</w:t>
      </w:r>
      <w:r w:rsidRPr="00B63F4B">
        <w:rPr>
          <w:rFonts w:ascii="Calibri" w:eastAsia="Calibri" w:hAnsi="Calibri" w:cs="Calibri"/>
          <w:sz w:val="22"/>
          <w:szCs w:val="22"/>
        </w:rPr>
        <w:t>omme forfaitaire de 2 000 €</w:t>
      </w:r>
      <w:r w:rsidR="004F2CF8">
        <w:rPr>
          <w:rFonts w:ascii="Calibri" w:eastAsia="Calibri" w:hAnsi="Calibri" w:cs="Calibri"/>
          <w:sz w:val="22"/>
          <w:szCs w:val="22"/>
        </w:rPr>
        <w:t xml:space="preserve">. </w:t>
      </w:r>
    </w:p>
    <w:p w:rsidR="00A17BE7" w:rsidRPr="00B63F4B" w:rsidRDefault="00883FD8" w:rsidP="00905CD6">
      <w:pPr>
        <w:pStyle w:val="Paragraphedeliste"/>
        <w:numPr>
          <w:ilvl w:val="0"/>
          <w:numId w:val="38"/>
        </w:numPr>
        <w:rPr>
          <w:rStyle w:val="Aucune"/>
          <w:rFonts w:ascii="Calibri" w:eastAsia="Calibri" w:hAnsi="Calibri" w:cs="Calibri"/>
          <w:sz w:val="22"/>
          <w:szCs w:val="22"/>
        </w:rPr>
      </w:pPr>
      <w:r w:rsidRPr="00B63F4B">
        <w:rPr>
          <w:rStyle w:val="Aucune"/>
          <w:rFonts w:ascii="Calibri" w:eastAsia="Calibri" w:hAnsi="Calibri" w:cs="Calibri"/>
          <w:b/>
          <w:bCs/>
          <w:sz w:val="22"/>
          <w:szCs w:val="22"/>
        </w:rPr>
        <w:t xml:space="preserve">Interlocuteur : </w:t>
      </w:r>
      <w:r w:rsidRPr="00B63F4B">
        <w:rPr>
          <w:rStyle w:val="Aucune"/>
          <w:rFonts w:ascii="Calibri" w:eastAsia="Calibri" w:hAnsi="Calibri" w:cs="Calibri"/>
          <w:sz w:val="22"/>
          <w:szCs w:val="22"/>
        </w:rPr>
        <w:t xml:space="preserve">Commission Nationale des professions foraines et circassienne et </w:t>
      </w:r>
      <w:r w:rsidRPr="00B63F4B">
        <w:rPr>
          <w:rFonts w:ascii="Calibri" w:eastAsia="Calibri" w:hAnsi="Calibri" w:cs="Calibri"/>
          <w:sz w:val="22"/>
          <w:szCs w:val="22"/>
        </w:rPr>
        <w:t>Direction générale de la création artistique</w:t>
      </w:r>
      <w:r w:rsidR="004F2CF8">
        <w:rPr>
          <w:rFonts w:ascii="Calibri" w:eastAsia="Calibri" w:hAnsi="Calibri" w:cs="Calibri"/>
          <w:sz w:val="22"/>
          <w:szCs w:val="22"/>
        </w:rPr>
        <w:t xml:space="preserve">. </w:t>
      </w:r>
    </w:p>
    <w:p w:rsidR="00A17BE7" w:rsidRPr="00B63F4B" w:rsidRDefault="00A17BE7">
      <w:pPr>
        <w:pStyle w:val="Paragraphedeliste"/>
        <w:rPr>
          <w:rStyle w:val="Aucune"/>
          <w:rFonts w:ascii="Calibri" w:eastAsia="Calibri" w:hAnsi="Calibri" w:cs="Calibri"/>
          <w:b/>
          <w:bCs/>
        </w:rPr>
      </w:pPr>
    </w:p>
    <w:p w:rsidR="00A17BE7" w:rsidRPr="00905CD6" w:rsidRDefault="00883FD8" w:rsidP="00905CD6">
      <w:pPr>
        <w:pStyle w:val="Corps"/>
        <w:numPr>
          <w:ilvl w:val="0"/>
          <w:numId w:val="29"/>
        </w:numPr>
        <w:pBdr>
          <w:top w:val="single" w:sz="4" w:space="1" w:color="auto"/>
          <w:left w:val="single" w:sz="4" w:space="1" w:color="auto"/>
          <w:bottom w:val="single" w:sz="4" w:space="1" w:color="auto"/>
          <w:right w:val="single" w:sz="4" w:space="1" w:color="auto"/>
        </w:pBdr>
        <w:jc w:val="both"/>
        <w:rPr>
          <w:rStyle w:val="Aucune"/>
          <w:rFonts w:ascii="Calibri" w:eastAsia="Calibri" w:hAnsi="Calibri" w:cs="Calibri"/>
          <w:b/>
          <w:bCs/>
          <w:color w:val="4472C4" w:themeColor="accent1"/>
          <w:lang w:val="de-DE"/>
        </w:rPr>
      </w:pPr>
      <w:r w:rsidRPr="00905CD6">
        <w:rPr>
          <w:rStyle w:val="Aucune"/>
          <w:rFonts w:ascii="Calibri" w:eastAsia="Calibri" w:hAnsi="Calibri" w:cs="Calibri"/>
          <w:b/>
          <w:bCs/>
          <w:color w:val="4472C4" w:themeColor="accent1"/>
          <w:lang w:val="de-DE"/>
        </w:rPr>
        <w:t>Fonds d’urgence Spectacle vivant de SACD</w:t>
      </w:r>
    </w:p>
    <w:p w:rsidR="00A17BE7" w:rsidRPr="00B63F4B" w:rsidRDefault="00883FD8" w:rsidP="00905CD6">
      <w:pPr>
        <w:pStyle w:val="Paragraphedeliste"/>
        <w:numPr>
          <w:ilvl w:val="0"/>
          <w:numId w:val="36"/>
        </w:numPr>
        <w:jc w:val="both"/>
        <w:rPr>
          <w:rFonts w:ascii="Calibri" w:eastAsia="Calibri" w:hAnsi="Calibri" w:cs="Calibri"/>
          <w:sz w:val="22"/>
          <w:szCs w:val="22"/>
        </w:rPr>
      </w:pPr>
      <w:r w:rsidRPr="00B63F4B">
        <w:rPr>
          <w:rStyle w:val="Aucune"/>
          <w:rFonts w:ascii="Calibri" w:eastAsia="Calibri" w:hAnsi="Calibri" w:cs="Calibri"/>
          <w:b/>
          <w:bCs/>
          <w:sz w:val="22"/>
          <w:szCs w:val="22"/>
        </w:rPr>
        <w:t>Public visé</w:t>
      </w:r>
      <w:r w:rsidRPr="00B63F4B">
        <w:rPr>
          <w:rFonts w:ascii="Calibri" w:eastAsia="Calibri" w:hAnsi="Calibri" w:cs="Calibri"/>
          <w:sz w:val="22"/>
          <w:szCs w:val="22"/>
        </w:rPr>
        <w:t xml:space="preserve"> : Les auteurs de théâtre, mise en scène, musique de scène, œuvres dramatico-musicales, humour, chorégraphie, </w:t>
      </w:r>
      <w:r w:rsidRPr="00B63F4B">
        <w:rPr>
          <w:rStyle w:val="Aucune"/>
          <w:rFonts w:ascii="Calibri" w:eastAsia="Calibri" w:hAnsi="Calibri" w:cs="Calibri"/>
          <w:sz w:val="22"/>
          <w:szCs w:val="22"/>
          <w:u w:val="single"/>
        </w:rPr>
        <w:t>cirque</w:t>
      </w:r>
      <w:r w:rsidRPr="00B63F4B">
        <w:rPr>
          <w:rFonts w:ascii="Calibri" w:eastAsia="Calibri" w:hAnsi="Calibri" w:cs="Calibri"/>
          <w:sz w:val="22"/>
          <w:szCs w:val="22"/>
        </w:rPr>
        <w:t xml:space="preserve"> et arts de la rue</w:t>
      </w:r>
      <w:r w:rsidR="004F2CF8">
        <w:rPr>
          <w:rFonts w:ascii="Calibri" w:eastAsia="Calibri" w:hAnsi="Calibri" w:cs="Calibri"/>
          <w:sz w:val="22"/>
          <w:szCs w:val="22"/>
        </w:rPr>
        <w:t>.</w:t>
      </w:r>
    </w:p>
    <w:p w:rsidR="00A17BE7" w:rsidRPr="00B63F4B" w:rsidRDefault="00883FD8" w:rsidP="00905CD6">
      <w:pPr>
        <w:pStyle w:val="Paragraphedeliste"/>
        <w:numPr>
          <w:ilvl w:val="0"/>
          <w:numId w:val="36"/>
        </w:numPr>
        <w:tabs>
          <w:tab w:val="center" w:pos="4536"/>
        </w:tabs>
        <w:jc w:val="both"/>
        <w:rPr>
          <w:rFonts w:ascii="Calibri" w:eastAsia="Calibri" w:hAnsi="Calibri" w:cs="Calibri"/>
          <w:b/>
          <w:bCs/>
          <w:sz w:val="22"/>
          <w:szCs w:val="22"/>
        </w:rPr>
      </w:pPr>
      <w:r w:rsidRPr="00B63F4B">
        <w:rPr>
          <w:rFonts w:ascii="Calibri" w:eastAsia="Calibri" w:hAnsi="Calibri" w:cs="Calibri"/>
          <w:b/>
          <w:bCs/>
          <w:sz w:val="22"/>
          <w:szCs w:val="22"/>
        </w:rPr>
        <w:t xml:space="preserve">Critères et conditions d’éligibilité </w:t>
      </w:r>
      <w:r w:rsidRPr="00B63F4B">
        <w:rPr>
          <w:rFonts w:ascii="Calibri" w:eastAsia="Calibri" w:hAnsi="Calibri" w:cs="Calibri"/>
          <w:b/>
          <w:bCs/>
          <w:sz w:val="22"/>
          <w:szCs w:val="22"/>
        </w:rPr>
        <w:tab/>
      </w:r>
    </w:p>
    <w:p w:rsidR="00A17BE7" w:rsidRPr="00B63F4B" w:rsidRDefault="00883FD8" w:rsidP="00905CD6">
      <w:pPr>
        <w:pStyle w:val="Paragraphedeliste"/>
        <w:numPr>
          <w:ilvl w:val="1"/>
          <w:numId w:val="17"/>
        </w:numPr>
        <w:ind w:left="1098"/>
        <w:jc w:val="both"/>
        <w:rPr>
          <w:rFonts w:ascii="Calibri" w:eastAsia="Calibri" w:hAnsi="Calibri" w:cs="Calibri"/>
          <w:sz w:val="22"/>
          <w:szCs w:val="22"/>
        </w:rPr>
      </w:pPr>
      <w:r w:rsidRPr="00B63F4B">
        <w:rPr>
          <w:rFonts w:ascii="Calibri" w:eastAsia="Calibri" w:hAnsi="Calibri" w:cs="Calibri"/>
          <w:sz w:val="22"/>
          <w:szCs w:val="22"/>
        </w:rPr>
        <w:t>Auteurs de spectacle vivant dont c’est l’activité principale et qui n’ont pu bénéficier ni du Fonds de solidarité, ni d’une mesure de chômage partiel, excepté si elle est inférieure à 1 500 €</w:t>
      </w:r>
      <w:r w:rsidR="003E7A08" w:rsidRPr="00B63F4B">
        <w:rPr>
          <w:rFonts w:ascii="Calibri" w:eastAsia="Calibri" w:hAnsi="Calibri" w:cs="Calibri"/>
          <w:sz w:val="22"/>
          <w:szCs w:val="22"/>
        </w:rPr>
        <w:t> ;</w:t>
      </w:r>
    </w:p>
    <w:p w:rsidR="00A17BE7" w:rsidRPr="00B63F4B" w:rsidRDefault="00883FD8" w:rsidP="00905CD6">
      <w:pPr>
        <w:pStyle w:val="Paragraphedeliste"/>
        <w:numPr>
          <w:ilvl w:val="1"/>
          <w:numId w:val="17"/>
        </w:numPr>
        <w:ind w:left="1098"/>
        <w:jc w:val="both"/>
        <w:rPr>
          <w:rFonts w:ascii="Calibri" w:eastAsia="Calibri" w:hAnsi="Calibri" w:cs="Calibri"/>
          <w:sz w:val="22"/>
          <w:szCs w:val="22"/>
        </w:rPr>
      </w:pPr>
      <w:r w:rsidRPr="00B63F4B">
        <w:rPr>
          <w:rFonts w:ascii="Calibri" w:eastAsia="Calibri" w:hAnsi="Calibri" w:cs="Calibri"/>
          <w:sz w:val="22"/>
          <w:szCs w:val="22"/>
        </w:rPr>
        <w:t>L’aide ne pourra pas non plus se cumuler avec l’aide du Fonds Audiovisuel et avec le s</w:t>
      </w:r>
      <w:r w:rsidR="003E7A08" w:rsidRPr="00B63F4B">
        <w:rPr>
          <w:rFonts w:ascii="Calibri" w:eastAsia="Calibri" w:hAnsi="Calibri" w:cs="Calibri"/>
          <w:sz w:val="22"/>
          <w:szCs w:val="22"/>
        </w:rPr>
        <w:t>outien mis en place par le CNL ;</w:t>
      </w:r>
    </w:p>
    <w:p w:rsidR="00A17BE7" w:rsidRPr="00B63F4B" w:rsidRDefault="00883FD8" w:rsidP="00905CD6">
      <w:pPr>
        <w:pStyle w:val="Paragraphedeliste"/>
        <w:numPr>
          <w:ilvl w:val="1"/>
          <w:numId w:val="8"/>
        </w:numPr>
        <w:ind w:left="1098"/>
        <w:jc w:val="both"/>
        <w:rPr>
          <w:rFonts w:ascii="Calibri" w:eastAsia="Calibri" w:hAnsi="Calibri" w:cs="Calibri"/>
          <w:sz w:val="22"/>
          <w:szCs w:val="22"/>
        </w:rPr>
      </w:pPr>
      <w:r w:rsidRPr="00B63F4B">
        <w:rPr>
          <w:rFonts w:ascii="Calibri" w:eastAsia="Calibri" w:hAnsi="Calibri" w:cs="Calibri"/>
          <w:sz w:val="22"/>
          <w:szCs w:val="22"/>
        </w:rPr>
        <w:t>Avoir une résidence fiscale située en France ;</w:t>
      </w:r>
    </w:p>
    <w:p w:rsidR="003E7A08" w:rsidRPr="00B63F4B" w:rsidRDefault="00883FD8" w:rsidP="00905CD6">
      <w:pPr>
        <w:pStyle w:val="Paragraphedeliste"/>
        <w:numPr>
          <w:ilvl w:val="1"/>
          <w:numId w:val="8"/>
        </w:numPr>
        <w:ind w:left="1098"/>
        <w:jc w:val="both"/>
        <w:rPr>
          <w:rFonts w:ascii="Calibri" w:eastAsia="Calibri" w:hAnsi="Calibri" w:cs="Calibri"/>
          <w:sz w:val="22"/>
          <w:szCs w:val="22"/>
        </w:rPr>
      </w:pPr>
      <w:r w:rsidRPr="00B63F4B">
        <w:rPr>
          <w:rFonts w:ascii="Calibri" w:eastAsia="Calibri" w:hAnsi="Calibri" w:cs="Calibri"/>
          <w:sz w:val="22"/>
          <w:szCs w:val="22"/>
        </w:rPr>
        <w:t xml:space="preserve">Plus de 50% des revenus au cours de la période 2017-2019 devront provenir des disciplines du spectacle vivant relevant de la SACD : théâtre, chorégraphie, musique de scène, arts de la rue, </w:t>
      </w:r>
      <w:r w:rsidRPr="00B63F4B">
        <w:rPr>
          <w:rStyle w:val="Aucune"/>
          <w:rFonts w:ascii="Calibri" w:eastAsia="Calibri" w:hAnsi="Calibri" w:cs="Calibri"/>
          <w:sz w:val="22"/>
          <w:szCs w:val="22"/>
          <w:u w:val="single"/>
        </w:rPr>
        <w:t>cirque</w:t>
      </w:r>
      <w:r w:rsidR="003E7A08" w:rsidRPr="00B63F4B">
        <w:rPr>
          <w:rFonts w:ascii="Calibri" w:eastAsia="Calibri" w:hAnsi="Calibri" w:cs="Calibri"/>
          <w:sz w:val="22"/>
          <w:szCs w:val="22"/>
        </w:rPr>
        <w:t xml:space="preserve">, humour, mise en scène ; </w:t>
      </w:r>
    </w:p>
    <w:p w:rsidR="00A17BE7" w:rsidRPr="00B63F4B" w:rsidRDefault="00883FD8" w:rsidP="00905CD6">
      <w:pPr>
        <w:pStyle w:val="Paragraphedeliste"/>
        <w:numPr>
          <w:ilvl w:val="1"/>
          <w:numId w:val="8"/>
        </w:numPr>
        <w:ind w:left="1098"/>
        <w:jc w:val="both"/>
        <w:rPr>
          <w:rFonts w:ascii="Calibri" w:eastAsia="Calibri" w:hAnsi="Calibri" w:cs="Calibri"/>
          <w:sz w:val="22"/>
          <w:szCs w:val="22"/>
        </w:rPr>
      </w:pPr>
      <w:r w:rsidRPr="00B63F4B">
        <w:rPr>
          <w:rFonts w:ascii="Calibri" w:eastAsia="Calibri" w:hAnsi="Calibri" w:cs="Calibri"/>
          <w:sz w:val="22"/>
          <w:szCs w:val="22"/>
        </w:rPr>
        <w:t xml:space="preserve">Être en mesure d’établir une baisse de revenus nets au titre de l’activité d’auteur d’au moins 50 % aux mois de mars et / ou avril 2020 : par rapport à la moyenne mensuelle des revenus d’auteurs de l’année 2019 ; ou, pour les auteurs préférant choisir une période de référence plus longue que l’année 2019 car elle se révèlerait plus adaptée au cycle de leurs </w:t>
      </w:r>
      <w:r w:rsidRPr="00B63F4B">
        <w:rPr>
          <w:rFonts w:ascii="Calibri" w:eastAsia="Calibri" w:hAnsi="Calibri" w:cs="Calibri"/>
          <w:sz w:val="22"/>
          <w:szCs w:val="22"/>
        </w:rPr>
        <w:lastRenderedPageBreak/>
        <w:t>créations et des revenus associés, par rapport à la moyenne mensuelle des revenus sur la période 2017 / 2019 ou sur la période 2018  / 2019.</w:t>
      </w:r>
    </w:p>
    <w:p w:rsidR="00A17BE7" w:rsidRPr="00B63F4B" w:rsidRDefault="00883FD8" w:rsidP="00905CD6">
      <w:pPr>
        <w:pStyle w:val="Paragraphedeliste"/>
        <w:numPr>
          <w:ilvl w:val="0"/>
          <w:numId w:val="37"/>
        </w:numPr>
        <w:jc w:val="both"/>
        <w:rPr>
          <w:rFonts w:ascii="Calibri" w:eastAsia="Calibri" w:hAnsi="Calibri" w:cs="Calibri"/>
          <w:sz w:val="22"/>
          <w:szCs w:val="22"/>
        </w:rPr>
      </w:pPr>
      <w:r w:rsidRPr="00B63F4B">
        <w:rPr>
          <w:rStyle w:val="Aucune"/>
          <w:rFonts w:ascii="Calibri" w:eastAsia="Calibri" w:hAnsi="Calibri" w:cs="Calibri"/>
          <w:b/>
          <w:bCs/>
          <w:sz w:val="22"/>
          <w:szCs w:val="22"/>
        </w:rPr>
        <w:t xml:space="preserve">Montant de l’aide : </w:t>
      </w:r>
      <w:r w:rsidRPr="00B63F4B">
        <w:rPr>
          <w:rFonts w:ascii="Calibri" w:eastAsia="Calibri" w:hAnsi="Calibri" w:cs="Calibri"/>
          <w:sz w:val="22"/>
          <w:szCs w:val="22"/>
        </w:rPr>
        <w:t>Les auteurs ayant subi une perte mensuelle de revenus au moins égale à 1500 euros au cours du mois de mars et/ou avril par rapport à leurs revenus des années antérieures perçoivent une subvention d’un montant forfaitaire mensuel de 1500 euros. Ceux ayant subi une perte de revenus inférieure à 1500 euros perçoivent une subvention égale au montant de cette perte. Toute indemnité obtenue dans le cadre de mesures de chômage partiel sera déduite de ce montant.</w:t>
      </w:r>
    </w:p>
    <w:p w:rsidR="00A17BE7" w:rsidRPr="00B63F4B" w:rsidRDefault="00883FD8" w:rsidP="00905CD6">
      <w:pPr>
        <w:pStyle w:val="Paragraphedeliste"/>
        <w:numPr>
          <w:ilvl w:val="0"/>
          <w:numId w:val="37"/>
        </w:numPr>
        <w:jc w:val="both"/>
        <w:rPr>
          <w:rFonts w:ascii="Calibri" w:eastAsia="Calibri" w:hAnsi="Calibri" w:cs="Calibri"/>
          <w:sz w:val="22"/>
          <w:szCs w:val="22"/>
        </w:rPr>
      </w:pPr>
      <w:r w:rsidRPr="00B63F4B">
        <w:rPr>
          <w:rStyle w:val="Aucune"/>
          <w:rFonts w:ascii="Calibri" w:eastAsia="Calibri" w:hAnsi="Calibri" w:cs="Calibri"/>
          <w:b/>
          <w:bCs/>
          <w:sz w:val="22"/>
          <w:szCs w:val="22"/>
        </w:rPr>
        <w:t xml:space="preserve">Durée de validité du dispositif : </w:t>
      </w:r>
      <w:r w:rsidRPr="00B63F4B">
        <w:rPr>
          <w:rFonts w:ascii="Calibri" w:eastAsia="Calibri" w:hAnsi="Calibri" w:cs="Calibri"/>
          <w:sz w:val="22"/>
          <w:szCs w:val="22"/>
        </w:rPr>
        <w:t>demande à adresser avant le 1</w:t>
      </w:r>
      <w:r w:rsidRPr="00B63F4B">
        <w:rPr>
          <w:rStyle w:val="Aucune"/>
          <w:rFonts w:ascii="Calibri" w:eastAsia="Calibri" w:hAnsi="Calibri" w:cs="Calibri"/>
          <w:sz w:val="22"/>
          <w:szCs w:val="22"/>
          <w:vertAlign w:val="superscript"/>
        </w:rPr>
        <w:t>er</w:t>
      </w:r>
      <w:r w:rsidRPr="00B63F4B">
        <w:rPr>
          <w:rFonts w:ascii="Calibri" w:eastAsia="Calibri" w:hAnsi="Calibri" w:cs="Calibri"/>
          <w:sz w:val="22"/>
          <w:szCs w:val="22"/>
        </w:rPr>
        <w:t xml:space="preserve"> septembre 2020 à la SACD</w:t>
      </w:r>
      <w:r w:rsidR="004F2CF8">
        <w:rPr>
          <w:rFonts w:ascii="Calibri" w:eastAsia="Calibri" w:hAnsi="Calibri" w:cs="Calibri"/>
          <w:sz w:val="22"/>
          <w:szCs w:val="22"/>
        </w:rPr>
        <w:t>.</w:t>
      </w:r>
    </w:p>
    <w:p w:rsidR="00A17BE7" w:rsidRPr="00B63F4B" w:rsidRDefault="00883FD8" w:rsidP="00905CD6">
      <w:pPr>
        <w:pStyle w:val="Paragraphedeliste"/>
        <w:numPr>
          <w:ilvl w:val="0"/>
          <w:numId w:val="37"/>
        </w:numPr>
        <w:rPr>
          <w:rStyle w:val="Aucune"/>
          <w:rFonts w:ascii="Calibri" w:eastAsia="Calibri" w:hAnsi="Calibri" w:cs="Calibri"/>
          <w:b/>
          <w:bCs/>
          <w:sz w:val="22"/>
          <w:szCs w:val="22"/>
        </w:rPr>
      </w:pPr>
      <w:r w:rsidRPr="00B63F4B">
        <w:rPr>
          <w:rFonts w:ascii="Calibri" w:eastAsia="Calibri" w:hAnsi="Calibri" w:cs="Calibri"/>
          <w:b/>
          <w:bCs/>
          <w:sz w:val="22"/>
          <w:szCs w:val="22"/>
        </w:rPr>
        <w:t>Interlocuteur : SACD</w:t>
      </w:r>
      <w:r w:rsidRPr="00B63F4B">
        <w:rPr>
          <w:rStyle w:val="Aucune"/>
          <w:rFonts w:ascii="Calibri" w:eastAsia="Calibri" w:hAnsi="Calibri" w:cs="Calibri"/>
          <w:sz w:val="22"/>
          <w:szCs w:val="22"/>
        </w:rPr>
        <w:t xml:space="preserve"> (</w:t>
      </w:r>
      <w:hyperlink r:id="rId49" w:history="1">
        <w:r w:rsidRPr="00B63F4B">
          <w:rPr>
            <w:rStyle w:val="Hyperlink2"/>
            <w:rFonts w:ascii="Calibri" w:eastAsia="Calibri" w:hAnsi="Calibri" w:cs="Calibri"/>
            <w:sz w:val="22"/>
            <w:szCs w:val="22"/>
          </w:rPr>
          <w:t>https://www.sacd.fr/le-fonds-durgence-spectacle-vivant</w:t>
        </w:r>
      </w:hyperlink>
      <w:r w:rsidRPr="00B63F4B">
        <w:rPr>
          <w:rStyle w:val="Aucune"/>
          <w:rFonts w:ascii="Calibri" w:eastAsia="Calibri" w:hAnsi="Calibri" w:cs="Calibri"/>
          <w:sz w:val="22"/>
          <w:szCs w:val="22"/>
        </w:rPr>
        <w:t>)</w:t>
      </w:r>
      <w:r w:rsidR="004F2CF8">
        <w:rPr>
          <w:rStyle w:val="Aucune"/>
          <w:rFonts w:ascii="Calibri" w:eastAsia="Calibri" w:hAnsi="Calibri" w:cs="Calibri"/>
          <w:sz w:val="22"/>
          <w:szCs w:val="22"/>
        </w:rPr>
        <w:t>.</w:t>
      </w:r>
      <w:r w:rsidRPr="00B63F4B">
        <w:rPr>
          <w:rStyle w:val="Aucune"/>
          <w:rFonts w:ascii="Calibri" w:eastAsia="Calibri" w:hAnsi="Calibri" w:cs="Calibri"/>
          <w:sz w:val="22"/>
          <w:szCs w:val="22"/>
        </w:rPr>
        <w:t xml:space="preserve"> </w:t>
      </w:r>
    </w:p>
    <w:p w:rsidR="00A17BE7" w:rsidRPr="00B63F4B" w:rsidRDefault="00A17BE7">
      <w:pPr>
        <w:pStyle w:val="Corps"/>
        <w:rPr>
          <w:rFonts w:ascii="Calibri" w:hAnsi="Calibri"/>
        </w:rPr>
      </w:pPr>
    </w:p>
    <w:p w:rsidR="00484D31" w:rsidRPr="00B63F4B" w:rsidRDefault="00484D31" w:rsidP="00484D31">
      <w:pPr>
        <w:pStyle w:val="Default"/>
        <w:rPr>
          <w:rFonts w:ascii="Calibri" w:hAnsi="Calibri"/>
        </w:rPr>
      </w:pPr>
    </w:p>
    <w:p w:rsidR="00175EE2" w:rsidRPr="00905CD6" w:rsidRDefault="00175EE2" w:rsidP="00905CD6">
      <w:pPr>
        <w:pStyle w:val="Corps"/>
        <w:numPr>
          <w:ilvl w:val="0"/>
          <w:numId w:val="29"/>
        </w:numPr>
        <w:pBdr>
          <w:top w:val="single" w:sz="4" w:space="1" w:color="auto"/>
          <w:left w:val="single" w:sz="4" w:space="1" w:color="auto"/>
          <w:bottom w:val="single" w:sz="4" w:space="1" w:color="auto"/>
          <w:right w:val="single" w:sz="4" w:space="1" w:color="auto"/>
        </w:pBdr>
        <w:jc w:val="both"/>
        <w:rPr>
          <w:rStyle w:val="Aucune"/>
          <w:rFonts w:ascii="Calibri" w:eastAsia="Calibri" w:hAnsi="Calibri" w:cs="Calibri"/>
          <w:b/>
          <w:color w:val="4472C4" w:themeColor="accent1"/>
          <w:lang w:val="de-DE"/>
        </w:rPr>
      </w:pPr>
      <w:r w:rsidRPr="00905CD6">
        <w:rPr>
          <w:rStyle w:val="Aucune"/>
          <w:rFonts w:ascii="Calibri" w:eastAsia="Calibri" w:hAnsi="Calibri" w:cs="Calibri"/>
          <w:b/>
          <w:color w:val="4472C4" w:themeColor="accent1"/>
          <w:lang w:val="de-DE"/>
        </w:rPr>
        <w:t xml:space="preserve">Aide financière pour les cirques </w:t>
      </w:r>
      <w:r w:rsidR="003E7A08" w:rsidRPr="00905CD6">
        <w:rPr>
          <w:rStyle w:val="Aucune"/>
          <w:rFonts w:ascii="Calibri" w:eastAsia="Calibri" w:hAnsi="Calibri" w:cs="Calibri"/>
          <w:b/>
          <w:color w:val="4472C4" w:themeColor="accent1"/>
          <w:lang w:val="de-DE"/>
        </w:rPr>
        <w:t>animaliers</w:t>
      </w:r>
      <w:r w:rsidRPr="00905CD6">
        <w:rPr>
          <w:rStyle w:val="Aucune"/>
          <w:rFonts w:ascii="Calibri" w:eastAsia="Calibri" w:hAnsi="Calibri" w:cs="Calibri"/>
          <w:b/>
          <w:color w:val="4472C4" w:themeColor="accent1"/>
          <w:lang w:val="de-DE"/>
        </w:rPr>
        <w:t> </w:t>
      </w:r>
    </w:p>
    <w:p w:rsidR="00A713BB" w:rsidRDefault="00175EE2" w:rsidP="00A713BB">
      <w:pPr>
        <w:pStyle w:val="Default"/>
        <w:numPr>
          <w:ilvl w:val="0"/>
          <w:numId w:val="30"/>
        </w:numPr>
        <w:jc w:val="both"/>
        <w:rPr>
          <w:rFonts w:ascii="Calibri" w:eastAsia="Calibri" w:hAnsi="Calibri" w:cs="Calibri"/>
          <w:sz w:val="22"/>
          <w:szCs w:val="22"/>
          <w:u w:color="000000"/>
        </w:rPr>
      </w:pPr>
      <w:r w:rsidRPr="00B63F4B">
        <w:rPr>
          <w:rFonts w:ascii="Calibri" w:eastAsia="Calibri" w:hAnsi="Calibri" w:cs="Calibri"/>
          <w:b/>
          <w:sz w:val="22"/>
          <w:szCs w:val="22"/>
        </w:rPr>
        <w:t>Public visé</w:t>
      </w:r>
      <w:r w:rsidR="003E7A08" w:rsidRPr="00B63F4B">
        <w:rPr>
          <w:rFonts w:ascii="Calibri" w:eastAsia="Calibri" w:hAnsi="Calibri" w:cs="Calibri"/>
          <w:sz w:val="22"/>
          <w:szCs w:val="22"/>
        </w:rPr>
        <w:t xml:space="preserve"> : </w:t>
      </w:r>
      <w:r w:rsidR="00F178EB" w:rsidRPr="00B63F4B">
        <w:rPr>
          <w:rFonts w:ascii="Calibri" w:eastAsia="Calibri" w:hAnsi="Calibri" w:cs="Calibri"/>
          <w:sz w:val="22"/>
          <w:szCs w:val="22"/>
          <w:u w:color="000000"/>
        </w:rPr>
        <w:t>Établissements</w:t>
      </w:r>
      <w:r w:rsidR="003E7A08" w:rsidRPr="00B63F4B">
        <w:rPr>
          <w:rFonts w:ascii="Calibri" w:eastAsia="Calibri" w:hAnsi="Calibri" w:cs="Calibri"/>
          <w:sz w:val="22"/>
          <w:szCs w:val="22"/>
          <w:u w:color="000000"/>
        </w:rPr>
        <w:t xml:space="preserve"> de présentation au public d’animaux d’espèces sauvages et/ou domestiques, fixes ou itinérants, situés sur le territoire français, dont le statut est réglementé soit par l’arrêté du 18 mars 2011 soit par l’arrêté du 25 mars 2004, </w:t>
      </w:r>
      <w:r w:rsidRPr="00B63F4B">
        <w:rPr>
          <w:rFonts w:ascii="Calibri" w:eastAsia="Calibri" w:hAnsi="Calibri" w:cs="Calibri"/>
          <w:sz w:val="22"/>
          <w:szCs w:val="22"/>
          <w:u w:color="000000"/>
        </w:rPr>
        <w:t>à savoir les établissements</w:t>
      </w:r>
      <w:r w:rsidRPr="00B63F4B">
        <w:rPr>
          <w:rFonts w:ascii="Calibri" w:eastAsia="Calibri" w:hAnsi="Calibri" w:cs="Calibri"/>
          <w:sz w:val="22"/>
          <w:szCs w:val="22"/>
          <w:u w:color="000000"/>
        </w:rPr>
        <w:br/>
        <w:t xml:space="preserve">considérés </w:t>
      </w:r>
      <w:r w:rsidR="003E7A08" w:rsidRPr="00B63F4B">
        <w:rPr>
          <w:rFonts w:ascii="Calibri" w:eastAsia="Calibri" w:hAnsi="Calibri" w:cs="Calibri"/>
          <w:sz w:val="22"/>
          <w:szCs w:val="22"/>
          <w:u w:color="000000"/>
        </w:rPr>
        <w:t>comme des cirques avec animaux.</w:t>
      </w:r>
    </w:p>
    <w:p w:rsidR="003E7A08" w:rsidRPr="00A713BB" w:rsidRDefault="00175EE2" w:rsidP="00A713BB">
      <w:pPr>
        <w:pStyle w:val="Default"/>
        <w:numPr>
          <w:ilvl w:val="0"/>
          <w:numId w:val="30"/>
        </w:numPr>
        <w:jc w:val="both"/>
        <w:rPr>
          <w:rFonts w:ascii="Calibri" w:eastAsia="Calibri" w:hAnsi="Calibri" w:cs="Calibri"/>
          <w:sz w:val="22"/>
          <w:szCs w:val="22"/>
          <w:u w:color="000000"/>
        </w:rPr>
      </w:pPr>
      <w:r w:rsidRPr="00A713BB">
        <w:rPr>
          <w:rFonts w:ascii="Calibri" w:eastAsia="Calibri" w:hAnsi="Calibri" w:cs="Calibri"/>
          <w:b/>
          <w:sz w:val="22"/>
          <w:szCs w:val="22"/>
        </w:rPr>
        <w:t>Critères d’éligibilité</w:t>
      </w:r>
      <w:r w:rsidRPr="00A713BB">
        <w:rPr>
          <w:rFonts w:ascii="Calibri" w:eastAsia="Calibri" w:hAnsi="Calibri" w:cs="Calibri"/>
          <w:sz w:val="22"/>
          <w:szCs w:val="22"/>
        </w:rPr>
        <w:t xml:space="preserve"> : </w:t>
      </w:r>
      <w:r w:rsidR="00484D31" w:rsidRPr="00A713BB">
        <w:rPr>
          <w:rFonts w:ascii="Calibri" w:eastAsia="Calibri" w:hAnsi="Calibri" w:cs="Calibri"/>
          <w:sz w:val="22"/>
          <w:szCs w:val="22"/>
        </w:rPr>
        <w:t xml:space="preserve"> </w:t>
      </w:r>
    </w:p>
    <w:p w:rsidR="003E7A08" w:rsidRPr="00B63F4B" w:rsidRDefault="00484D31" w:rsidP="00A713BB">
      <w:pPr>
        <w:pStyle w:val="Paragraphedeliste"/>
        <w:numPr>
          <w:ilvl w:val="0"/>
          <w:numId w:val="32"/>
        </w:numPr>
        <w:jc w:val="both"/>
        <w:rPr>
          <w:rFonts w:ascii="Calibri" w:eastAsia="Calibri" w:hAnsi="Calibri" w:cs="Calibri"/>
          <w:sz w:val="22"/>
          <w:szCs w:val="22"/>
        </w:rPr>
      </w:pPr>
      <w:r w:rsidRPr="00B63F4B">
        <w:rPr>
          <w:rFonts w:ascii="Calibri" w:eastAsia="Calibri" w:hAnsi="Calibri" w:cs="Calibri"/>
          <w:sz w:val="22"/>
          <w:szCs w:val="22"/>
        </w:rPr>
        <w:t xml:space="preserve">Ils </w:t>
      </w:r>
      <w:r w:rsidR="003E7A08" w:rsidRPr="00B63F4B">
        <w:rPr>
          <w:rFonts w:ascii="Calibri" w:eastAsia="Calibri" w:hAnsi="Calibri" w:cs="Calibri"/>
          <w:sz w:val="22"/>
          <w:szCs w:val="22"/>
        </w:rPr>
        <w:t>doivent avoir</w:t>
      </w:r>
      <w:r w:rsidRPr="00B63F4B">
        <w:rPr>
          <w:rFonts w:ascii="Calibri" w:eastAsia="Calibri" w:hAnsi="Calibri" w:cs="Calibri"/>
          <w:sz w:val="22"/>
          <w:szCs w:val="22"/>
        </w:rPr>
        <w:t xml:space="preserve"> débuté leur activité avant le 1er </w:t>
      </w:r>
      <w:r w:rsidR="003E7A08" w:rsidRPr="00B63F4B">
        <w:rPr>
          <w:rFonts w:ascii="Calibri" w:eastAsia="Calibri" w:hAnsi="Calibri" w:cs="Calibri"/>
          <w:sz w:val="22"/>
          <w:szCs w:val="22"/>
        </w:rPr>
        <w:t xml:space="preserve">février 2020 ; </w:t>
      </w:r>
    </w:p>
    <w:p w:rsidR="003E7A08" w:rsidRPr="00B63F4B" w:rsidRDefault="003E7A08" w:rsidP="00A713BB">
      <w:pPr>
        <w:pStyle w:val="Paragraphedeliste"/>
        <w:numPr>
          <w:ilvl w:val="0"/>
          <w:numId w:val="32"/>
        </w:numPr>
        <w:jc w:val="both"/>
        <w:rPr>
          <w:rFonts w:ascii="Calibri" w:eastAsia="Calibri" w:hAnsi="Calibri" w:cs="Calibri"/>
          <w:sz w:val="22"/>
          <w:szCs w:val="22"/>
        </w:rPr>
      </w:pPr>
      <w:r w:rsidRPr="00B63F4B">
        <w:rPr>
          <w:rFonts w:ascii="Calibri" w:eastAsia="Calibri" w:hAnsi="Calibri" w:cs="Calibri"/>
          <w:sz w:val="22"/>
          <w:szCs w:val="22"/>
        </w:rPr>
        <w:t>Ils doivent être situés sur le territoire français ;</w:t>
      </w:r>
    </w:p>
    <w:p w:rsidR="003E7A08" w:rsidRPr="00B63F4B" w:rsidRDefault="003E7A08" w:rsidP="00A713BB">
      <w:pPr>
        <w:pStyle w:val="Paragraphedeliste"/>
        <w:numPr>
          <w:ilvl w:val="0"/>
          <w:numId w:val="32"/>
        </w:numPr>
        <w:jc w:val="both"/>
        <w:rPr>
          <w:rFonts w:ascii="Calibri" w:eastAsia="Calibri" w:hAnsi="Calibri" w:cs="Calibri"/>
          <w:sz w:val="22"/>
          <w:szCs w:val="22"/>
        </w:rPr>
      </w:pPr>
      <w:r w:rsidRPr="00B63F4B">
        <w:rPr>
          <w:rFonts w:ascii="Calibri" w:eastAsia="Calibri" w:hAnsi="Calibri" w:cs="Calibri"/>
          <w:sz w:val="22"/>
          <w:szCs w:val="22"/>
        </w:rPr>
        <w:t>Seuls les établissements dont l’entrée est payante peuvent bénéficier de l’aide ;</w:t>
      </w:r>
    </w:p>
    <w:p w:rsidR="003E7A08" w:rsidRPr="00B63F4B" w:rsidRDefault="00484D31" w:rsidP="00A713BB">
      <w:pPr>
        <w:pStyle w:val="Paragraphedeliste"/>
        <w:numPr>
          <w:ilvl w:val="0"/>
          <w:numId w:val="32"/>
        </w:numPr>
        <w:jc w:val="both"/>
        <w:rPr>
          <w:rFonts w:ascii="Calibri" w:eastAsia="Calibri" w:hAnsi="Calibri" w:cs="Calibri"/>
          <w:sz w:val="22"/>
          <w:szCs w:val="22"/>
        </w:rPr>
      </w:pPr>
      <w:r w:rsidRPr="00B63F4B">
        <w:rPr>
          <w:rFonts w:ascii="Calibri" w:eastAsia="Calibri" w:hAnsi="Calibri" w:cs="Calibri"/>
          <w:sz w:val="22"/>
          <w:szCs w:val="22"/>
        </w:rPr>
        <w:t xml:space="preserve">L’entreprise à laquelle ils appartiennent ne </w:t>
      </w:r>
      <w:r w:rsidR="003E7A08" w:rsidRPr="00B63F4B">
        <w:rPr>
          <w:rFonts w:ascii="Calibri" w:eastAsia="Calibri" w:hAnsi="Calibri" w:cs="Calibri"/>
          <w:sz w:val="22"/>
          <w:szCs w:val="22"/>
        </w:rPr>
        <w:t>doit</w:t>
      </w:r>
      <w:r w:rsidRPr="00B63F4B">
        <w:rPr>
          <w:rFonts w:ascii="Calibri" w:eastAsia="Calibri" w:hAnsi="Calibri" w:cs="Calibri"/>
          <w:sz w:val="22"/>
          <w:szCs w:val="22"/>
        </w:rPr>
        <w:t xml:space="preserve"> pas </w:t>
      </w:r>
      <w:r w:rsidR="003E7A08" w:rsidRPr="00B63F4B">
        <w:rPr>
          <w:rFonts w:ascii="Calibri" w:eastAsia="Calibri" w:hAnsi="Calibri" w:cs="Calibri"/>
          <w:sz w:val="22"/>
          <w:szCs w:val="22"/>
        </w:rPr>
        <w:t xml:space="preserve">faire </w:t>
      </w:r>
      <w:r w:rsidRPr="00B63F4B">
        <w:rPr>
          <w:rFonts w:ascii="Calibri" w:eastAsia="Calibri" w:hAnsi="Calibri" w:cs="Calibri"/>
          <w:sz w:val="22"/>
          <w:szCs w:val="22"/>
        </w:rPr>
        <w:t xml:space="preserve">l’objet au 31 décembre 2019 d’une procédure de liquidation judiciaire ou de rétablissement professionnel s’agissant de personnes physiques, ou </w:t>
      </w:r>
      <w:r w:rsidR="003E7A08" w:rsidRPr="00B63F4B">
        <w:rPr>
          <w:rFonts w:ascii="Calibri" w:eastAsia="Calibri" w:hAnsi="Calibri" w:cs="Calibri"/>
          <w:sz w:val="22"/>
          <w:szCs w:val="22"/>
        </w:rPr>
        <w:t>ne doit pas avoir été</w:t>
      </w:r>
      <w:r w:rsidRPr="00B63F4B">
        <w:rPr>
          <w:rFonts w:ascii="Calibri" w:eastAsia="Calibri" w:hAnsi="Calibri" w:cs="Calibri"/>
          <w:sz w:val="22"/>
          <w:szCs w:val="22"/>
        </w:rPr>
        <w:t xml:space="preserve"> en période d’observation d’une procédure de sauvegarde ou de redressement judiciaire, sauf à ce qu’un plan de sauvegarde ou de redressement ait été arrêté par un tribunal avant la date d’octroi de l</w:t>
      </w:r>
      <w:r w:rsidR="003E7A08" w:rsidRPr="00B63F4B">
        <w:rPr>
          <w:rFonts w:ascii="Calibri" w:eastAsia="Calibri" w:hAnsi="Calibri" w:cs="Calibri"/>
          <w:sz w:val="22"/>
          <w:szCs w:val="22"/>
        </w:rPr>
        <w:t>’aide instaurée par le décret ;</w:t>
      </w:r>
    </w:p>
    <w:p w:rsidR="00A713BB" w:rsidRPr="00A713BB" w:rsidRDefault="003E7A08" w:rsidP="00A713BB">
      <w:pPr>
        <w:pStyle w:val="Paragraphedeliste"/>
        <w:numPr>
          <w:ilvl w:val="0"/>
          <w:numId w:val="32"/>
        </w:numPr>
        <w:jc w:val="both"/>
        <w:rPr>
          <w:rFonts w:ascii="Calibri" w:eastAsia="Calibri" w:hAnsi="Calibri" w:cs="Calibri"/>
          <w:sz w:val="22"/>
          <w:szCs w:val="22"/>
        </w:rPr>
      </w:pPr>
      <w:r w:rsidRPr="00B63F4B">
        <w:rPr>
          <w:rFonts w:ascii="Calibri" w:eastAsia="Calibri" w:hAnsi="Calibri" w:cs="Calibri"/>
          <w:sz w:val="22"/>
          <w:szCs w:val="22"/>
        </w:rPr>
        <w:t>Les établissements doivent être en règle avec la réglementation en vigueur, notamment en matière de détention de faune sauvage.</w:t>
      </w:r>
    </w:p>
    <w:p w:rsidR="003E7A08" w:rsidRPr="00A713BB" w:rsidRDefault="00175EE2" w:rsidP="00A713BB">
      <w:pPr>
        <w:pStyle w:val="Paragraphedeliste"/>
        <w:numPr>
          <w:ilvl w:val="0"/>
          <w:numId w:val="33"/>
        </w:numPr>
        <w:jc w:val="both"/>
        <w:rPr>
          <w:rFonts w:ascii="Calibri" w:eastAsia="Calibri" w:hAnsi="Calibri" w:cs="Calibri"/>
          <w:sz w:val="22"/>
          <w:szCs w:val="22"/>
        </w:rPr>
      </w:pPr>
      <w:r w:rsidRPr="00A713BB">
        <w:rPr>
          <w:rFonts w:ascii="Calibri" w:eastAsia="Calibri" w:hAnsi="Calibri" w:cs="Calibri"/>
          <w:b/>
          <w:sz w:val="22"/>
          <w:szCs w:val="22"/>
        </w:rPr>
        <w:t>Montant de l’aide</w:t>
      </w:r>
      <w:r w:rsidRPr="00A713BB">
        <w:rPr>
          <w:rFonts w:ascii="Calibri" w:eastAsia="Calibri" w:hAnsi="Calibri" w:cs="Calibri"/>
          <w:sz w:val="22"/>
          <w:szCs w:val="22"/>
        </w:rPr>
        <w:t xml:space="preserve"> : </w:t>
      </w:r>
      <w:r w:rsidR="003E7A08" w:rsidRPr="00A713BB">
        <w:rPr>
          <w:rFonts w:ascii="Calibri" w:eastAsia="Calibri" w:hAnsi="Calibri" w:cs="Calibri"/>
          <w:sz w:val="22"/>
          <w:szCs w:val="22"/>
        </w:rPr>
        <w:t>D</w:t>
      </w:r>
      <w:r w:rsidRPr="00A713BB">
        <w:rPr>
          <w:rFonts w:ascii="Calibri" w:eastAsia="Calibri" w:hAnsi="Calibri" w:cs="Calibri"/>
          <w:sz w:val="22"/>
          <w:szCs w:val="22"/>
        </w:rPr>
        <w:t>ans la limite de 800 000 euros par établissement, selon les barèmes forfaitaires suivants</w:t>
      </w:r>
      <w:r w:rsidR="00A713BB">
        <w:rPr>
          <w:rFonts w:ascii="Calibri" w:eastAsia="Calibri" w:hAnsi="Calibri" w:cs="Calibri"/>
          <w:sz w:val="22"/>
          <w:szCs w:val="22"/>
        </w:rPr>
        <w:t xml:space="preserve"> </w:t>
      </w:r>
      <w:r w:rsidRPr="00A713BB">
        <w:rPr>
          <w:rFonts w:ascii="Calibri" w:eastAsia="Calibri" w:hAnsi="Calibri" w:cs="Calibri"/>
          <w:sz w:val="22"/>
          <w:szCs w:val="22"/>
        </w:rPr>
        <w:t xml:space="preserve">: </w:t>
      </w:r>
    </w:p>
    <w:p w:rsidR="003E7A08" w:rsidRPr="00B63F4B" w:rsidRDefault="00175EE2" w:rsidP="00A713BB">
      <w:pPr>
        <w:pStyle w:val="Paragraphedeliste"/>
        <w:numPr>
          <w:ilvl w:val="0"/>
          <w:numId w:val="34"/>
        </w:numPr>
        <w:jc w:val="both"/>
        <w:rPr>
          <w:rFonts w:ascii="Calibri" w:eastAsia="Calibri" w:hAnsi="Calibri" w:cs="Calibri"/>
          <w:sz w:val="22"/>
          <w:szCs w:val="22"/>
        </w:rPr>
      </w:pPr>
      <w:r w:rsidRPr="00B63F4B">
        <w:rPr>
          <w:rFonts w:ascii="Calibri" w:eastAsia="Calibri" w:hAnsi="Calibri" w:cs="Calibri"/>
          <w:sz w:val="22"/>
          <w:szCs w:val="22"/>
        </w:rPr>
        <w:t>1200 euros par fauve ou espèce animale assimilée</w:t>
      </w:r>
      <w:r w:rsidR="00A713BB">
        <w:rPr>
          <w:rFonts w:ascii="Calibri" w:eastAsia="Calibri" w:hAnsi="Calibri" w:cs="Calibri"/>
          <w:sz w:val="22"/>
          <w:szCs w:val="22"/>
        </w:rPr>
        <w:t xml:space="preserve"> </w:t>
      </w:r>
      <w:r w:rsidRPr="00B63F4B">
        <w:rPr>
          <w:rFonts w:ascii="Calibri" w:eastAsia="Calibri" w:hAnsi="Calibri" w:cs="Calibri"/>
          <w:sz w:val="22"/>
          <w:szCs w:val="22"/>
        </w:rPr>
        <w:t xml:space="preserve">; </w:t>
      </w:r>
    </w:p>
    <w:p w:rsidR="00175EE2" w:rsidRPr="00A713BB" w:rsidRDefault="00175EE2" w:rsidP="00A713BB">
      <w:pPr>
        <w:pStyle w:val="Paragraphedeliste"/>
        <w:numPr>
          <w:ilvl w:val="0"/>
          <w:numId w:val="34"/>
        </w:numPr>
        <w:jc w:val="both"/>
        <w:rPr>
          <w:rFonts w:ascii="Calibri" w:eastAsia="Calibri" w:hAnsi="Calibri" w:cs="Calibri"/>
          <w:sz w:val="22"/>
          <w:szCs w:val="22"/>
        </w:rPr>
      </w:pPr>
      <w:r w:rsidRPr="00B63F4B">
        <w:rPr>
          <w:rFonts w:ascii="Calibri" w:eastAsia="Calibri" w:hAnsi="Calibri" w:cs="Calibri"/>
          <w:sz w:val="22"/>
          <w:szCs w:val="22"/>
        </w:rPr>
        <w:t>120 euros par autre espèce animale,</w:t>
      </w:r>
      <w:r w:rsidR="003E7A08" w:rsidRPr="00B63F4B">
        <w:rPr>
          <w:rFonts w:ascii="Calibri" w:eastAsia="Calibri" w:hAnsi="Calibri" w:cs="Calibri"/>
          <w:sz w:val="22"/>
          <w:szCs w:val="22"/>
        </w:rPr>
        <w:t xml:space="preserve"> à l’exception des invertébrés.</w:t>
      </w:r>
    </w:p>
    <w:p w:rsidR="00175EE2" w:rsidRPr="00A713BB" w:rsidRDefault="00175EE2" w:rsidP="00A713BB">
      <w:pPr>
        <w:pStyle w:val="Paragraphedeliste"/>
        <w:numPr>
          <w:ilvl w:val="0"/>
          <w:numId w:val="35"/>
        </w:numPr>
        <w:jc w:val="both"/>
        <w:rPr>
          <w:rFonts w:ascii="Calibri" w:eastAsia="Calibri" w:hAnsi="Calibri" w:cs="Calibri"/>
          <w:sz w:val="22"/>
          <w:szCs w:val="22"/>
        </w:rPr>
      </w:pPr>
      <w:r w:rsidRPr="00B63F4B">
        <w:rPr>
          <w:rFonts w:ascii="Calibri" w:eastAsia="Calibri" w:hAnsi="Calibri" w:cs="Calibri"/>
          <w:b/>
          <w:sz w:val="22"/>
          <w:szCs w:val="22"/>
        </w:rPr>
        <w:t>Durée de validité du dispositif</w:t>
      </w:r>
      <w:r w:rsidRPr="00B63F4B">
        <w:rPr>
          <w:rFonts w:ascii="Calibri" w:eastAsia="Calibri" w:hAnsi="Calibri" w:cs="Calibri"/>
          <w:sz w:val="22"/>
          <w:szCs w:val="22"/>
        </w:rPr>
        <w:t xml:space="preserve"> : </w:t>
      </w:r>
      <w:r w:rsidR="00484D31" w:rsidRPr="00B63F4B">
        <w:rPr>
          <w:rFonts w:ascii="Calibri" w:eastAsia="Calibri" w:hAnsi="Calibri" w:cs="Calibri"/>
          <w:sz w:val="22"/>
          <w:szCs w:val="22"/>
        </w:rPr>
        <w:t>La demande d’aide devra être réalisée par voie dématérialisée ou par courrier postal au plus tard le 30 juin.</w:t>
      </w:r>
    </w:p>
    <w:p w:rsidR="00175EE2" w:rsidRDefault="00175EE2" w:rsidP="00A713BB">
      <w:pPr>
        <w:pStyle w:val="Paragraphedeliste"/>
        <w:numPr>
          <w:ilvl w:val="0"/>
          <w:numId w:val="35"/>
        </w:numPr>
        <w:jc w:val="both"/>
        <w:rPr>
          <w:rFonts w:ascii="Calibri" w:eastAsia="Calibri" w:hAnsi="Calibri" w:cs="Calibri"/>
          <w:sz w:val="22"/>
          <w:szCs w:val="22"/>
        </w:rPr>
      </w:pPr>
      <w:r w:rsidRPr="00B63F4B">
        <w:rPr>
          <w:rFonts w:ascii="Calibri" w:eastAsia="Calibri" w:hAnsi="Calibri" w:cs="Calibri"/>
          <w:b/>
          <w:sz w:val="22"/>
          <w:szCs w:val="22"/>
        </w:rPr>
        <w:t>Interlocuteur :</w:t>
      </w:r>
      <w:r w:rsidRPr="00B63F4B">
        <w:rPr>
          <w:rFonts w:ascii="Calibri" w:eastAsia="Calibri" w:hAnsi="Calibri" w:cs="Calibri"/>
          <w:sz w:val="22"/>
          <w:szCs w:val="22"/>
        </w:rPr>
        <w:t xml:space="preserve"> </w:t>
      </w:r>
      <w:r w:rsidR="00F829B3" w:rsidRPr="00B63F4B">
        <w:rPr>
          <w:rFonts w:ascii="Calibri" w:eastAsia="Calibri" w:hAnsi="Calibri" w:cs="Calibri"/>
          <w:sz w:val="22"/>
          <w:szCs w:val="22"/>
        </w:rPr>
        <w:t>Les</w:t>
      </w:r>
      <w:r w:rsidR="00982EFE" w:rsidRPr="00B63F4B">
        <w:rPr>
          <w:rFonts w:ascii="Calibri" w:eastAsia="Calibri" w:hAnsi="Calibri" w:cs="Calibri"/>
          <w:sz w:val="22"/>
          <w:szCs w:val="22"/>
        </w:rPr>
        <w:t xml:space="preserve"> directions départementales</w:t>
      </w:r>
      <w:r w:rsidRPr="00B63F4B">
        <w:rPr>
          <w:rFonts w:ascii="Calibri" w:eastAsia="Calibri" w:hAnsi="Calibri" w:cs="Calibri"/>
          <w:sz w:val="22"/>
          <w:szCs w:val="22"/>
        </w:rPr>
        <w:t xml:space="preserve"> de la protection des populations, </w:t>
      </w:r>
      <w:r w:rsidR="00982EFE" w:rsidRPr="00B63F4B">
        <w:rPr>
          <w:rFonts w:ascii="Calibri" w:eastAsia="Calibri" w:hAnsi="Calibri" w:cs="Calibri"/>
          <w:sz w:val="22"/>
          <w:szCs w:val="22"/>
        </w:rPr>
        <w:t>les directions départementales</w:t>
      </w:r>
      <w:r w:rsidRPr="00B63F4B">
        <w:rPr>
          <w:rFonts w:ascii="Calibri" w:eastAsia="Calibri" w:hAnsi="Calibri" w:cs="Calibri"/>
          <w:sz w:val="22"/>
          <w:szCs w:val="22"/>
        </w:rPr>
        <w:t xml:space="preserve"> de la cohésion sociale et de la protection des populations, les directions de l’alimentation, de l’agriculture et de la forêt outre-mer ou la direction générale des territoires et de la mer en Guyane, soit du siège social de l’établissement soit du département dans lequel est présent l’établissement au moment du dépôt de la demande.</w:t>
      </w:r>
    </w:p>
    <w:p w:rsidR="00A713BB" w:rsidRDefault="00A713BB" w:rsidP="00A713BB">
      <w:pPr>
        <w:rPr>
          <w:rFonts w:ascii="Calibri" w:hAnsi="Calibri" w:cstheme="minorHAnsi"/>
          <w:b/>
          <w:bCs/>
          <w:color w:val="000000" w:themeColor="text1"/>
          <w:sz w:val="32"/>
          <w:szCs w:val="32"/>
          <w:lang w:val="fr-FR"/>
        </w:rPr>
      </w:pPr>
    </w:p>
    <w:p w:rsidR="00A713BB" w:rsidRPr="00B63F4B" w:rsidRDefault="00A713BB" w:rsidP="00A713BB">
      <w:pPr>
        <w:rPr>
          <w:rFonts w:ascii="Calibri" w:hAnsi="Calibri" w:cstheme="minorHAnsi"/>
          <w:b/>
          <w:bCs/>
          <w:color w:val="000000" w:themeColor="text1"/>
          <w:sz w:val="32"/>
          <w:szCs w:val="32"/>
          <w:lang w:val="fr-FR"/>
        </w:rPr>
      </w:pPr>
      <w:r>
        <w:rPr>
          <w:rFonts w:ascii="Calibri" w:hAnsi="Calibri" w:cstheme="minorHAnsi"/>
          <w:b/>
          <w:bCs/>
          <w:color w:val="000000" w:themeColor="text1"/>
          <w:sz w:val="32"/>
          <w:szCs w:val="32"/>
          <w:lang w:val="fr-FR"/>
        </w:rPr>
        <w:t xml:space="preserve">II. </w:t>
      </w:r>
      <w:r w:rsidRPr="00B63F4B">
        <w:rPr>
          <w:rFonts w:ascii="Calibri" w:hAnsi="Calibri" w:cstheme="minorHAnsi"/>
          <w:b/>
          <w:bCs/>
          <w:color w:val="000000" w:themeColor="text1"/>
          <w:sz w:val="32"/>
          <w:szCs w:val="32"/>
          <w:lang w:val="fr-FR"/>
        </w:rPr>
        <w:t>Mesures générales :</w:t>
      </w:r>
    </w:p>
    <w:p w:rsidR="00A713BB" w:rsidRDefault="00A713BB" w:rsidP="00A713BB">
      <w:pPr>
        <w:pStyle w:val="Paragraphedeliste"/>
        <w:ind w:left="142" w:hanging="142"/>
        <w:jc w:val="both"/>
        <w:rPr>
          <w:rFonts w:ascii="Calibri" w:hAnsi="Calibri" w:cstheme="minorHAnsi"/>
          <w:b/>
          <w:bCs/>
          <w:color w:val="000000" w:themeColor="text1"/>
        </w:rPr>
      </w:pPr>
    </w:p>
    <w:p w:rsidR="00CA53A8" w:rsidRPr="0099070D" w:rsidRDefault="00CA53A8" w:rsidP="00CA53A8">
      <w:pPr>
        <w:pStyle w:val="Corps"/>
        <w:rPr>
          <w:rStyle w:val="Aucune"/>
          <w:rFonts w:ascii="Calibri" w:eastAsia="Calibri" w:hAnsi="Calibri" w:cs="Calibri"/>
          <w:b/>
          <w:bCs/>
        </w:rPr>
      </w:pPr>
    </w:p>
    <w:p w:rsidR="00CA53A8" w:rsidRPr="0099070D" w:rsidRDefault="00CA53A8" w:rsidP="00CA53A8">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hanging="360"/>
        <w:contextualSpacing/>
        <w:jc w:val="both"/>
        <w:rPr>
          <w:rFonts w:ascii="Calibri" w:eastAsia="Times New Roman" w:hAnsi="Calibri" w:cs="Calibri"/>
          <w:b/>
          <w:bCs/>
          <w:color w:val="4472C4" w:themeColor="accent1"/>
          <w:bdr w:val="none" w:sz="0" w:space="0" w:color="auto"/>
        </w:rPr>
      </w:pPr>
      <w:r w:rsidRPr="0099070D">
        <w:rPr>
          <w:rFonts w:ascii="Calibri" w:eastAsia="Times New Roman" w:hAnsi="Calibri" w:cs="Calibri"/>
          <w:b/>
          <w:bCs/>
          <w:color w:val="4472C4" w:themeColor="accent1"/>
          <w:bdr w:val="none" w:sz="0" w:space="0" w:color="auto"/>
        </w:rPr>
        <w:t xml:space="preserve">1. Fonds de solidarité </w:t>
      </w:r>
    </w:p>
    <w:p w:rsidR="00CA53A8" w:rsidRPr="0099070D" w:rsidRDefault="00CA53A8" w:rsidP="00CA53A8">
      <w:pPr>
        <w:pBdr>
          <w:top w:val="single" w:sz="4" w:space="1" w:color="auto"/>
          <w:left w:val="single" w:sz="4" w:space="1" w:color="auto"/>
          <w:bottom w:val="single" w:sz="4" w:space="1" w:color="auto"/>
          <w:right w:val="single" w:sz="4" w:space="1" w:color="auto"/>
        </w:pBdr>
        <w:ind w:left="1080"/>
        <w:jc w:val="both"/>
        <w:rPr>
          <w:rFonts w:ascii="Calibri" w:hAnsi="Calibri" w:cs="Calibri"/>
          <w:b/>
          <w:bCs/>
          <w:color w:val="4472C4" w:themeColor="accent1"/>
          <w:lang w:val="fr-FR"/>
        </w:rPr>
      </w:pPr>
      <w:r w:rsidRPr="0099070D">
        <w:rPr>
          <w:rFonts w:ascii="Calibri" w:hAnsi="Calibri" w:cs="Calibri"/>
          <w:b/>
          <w:bCs/>
          <w:color w:val="4472C4" w:themeColor="accent1"/>
          <w:lang w:val="fr-FR"/>
        </w:rPr>
        <w:t>Fonds de solidarité - 1</w:t>
      </w:r>
      <w:r w:rsidRPr="0099070D">
        <w:rPr>
          <w:rFonts w:ascii="Calibri" w:hAnsi="Calibri" w:cs="Calibri"/>
          <w:b/>
          <w:bCs/>
          <w:color w:val="4472C4" w:themeColor="accent1"/>
          <w:vertAlign w:val="superscript"/>
          <w:lang w:val="fr-FR"/>
        </w:rPr>
        <w:t>er</w:t>
      </w:r>
      <w:r w:rsidRPr="0099070D">
        <w:rPr>
          <w:rFonts w:ascii="Calibri" w:hAnsi="Calibri" w:cs="Calibri"/>
          <w:b/>
          <w:bCs/>
          <w:color w:val="4472C4" w:themeColor="accent1"/>
          <w:lang w:val="fr-FR"/>
        </w:rPr>
        <w:t xml:space="preserve"> volet </w:t>
      </w:r>
    </w:p>
    <w:p w:rsidR="00CA53A8" w:rsidRPr="0099070D" w:rsidRDefault="00CA53A8" w:rsidP="00CA53A8">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Public visé </w:t>
      </w:r>
      <w:r w:rsidRPr="0099070D">
        <w:rPr>
          <w:rFonts w:ascii="Calibri" w:hAnsi="Calibri" w:cs="Calibri"/>
          <w:color w:val="000000" w:themeColor="text1"/>
        </w:rPr>
        <w:t xml:space="preserve">: </w:t>
      </w:r>
      <w:r>
        <w:rPr>
          <w:rFonts w:ascii="Calibri" w:hAnsi="Calibri" w:cs="Calibri"/>
          <w:color w:val="000000" w:themeColor="text1"/>
        </w:rPr>
        <w:t>E</w:t>
      </w:r>
      <w:r w:rsidRPr="0099070D">
        <w:rPr>
          <w:rFonts w:ascii="Calibri" w:hAnsi="Calibri" w:cs="Calibri"/>
          <w:color w:val="000000" w:themeColor="text1"/>
        </w:rPr>
        <w:t>ntreprises du secteur culturel, EPIC, associations, indépendants, artistes-auteurs</w:t>
      </w:r>
      <w:r>
        <w:rPr>
          <w:rFonts w:ascii="Calibri" w:hAnsi="Calibri" w:cs="Calibri"/>
          <w:color w:val="000000" w:themeColor="text1"/>
        </w:rPr>
        <w:t>.</w:t>
      </w:r>
      <w:r w:rsidRPr="0099070D">
        <w:rPr>
          <w:rFonts w:ascii="Calibri" w:hAnsi="Calibri" w:cs="Calibri"/>
          <w:color w:val="000000" w:themeColor="text1"/>
        </w:rPr>
        <w:t xml:space="preserve"> </w:t>
      </w:r>
    </w:p>
    <w:p w:rsidR="00CA53A8" w:rsidRPr="0099070D" w:rsidRDefault="00CA53A8" w:rsidP="00CA53A8">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color w:val="000000" w:themeColor="text1"/>
        </w:rPr>
      </w:pPr>
      <w:r w:rsidRPr="0099070D">
        <w:rPr>
          <w:rFonts w:ascii="Calibri" w:hAnsi="Calibri" w:cs="Calibri"/>
          <w:b/>
          <w:bCs/>
          <w:color w:val="000000" w:themeColor="text1"/>
        </w:rPr>
        <w:t xml:space="preserve">Critères et conditions d’éligibilité : </w:t>
      </w:r>
    </w:p>
    <w:p w:rsidR="00CA53A8" w:rsidRPr="0099070D" w:rsidRDefault="00CA53A8" w:rsidP="00CA53A8">
      <w:pPr>
        <w:pStyle w:val="Paragraphedeliste"/>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color w:val="000000" w:themeColor="text1"/>
        </w:rPr>
      </w:pPr>
      <w:r w:rsidRPr="0099070D">
        <w:rPr>
          <w:rFonts w:ascii="Calibri" w:hAnsi="Calibri" w:cs="Calibri"/>
          <w:color w:val="000000" w:themeColor="text1"/>
        </w:rPr>
        <w:lastRenderedPageBreak/>
        <w:t xml:space="preserve">Leur bénéfice annuel imposable est inférieur à 60 000 </w:t>
      </w:r>
      <w:r>
        <w:rPr>
          <w:rFonts w:ascii="Calibri" w:hAnsi="Calibri" w:cs="Calibri"/>
          <w:color w:val="000000" w:themeColor="text1"/>
        </w:rPr>
        <w:t>€.</w:t>
      </w:r>
      <w:r w:rsidRPr="0099070D">
        <w:rPr>
          <w:rFonts w:ascii="Calibri" w:hAnsi="Calibri" w:cs="Calibri"/>
          <w:color w:val="000000" w:themeColor="text1"/>
        </w:rPr>
        <w:t xml:space="preserve"> </w:t>
      </w:r>
    </w:p>
    <w:p w:rsidR="00CA53A8" w:rsidRPr="0099070D" w:rsidRDefault="00CA53A8" w:rsidP="00CA53A8">
      <w:pPr>
        <w:pStyle w:val="Paragraphedeliste"/>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color w:val="000000" w:themeColor="text1"/>
        </w:rPr>
      </w:pPr>
      <w:r w:rsidRPr="0099070D">
        <w:rPr>
          <w:rFonts w:ascii="Calibri" w:hAnsi="Calibri" w:cs="Calibri"/>
        </w:rPr>
        <w:t>Le montant de leur chiffre d'affaires constaté lors du dernier exercice clos est inférieur à un million d'euros.</w:t>
      </w:r>
    </w:p>
    <w:p w:rsidR="00CA53A8" w:rsidRPr="0099070D" w:rsidRDefault="00CA53A8" w:rsidP="00CA53A8">
      <w:pPr>
        <w:pStyle w:val="Paragraphedeliste"/>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rPr>
      </w:pPr>
      <w:r w:rsidRPr="0099070D">
        <w:rPr>
          <w:rFonts w:ascii="Calibri" w:hAnsi="Calibri" w:cs="Calibri"/>
          <w:bCs/>
          <w:color w:val="000000" w:themeColor="text1"/>
        </w:rPr>
        <w:t>Au titre du mois de mars : </w:t>
      </w:r>
      <w:r w:rsidRPr="0099070D">
        <w:rPr>
          <w:rFonts w:ascii="Calibri" w:hAnsi="Calibri" w:cs="Calibri"/>
        </w:rPr>
        <w:t xml:space="preserve">ils connaissent une perte de chiffre d'affaires de plus de 50% au mois de mars 2020 par rapport au mois de mars 2019, ou, </w:t>
      </w:r>
      <w:r w:rsidRPr="0099070D">
        <w:rPr>
          <w:rFonts w:ascii="Calibri" w:hAnsi="Calibri" w:cs="Calibri"/>
          <w:iCs/>
        </w:rPr>
        <w:t>s’ils ont débuté leur activité après le 1</w:t>
      </w:r>
      <w:r w:rsidRPr="0099070D">
        <w:rPr>
          <w:rFonts w:ascii="Calibri" w:hAnsi="Calibri" w:cs="Calibri"/>
          <w:iCs/>
          <w:vertAlign w:val="superscript"/>
        </w:rPr>
        <w:t>er</w:t>
      </w:r>
      <w:r w:rsidRPr="0099070D">
        <w:rPr>
          <w:rFonts w:ascii="Calibri" w:hAnsi="Calibri" w:cs="Calibri"/>
          <w:iCs/>
        </w:rPr>
        <w:t> mars 2019, </w:t>
      </w:r>
      <w:r w:rsidRPr="0099070D">
        <w:rPr>
          <w:rFonts w:ascii="Calibri" w:hAnsi="Calibri" w:cs="Calibri"/>
        </w:rPr>
        <w:t xml:space="preserve">le chiffre d’affaires mensuel moyen sur la période comprise entre la date de début de l’activité et le 29 février 2020. </w:t>
      </w:r>
    </w:p>
    <w:p w:rsidR="00CA53A8" w:rsidRPr="0099070D" w:rsidRDefault="00CA53A8" w:rsidP="00CA53A8">
      <w:pPr>
        <w:pStyle w:val="Paragraphedeliste"/>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rPr>
      </w:pPr>
      <w:r w:rsidRPr="0099070D">
        <w:rPr>
          <w:rFonts w:ascii="Calibri" w:hAnsi="Calibri" w:cs="Calibri"/>
          <w:bCs/>
          <w:color w:val="000000" w:themeColor="text1"/>
        </w:rPr>
        <w:t xml:space="preserve">Au titre du mois d’avril : ils </w:t>
      </w:r>
      <w:r w:rsidRPr="0099070D">
        <w:rPr>
          <w:rFonts w:ascii="Calibri" w:hAnsi="Calibri" w:cs="Calibri"/>
          <w:color w:val="000000" w:themeColor="text1"/>
        </w:rPr>
        <w:t>connaissent une perte de chiffre d'affaires de plus de 50% au mois d’avril 2020 par rapport au mois d’avril 2019</w:t>
      </w:r>
      <w:r w:rsidRPr="0099070D">
        <w:rPr>
          <w:rFonts w:ascii="Calibri" w:hAnsi="Calibri" w:cs="Calibri"/>
          <w:bCs/>
          <w:color w:val="000000" w:themeColor="text1"/>
        </w:rPr>
        <w:t xml:space="preserve"> </w:t>
      </w:r>
      <w:r w:rsidRPr="0099070D">
        <w:rPr>
          <w:rFonts w:ascii="Calibri" w:hAnsi="Calibri" w:cs="Calibri"/>
          <w:color w:val="000000" w:themeColor="text1"/>
        </w:rPr>
        <w:t>ou, s’ils le souhaitent par rapport au chiffre d’affaires mensuel moyen de l’année 2019 ou, s’ils ont débuté leur activité après le 1er avril 2019, par rapport au chiffre d’affaires mensuel moyen sur la période comprise entre la date de début de l’activité et le 29 février</w:t>
      </w:r>
      <w:r>
        <w:rPr>
          <w:rFonts w:ascii="Calibri" w:hAnsi="Calibri" w:cs="Calibri"/>
          <w:color w:val="000000" w:themeColor="text1"/>
        </w:rPr>
        <w:t>.</w:t>
      </w:r>
    </w:p>
    <w:p w:rsidR="00CA53A8" w:rsidRPr="0099070D" w:rsidRDefault="00CA53A8" w:rsidP="00CA53A8">
      <w:pPr>
        <w:pStyle w:val="Paragraphedeliste"/>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rPr>
      </w:pPr>
      <w:r w:rsidRPr="0099070D">
        <w:rPr>
          <w:rFonts w:ascii="Calibri" w:hAnsi="Calibri" w:cs="Calibri"/>
          <w:bCs/>
          <w:color w:val="000000" w:themeColor="text1"/>
        </w:rPr>
        <w:t xml:space="preserve">Au titre du mois de mai : ils </w:t>
      </w:r>
      <w:r w:rsidRPr="0099070D">
        <w:rPr>
          <w:rFonts w:ascii="Calibri" w:hAnsi="Calibri" w:cs="Calibri"/>
          <w:color w:val="000000" w:themeColor="text1"/>
        </w:rPr>
        <w:t>connaissent une perte de chiffre d'affaires de plus de 50% au mois de mai 2020 par rapport au mois de mai 2019</w:t>
      </w:r>
      <w:r w:rsidRPr="0099070D">
        <w:rPr>
          <w:rFonts w:ascii="Calibri" w:hAnsi="Calibri" w:cs="Calibri"/>
          <w:bCs/>
          <w:color w:val="000000" w:themeColor="text1"/>
        </w:rPr>
        <w:t xml:space="preserve"> </w:t>
      </w:r>
      <w:r w:rsidRPr="0099070D">
        <w:rPr>
          <w:rFonts w:ascii="Calibri" w:hAnsi="Calibri" w:cs="Calibri"/>
          <w:color w:val="000000" w:themeColor="text1"/>
        </w:rPr>
        <w:t>ou, s’ils le souhaitent par rapport au chiffre d’affaires mensuel moyen de l’année 2019 ou, s’ils ont débuté leur activité après le 1er avril 2019, par rapport au chiffre d’affaires mensuel moyen sur la période comprise entre la date de début de l’activité et le 29 février</w:t>
      </w:r>
      <w:r>
        <w:rPr>
          <w:rFonts w:ascii="Calibri" w:hAnsi="Calibri" w:cs="Calibri"/>
          <w:color w:val="000000" w:themeColor="text1"/>
        </w:rPr>
        <w:t>.</w:t>
      </w:r>
    </w:p>
    <w:p w:rsidR="00CA53A8" w:rsidRPr="0099070D" w:rsidRDefault="00CA53A8" w:rsidP="00CA53A8">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xml:space="preserve"> : </w:t>
      </w:r>
      <w:r>
        <w:rPr>
          <w:rFonts w:ascii="Calibri" w:hAnsi="Calibri" w:cs="Calibri"/>
          <w:color w:val="000000" w:themeColor="text1"/>
        </w:rPr>
        <w:t>J</w:t>
      </w:r>
      <w:r w:rsidRPr="0099070D">
        <w:rPr>
          <w:rFonts w:ascii="Calibri" w:hAnsi="Calibri" w:cs="Calibri"/>
          <w:color w:val="000000" w:themeColor="text1"/>
        </w:rPr>
        <w:t>usqu’à 1 500 € par mois.</w:t>
      </w:r>
      <w:r w:rsidRPr="0099070D">
        <w:rPr>
          <w:rStyle w:val="Aucune"/>
          <w:rFonts w:ascii="Calibri" w:eastAsia="Calibri" w:hAnsi="Calibri" w:cs="Calibri"/>
          <w:sz w:val="22"/>
          <w:szCs w:val="22"/>
        </w:rPr>
        <w:t xml:space="preserve"> </w:t>
      </w:r>
      <w:r w:rsidRPr="0099070D">
        <w:rPr>
          <w:rFonts w:ascii="Calibri" w:hAnsi="Calibri" w:cs="Calibri"/>
          <w:color w:val="000000" w:themeColor="text1"/>
        </w:rPr>
        <w:t>Aide complémentaire d’un montant pouvant aller de 2000 € jusqu’à 5.000 € pour ceux qui emploient, au 1er mars 2020, au moins un salarié en CDI ou CDD ou ceux qui ont fait l'objet d'une interdiction d'accueil du public entre le 1er mars 2020 et le 11 mai 2020 et ont un chiffre d'affaires constaté lors du dernier exercice clos supérieur ou égal à 8 000</w:t>
      </w:r>
      <w:r>
        <w:rPr>
          <w:rFonts w:ascii="Calibri" w:hAnsi="Calibri" w:cs="Calibri"/>
          <w:color w:val="000000" w:themeColor="text1"/>
        </w:rPr>
        <w:t xml:space="preserve"> €</w:t>
      </w:r>
      <w:r w:rsidRPr="0099070D">
        <w:rPr>
          <w:rFonts w:ascii="Calibri" w:hAnsi="Calibri" w:cs="Calibri"/>
          <w:color w:val="000000" w:themeColor="text1"/>
        </w:rPr>
        <w:t>.</w:t>
      </w:r>
    </w:p>
    <w:p w:rsidR="00CA53A8" w:rsidRPr="0099070D" w:rsidRDefault="00CA53A8" w:rsidP="00CA53A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alibri" w:hAnsi="Calibri" w:cs="Calibri"/>
          <w:color w:val="000000" w:themeColor="text1"/>
        </w:rPr>
      </w:pPr>
      <w:r w:rsidRPr="0099070D">
        <w:rPr>
          <w:rFonts w:ascii="Calibri" w:hAnsi="Calibri" w:cs="Calibri"/>
          <w:b/>
          <w:bCs/>
          <w:color w:val="000000" w:themeColor="text1"/>
        </w:rPr>
        <w:t>Durée de validité du dispositif </w:t>
      </w:r>
      <w:r w:rsidRPr="0099070D">
        <w:rPr>
          <w:rFonts w:ascii="Calibri" w:hAnsi="Calibri" w:cs="Calibri"/>
          <w:color w:val="000000" w:themeColor="text1"/>
        </w:rPr>
        <w:t xml:space="preserve">: </w:t>
      </w:r>
      <w:r>
        <w:rPr>
          <w:rFonts w:ascii="Calibri" w:hAnsi="Calibri" w:cs="Calibri"/>
          <w:color w:val="000000" w:themeColor="text1"/>
        </w:rPr>
        <w:t>E</w:t>
      </w:r>
      <w:r w:rsidRPr="0099070D">
        <w:rPr>
          <w:rFonts w:ascii="Calibri" w:hAnsi="Calibri" w:cs="Calibri"/>
          <w:color w:val="000000" w:themeColor="text1"/>
        </w:rPr>
        <w:t xml:space="preserve">st prolongé jusqu’au 31 décembre 2020. </w:t>
      </w:r>
    </w:p>
    <w:p w:rsidR="00CA53A8" w:rsidRPr="008A33BF" w:rsidRDefault="00CA53A8" w:rsidP="00CA53A8">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alibri" w:hAnsi="Calibri" w:cs="Calibri"/>
          <w:b/>
          <w:bCs/>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Ministère de l’Économie (</w:t>
      </w:r>
      <w:hyperlink r:id="rId50" w:history="1">
        <w:r w:rsidRPr="0099070D">
          <w:rPr>
            <w:rStyle w:val="Lienhypertexte"/>
            <w:rFonts w:ascii="Calibri" w:hAnsi="Calibri" w:cs="Calibri"/>
          </w:rPr>
          <w:t>https://www.impots.gouv.fr/portail/</w:t>
        </w:r>
      </w:hyperlink>
      <w:r w:rsidRPr="0099070D">
        <w:rPr>
          <w:rFonts w:ascii="Calibri" w:hAnsi="Calibri" w:cs="Calibri"/>
          <w:color w:val="000000" w:themeColor="text1"/>
        </w:rPr>
        <w:t>)</w:t>
      </w:r>
      <w:r>
        <w:rPr>
          <w:rFonts w:ascii="Calibri" w:hAnsi="Calibri" w:cs="Calibri"/>
          <w:color w:val="000000" w:themeColor="text1"/>
        </w:rPr>
        <w:t>.</w:t>
      </w:r>
    </w:p>
    <w:p w:rsidR="00CA53A8" w:rsidRPr="00CA53A8" w:rsidRDefault="00CA53A8" w:rsidP="00CA53A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alibri" w:hAnsi="Calibri" w:cs="Calibri"/>
          <w:b/>
          <w:bCs/>
          <w:color w:val="000000" w:themeColor="text1"/>
          <w:lang w:val="fr-FR"/>
        </w:rPr>
      </w:pPr>
    </w:p>
    <w:p w:rsidR="00CA53A8" w:rsidRPr="0099070D" w:rsidRDefault="00CA53A8" w:rsidP="00CA53A8">
      <w:pPr>
        <w:pStyle w:val="Paragraphedeliste"/>
        <w:pBdr>
          <w:top w:val="single" w:sz="4" w:space="1" w:color="auto"/>
          <w:left w:val="single" w:sz="4" w:space="1" w:color="auto"/>
          <w:bottom w:val="single" w:sz="4" w:space="1" w:color="auto"/>
          <w:right w:val="single" w:sz="4" w:space="1" w:color="auto"/>
        </w:pBdr>
        <w:ind w:left="1558" w:hanging="142"/>
        <w:jc w:val="both"/>
        <w:rPr>
          <w:rFonts w:ascii="Calibri" w:hAnsi="Calibri" w:cs="Calibri"/>
          <w:b/>
          <w:bCs/>
          <w:color w:val="4472C4" w:themeColor="accent1"/>
        </w:rPr>
      </w:pPr>
      <w:r w:rsidRPr="0099070D">
        <w:rPr>
          <w:rFonts w:ascii="Calibri" w:hAnsi="Calibri" w:cs="Calibri"/>
          <w:b/>
          <w:bCs/>
          <w:color w:val="4472C4" w:themeColor="accent1"/>
        </w:rPr>
        <w:t>Fonds de solidarité - 2</w:t>
      </w:r>
      <w:r w:rsidRPr="0099070D">
        <w:rPr>
          <w:rFonts w:ascii="Calibri" w:hAnsi="Calibri" w:cs="Calibri"/>
          <w:b/>
          <w:bCs/>
          <w:color w:val="4472C4" w:themeColor="accent1"/>
          <w:vertAlign w:val="superscript"/>
        </w:rPr>
        <w:t>ème</w:t>
      </w:r>
      <w:r w:rsidRPr="0099070D">
        <w:rPr>
          <w:rFonts w:ascii="Calibri" w:hAnsi="Calibri" w:cs="Calibri"/>
          <w:b/>
          <w:bCs/>
          <w:color w:val="4472C4" w:themeColor="accent1"/>
        </w:rPr>
        <w:t xml:space="preserve"> volet </w:t>
      </w:r>
    </w:p>
    <w:p w:rsidR="00CA53A8" w:rsidRPr="0099070D" w:rsidRDefault="00CA53A8" w:rsidP="00CA53A8">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Public visé </w:t>
      </w:r>
      <w:r w:rsidRPr="0099070D">
        <w:rPr>
          <w:rFonts w:ascii="Calibri" w:hAnsi="Calibri" w:cs="Calibri"/>
          <w:color w:val="000000" w:themeColor="text1"/>
        </w:rPr>
        <w:t xml:space="preserve">: </w:t>
      </w:r>
      <w:r>
        <w:rPr>
          <w:rFonts w:ascii="Calibri" w:hAnsi="Calibri" w:cs="Calibri"/>
          <w:color w:val="000000" w:themeColor="text1"/>
        </w:rPr>
        <w:t>E</w:t>
      </w:r>
      <w:r w:rsidRPr="0099070D">
        <w:rPr>
          <w:rFonts w:ascii="Calibri" w:hAnsi="Calibri" w:cs="Calibri"/>
          <w:color w:val="000000" w:themeColor="text1"/>
        </w:rPr>
        <w:t>ntreprises du secteur culturel, EPIC, associations, indépendants, artistes-auteurs</w:t>
      </w:r>
      <w:r>
        <w:rPr>
          <w:rFonts w:ascii="Calibri" w:hAnsi="Calibri" w:cs="Calibri"/>
          <w:color w:val="000000" w:themeColor="text1"/>
        </w:rPr>
        <w:t>.</w:t>
      </w:r>
    </w:p>
    <w:p w:rsidR="00CA53A8" w:rsidRPr="0099070D" w:rsidRDefault="00CA53A8" w:rsidP="00CA53A8">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color w:val="000000" w:themeColor="text1"/>
        </w:rPr>
      </w:pPr>
      <w:r w:rsidRPr="0099070D">
        <w:rPr>
          <w:rFonts w:ascii="Calibri" w:hAnsi="Calibri" w:cs="Calibri"/>
          <w:b/>
          <w:bCs/>
          <w:color w:val="000000" w:themeColor="text1"/>
        </w:rPr>
        <w:t xml:space="preserve">Critères et conditions d’éligibilité : </w:t>
      </w:r>
    </w:p>
    <w:p w:rsidR="00CA53A8" w:rsidRPr="0099070D" w:rsidRDefault="00CA53A8" w:rsidP="00CA53A8">
      <w:pPr>
        <w:pStyle w:val="Paragraphedeliste"/>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rPr>
      </w:pPr>
      <w:r w:rsidRPr="0099070D">
        <w:rPr>
          <w:rFonts w:ascii="Calibri" w:hAnsi="Calibri" w:cs="Calibri"/>
          <w:bCs/>
          <w:color w:val="000000" w:themeColor="text1"/>
        </w:rPr>
        <w:t>Avoir bénéficié du 1</w:t>
      </w:r>
      <w:r w:rsidRPr="0099070D">
        <w:rPr>
          <w:rFonts w:ascii="Calibri" w:hAnsi="Calibri" w:cs="Calibri"/>
          <w:bCs/>
          <w:color w:val="000000" w:themeColor="text1"/>
          <w:vertAlign w:val="superscript"/>
        </w:rPr>
        <w:t>er</w:t>
      </w:r>
      <w:r w:rsidRPr="0099070D">
        <w:rPr>
          <w:rFonts w:ascii="Calibri" w:hAnsi="Calibri" w:cs="Calibri"/>
          <w:bCs/>
          <w:color w:val="000000" w:themeColor="text1"/>
        </w:rPr>
        <w:t xml:space="preserve"> volet du fonds de solidarité</w:t>
      </w:r>
      <w:r>
        <w:rPr>
          <w:rFonts w:ascii="Calibri" w:hAnsi="Calibri" w:cs="Calibri"/>
          <w:bCs/>
          <w:color w:val="000000" w:themeColor="text1"/>
        </w:rPr>
        <w:t>.</w:t>
      </w:r>
    </w:p>
    <w:p w:rsidR="00CA53A8" w:rsidRPr="0099070D" w:rsidRDefault="00CA53A8" w:rsidP="00CA53A8">
      <w:pPr>
        <w:pStyle w:val="Paragraphedeliste"/>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rPr>
      </w:pPr>
      <w:r w:rsidRPr="0099070D">
        <w:rPr>
          <w:rFonts w:ascii="Calibri" w:hAnsi="Calibri" w:cs="Calibri"/>
          <w:bCs/>
          <w:color w:val="000000" w:themeColor="text1"/>
        </w:rPr>
        <w:t>Employer</w:t>
      </w:r>
      <w:r w:rsidRPr="0099070D">
        <w:rPr>
          <w:rFonts w:ascii="Calibri" w:hAnsi="Calibri" w:cs="Calibri"/>
          <w:shd w:val="clear" w:color="auto" w:fill="FFFFFF"/>
        </w:rPr>
        <w:t xml:space="preserve"> au moins un salarié en contrat à durée indéterminée ou déterminée ou avoir fait l'objet d'une interdiction d'accueil du public entre le 1er mars 2020 et le 11 mai 2020</w:t>
      </w:r>
      <w:r>
        <w:rPr>
          <w:rFonts w:ascii="Calibri" w:hAnsi="Calibri" w:cs="Calibri"/>
          <w:shd w:val="clear" w:color="auto" w:fill="FFFFFF"/>
        </w:rPr>
        <w:t>.</w:t>
      </w:r>
    </w:p>
    <w:p w:rsidR="00CA53A8" w:rsidRPr="0099070D" w:rsidRDefault="00CA53A8" w:rsidP="00CA53A8">
      <w:pPr>
        <w:pStyle w:val="Paragraphedeliste"/>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rPr>
      </w:pPr>
      <w:r w:rsidRPr="0099070D">
        <w:rPr>
          <w:rFonts w:ascii="Calibri" w:hAnsi="Calibri" w:cs="Calibri"/>
          <w:bCs/>
          <w:color w:val="000000" w:themeColor="text1"/>
        </w:rPr>
        <w:t xml:space="preserve">Avoir un </w:t>
      </w:r>
      <w:r w:rsidRPr="0099070D">
        <w:rPr>
          <w:rFonts w:ascii="Calibri" w:hAnsi="Calibri" w:cs="Calibri"/>
          <w:shd w:val="clear" w:color="auto" w:fill="FFFFFF"/>
        </w:rPr>
        <w:t xml:space="preserve">chiffre d'affaires constaté lors du dernier exercice clos supérieur ou égal à 8 000 </w:t>
      </w:r>
      <w:r>
        <w:rPr>
          <w:rFonts w:ascii="Calibri" w:hAnsi="Calibri" w:cs="Calibri"/>
          <w:shd w:val="clear" w:color="auto" w:fill="FFFFFF"/>
        </w:rPr>
        <w:t>€</w:t>
      </w:r>
      <w:r w:rsidRPr="008A33BF">
        <w:rPr>
          <w:rFonts w:ascii="Calibri" w:hAnsi="Calibri" w:cs="Calibri"/>
          <w:bCs/>
          <w:color w:val="000000" w:themeColor="text1"/>
        </w:rPr>
        <w:t>.</w:t>
      </w:r>
    </w:p>
    <w:p w:rsidR="00CA53A8" w:rsidRPr="0099070D" w:rsidRDefault="00CA53A8" w:rsidP="00CA53A8">
      <w:pPr>
        <w:pStyle w:val="Paragraphedeliste"/>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rPr>
      </w:pPr>
      <w:r w:rsidRPr="0099070D">
        <w:rPr>
          <w:rFonts w:ascii="Calibri" w:hAnsi="Calibri" w:cs="Calibri"/>
          <w:bCs/>
          <w:color w:val="000000" w:themeColor="text1"/>
        </w:rPr>
        <w:t>S’être vu refuser un prêt bancaire</w:t>
      </w:r>
      <w:r>
        <w:rPr>
          <w:rFonts w:ascii="Calibri" w:hAnsi="Calibri" w:cs="Calibri"/>
          <w:bCs/>
          <w:color w:val="000000" w:themeColor="text1"/>
        </w:rPr>
        <w:t>.</w:t>
      </w:r>
    </w:p>
    <w:p w:rsidR="00CA53A8" w:rsidRPr="0099070D" w:rsidRDefault="00CA53A8" w:rsidP="00CA53A8">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xml:space="preserve"> : de 2 000 € à 5 000 €. Le Plan tourisme élève </w:t>
      </w:r>
      <w:r w:rsidRPr="0099070D">
        <w:rPr>
          <w:rFonts w:ascii="Calibri" w:hAnsi="Calibri" w:cs="Calibri"/>
          <w:sz w:val="22"/>
          <w:szCs w:val="22"/>
        </w:rPr>
        <w:t>le plafond des subventions pouvant être versées dans le cadre du second volet du fonds à 10 000€ pour les entreprises de l’évènementiel culturel.</w:t>
      </w:r>
    </w:p>
    <w:p w:rsidR="00CA53A8" w:rsidRPr="008A33BF" w:rsidRDefault="00CA53A8" w:rsidP="00CA53A8">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
          <w:bCs/>
          <w:color w:val="000000" w:themeColor="text1"/>
          <w:u w:val="single"/>
        </w:rPr>
      </w:pPr>
      <w:r w:rsidRPr="0099070D">
        <w:rPr>
          <w:rFonts w:ascii="Calibri" w:hAnsi="Calibri" w:cs="Calibri"/>
          <w:b/>
          <w:bCs/>
          <w:color w:val="000000" w:themeColor="text1"/>
        </w:rPr>
        <w:t>Interlocuteur</w:t>
      </w:r>
      <w:r w:rsidRPr="0099070D">
        <w:rPr>
          <w:rFonts w:ascii="Calibri" w:hAnsi="Calibri" w:cs="Calibri"/>
          <w:color w:val="000000" w:themeColor="text1"/>
        </w:rPr>
        <w:t> : Région (</w:t>
      </w:r>
      <w:hyperlink r:id="rId51" w:history="1">
        <w:r w:rsidRPr="0099070D">
          <w:rPr>
            <w:rStyle w:val="Lienhypertexte"/>
            <w:rFonts w:ascii="Calibri" w:hAnsi="Calibri" w:cs="Calibri"/>
          </w:rPr>
          <w:t>https://www.economie.gouv.fr/covid19-soutien-entreprises/comment-beneficier-2d-volet-du-fonds-de-solidarite</w:t>
        </w:r>
      </w:hyperlink>
      <w:r w:rsidRPr="0099070D">
        <w:rPr>
          <w:rFonts w:ascii="Calibri" w:hAnsi="Calibri" w:cs="Calibri"/>
          <w:color w:val="000000" w:themeColor="text1"/>
        </w:rPr>
        <w:t>)</w:t>
      </w:r>
      <w:r>
        <w:rPr>
          <w:rFonts w:ascii="Calibri" w:hAnsi="Calibri" w:cs="Calibri"/>
          <w:color w:val="000000" w:themeColor="text1"/>
        </w:rPr>
        <w:t>.</w:t>
      </w:r>
    </w:p>
    <w:p w:rsidR="00CA53A8" w:rsidRPr="00CA53A8" w:rsidRDefault="00CA53A8" w:rsidP="00CA53A8">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
          <w:bCs/>
          <w:color w:val="000000" w:themeColor="text1"/>
          <w:u w:val="single"/>
          <w:lang w:val="fr-FR"/>
        </w:rPr>
      </w:pPr>
    </w:p>
    <w:p w:rsidR="00CA53A8" w:rsidRPr="0099070D" w:rsidRDefault="00CA53A8" w:rsidP="00CA53A8">
      <w:pPr>
        <w:rPr>
          <w:rFonts w:ascii="Calibri" w:hAnsi="Calibri" w:cs="Calibri"/>
          <w:b/>
          <w:bCs/>
          <w:color w:val="000000" w:themeColor="text1"/>
          <w:u w:val="single"/>
          <w:lang w:val="fr-FR"/>
        </w:rPr>
      </w:pPr>
    </w:p>
    <w:p w:rsidR="00CA53A8" w:rsidRPr="0099070D" w:rsidRDefault="00CA53A8" w:rsidP="00CA53A8">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hanging="360"/>
        <w:contextualSpacing/>
        <w:jc w:val="both"/>
        <w:rPr>
          <w:rFonts w:ascii="Calibri" w:eastAsia="Times New Roman" w:hAnsi="Calibri" w:cs="Calibri"/>
          <w:b/>
          <w:bCs/>
          <w:color w:val="4472C4" w:themeColor="accent1"/>
          <w:bdr w:val="none" w:sz="0" w:space="0" w:color="auto"/>
        </w:rPr>
      </w:pPr>
      <w:r w:rsidRPr="0099070D">
        <w:rPr>
          <w:rFonts w:ascii="Calibri" w:eastAsia="Times New Roman" w:hAnsi="Calibri" w:cs="Calibri"/>
          <w:b/>
          <w:bCs/>
          <w:color w:val="4472C4" w:themeColor="accent1"/>
          <w:bdr w:val="none" w:sz="0" w:space="0" w:color="auto"/>
        </w:rPr>
        <w:lastRenderedPageBreak/>
        <w:t xml:space="preserve">2. Activité partielle : </w:t>
      </w:r>
    </w:p>
    <w:p w:rsidR="00CA53A8" w:rsidRPr="0099070D" w:rsidRDefault="00CA53A8" w:rsidP="00CA53A8">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xml:space="preserve"> : </w:t>
      </w:r>
      <w:r>
        <w:rPr>
          <w:rFonts w:ascii="Calibri" w:hAnsi="Calibri" w:cs="Calibri"/>
          <w:color w:val="000000" w:themeColor="text1"/>
        </w:rPr>
        <w:t>E</w:t>
      </w:r>
      <w:r w:rsidRPr="0099070D">
        <w:rPr>
          <w:rFonts w:ascii="Calibri" w:hAnsi="Calibri" w:cs="Calibri"/>
          <w:color w:val="000000" w:themeColor="text1"/>
        </w:rPr>
        <w:t>ntreprises du secteur culturel, associations</w:t>
      </w:r>
      <w:r>
        <w:rPr>
          <w:rFonts w:ascii="Calibri" w:hAnsi="Calibri" w:cs="Calibri"/>
          <w:color w:val="000000" w:themeColor="text1"/>
        </w:rPr>
        <w:t>.</w:t>
      </w:r>
      <w:r w:rsidRPr="0099070D">
        <w:rPr>
          <w:rFonts w:ascii="Calibri" w:hAnsi="Calibri" w:cs="Calibri"/>
          <w:color w:val="000000" w:themeColor="text1"/>
        </w:rPr>
        <w:t xml:space="preserve"> </w:t>
      </w:r>
    </w:p>
    <w:p w:rsidR="00CA53A8" w:rsidRPr="0099070D" w:rsidRDefault="00CA53A8" w:rsidP="00CA53A8">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Critères et conditions d’éligibilité</w:t>
      </w:r>
      <w:r w:rsidRPr="0099070D">
        <w:rPr>
          <w:rFonts w:ascii="Calibri" w:hAnsi="Calibri" w:cs="Calibri"/>
          <w:color w:val="000000" w:themeColor="text1"/>
        </w:rPr>
        <w:t xml:space="preserve"> : </w:t>
      </w:r>
    </w:p>
    <w:p w:rsidR="00CA53A8" w:rsidRPr="0099070D" w:rsidRDefault="00CA53A8" w:rsidP="00CA53A8">
      <w:pPr>
        <w:pStyle w:val="Paragraphedeliste"/>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color w:val="000000" w:themeColor="text1"/>
        </w:rPr>
        <w:t>Si elles sont concernées par les arrêtés prévoyant une fermeture ;</w:t>
      </w:r>
    </w:p>
    <w:p w:rsidR="00CA53A8" w:rsidRPr="0099070D" w:rsidRDefault="00CA53A8" w:rsidP="00CA53A8">
      <w:pPr>
        <w:pStyle w:val="Paragraphedeliste"/>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color w:val="000000" w:themeColor="text1"/>
        </w:rPr>
        <w:t xml:space="preserve"> OU si elles sont confrontées à une baisse d’activité /des difficultés d’approvisionnement pouvant être objectivées ;</w:t>
      </w:r>
    </w:p>
    <w:p w:rsidR="00CA53A8" w:rsidRPr="0099070D" w:rsidRDefault="00CA53A8" w:rsidP="00CA53A8">
      <w:pPr>
        <w:pStyle w:val="Paragraphedeliste"/>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color w:val="000000" w:themeColor="text1"/>
        </w:rPr>
        <w:t>OU s’il leur est impossible de mettre en place les mesures de prévention nécessaires pour la protection de la santé des salariés (télétravail, gestes barrière, etc.).</w:t>
      </w:r>
    </w:p>
    <w:p w:rsidR="00CA53A8" w:rsidRPr="0099070D" w:rsidRDefault="00CA53A8" w:rsidP="00CA53A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libri" w:hAnsi="Calibri" w:cs="Calibri"/>
          <w:color w:val="000000" w:themeColor="text1"/>
        </w:rPr>
      </w:pPr>
      <w:r w:rsidRPr="0099070D">
        <w:rPr>
          <w:rFonts w:ascii="Calibri" w:hAnsi="Calibri" w:cs="Calibri"/>
          <w:b/>
          <w:bCs/>
          <w:color w:val="000000" w:themeColor="text1"/>
        </w:rPr>
        <w:t>Toutes les entreprises</w:t>
      </w:r>
      <w:r w:rsidRPr="0099070D">
        <w:rPr>
          <w:rFonts w:ascii="Calibri" w:hAnsi="Calibri" w:cs="Calibri"/>
          <w:color w:val="000000" w:themeColor="text1"/>
        </w:rPr>
        <w:t xml:space="preserve"> :</w:t>
      </w:r>
    </w:p>
    <w:p w:rsidR="00CA53A8" w:rsidRPr="0099070D" w:rsidRDefault="00CA53A8" w:rsidP="00CA53A8">
      <w:pPr>
        <w:ind w:left="708" w:firstLine="708"/>
        <w:jc w:val="both"/>
        <w:rPr>
          <w:rFonts w:ascii="Calibri" w:hAnsi="Calibri" w:cs="Calibri"/>
          <w:color w:val="000000" w:themeColor="text1"/>
          <w:lang w:val="fr-FR"/>
        </w:rPr>
      </w:pPr>
      <w:r w:rsidRPr="0099070D">
        <w:rPr>
          <w:rFonts w:ascii="Calibri" w:hAnsi="Calibri" w:cs="Calibri"/>
          <w:color w:val="000000" w:themeColor="text1"/>
          <w:lang w:val="fr-FR"/>
        </w:rPr>
        <w:t>• Si elles sont concernées par les arrêtés prévoyant une fermeture ;</w:t>
      </w:r>
    </w:p>
    <w:p w:rsidR="00CA53A8" w:rsidRPr="0099070D" w:rsidRDefault="00CA53A8" w:rsidP="00CA53A8">
      <w:pPr>
        <w:ind w:left="708" w:firstLine="708"/>
        <w:jc w:val="both"/>
        <w:rPr>
          <w:rFonts w:ascii="Calibri" w:hAnsi="Calibri" w:cs="Calibri"/>
          <w:color w:val="000000" w:themeColor="text1"/>
          <w:lang w:val="fr-FR"/>
        </w:rPr>
      </w:pPr>
      <w:r w:rsidRPr="0099070D">
        <w:rPr>
          <w:rFonts w:ascii="Calibri" w:hAnsi="Calibri" w:cs="Calibri"/>
          <w:color w:val="000000" w:themeColor="text1"/>
          <w:lang w:val="fr-FR"/>
        </w:rPr>
        <w:t>• OU si elles sont confrontées à une baisse d’activité /des difficultés d’approvisionnement pouvant être objectivées ;</w:t>
      </w:r>
    </w:p>
    <w:p w:rsidR="00CA53A8" w:rsidRPr="0099070D" w:rsidRDefault="00CA53A8" w:rsidP="00CA53A8">
      <w:pPr>
        <w:ind w:left="708" w:firstLine="708"/>
        <w:jc w:val="both"/>
        <w:rPr>
          <w:rFonts w:ascii="Calibri" w:hAnsi="Calibri" w:cs="Calibri"/>
          <w:color w:val="000000" w:themeColor="text1"/>
          <w:lang w:val="fr-FR"/>
        </w:rPr>
      </w:pPr>
      <w:r w:rsidRPr="0099070D">
        <w:rPr>
          <w:rFonts w:ascii="Calibri" w:hAnsi="Calibri" w:cs="Calibri"/>
          <w:color w:val="000000" w:themeColor="text1"/>
          <w:lang w:val="fr-FR"/>
        </w:rPr>
        <w:t>• OU s’il leur est impossible de mettre en place les mesures de prévention nécessaires pour la protection de la santé des salariés (télétravail, gestes barrière, etc.).</w:t>
      </w:r>
    </w:p>
    <w:p w:rsidR="00CA53A8" w:rsidRPr="0099070D" w:rsidRDefault="00CA53A8" w:rsidP="00CA53A8">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Montant de l’aide </w:t>
      </w:r>
      <w:r w:rsidRPr="0099070D">
        <w:rPr>
          <w:rFonts w:ascii="Calibri" w:hAnsi="Calibri" w:cs="Calibri"/>
          <w:color w:val="000000" w:themeColor="text1"/>
        </w:rPr>
        <w:t>: L’allocation couvre désormais 70 % de la rémunération antérieure brute du salarié (soit environ 84 % du salaire net), dans la limite d’une rémunération de 4,5 SMIC, avec un minimum de 8,03 € par heure, quel que soit l’effectif de l’entreprise.</w:t>
      </w:r>
    </w:p>
    <w:p w:rsidR="00CA53A8" w:rsidRPr="0099070D" w:rsidRDefault="00CA53A8" w:rsidP="00CA53A8">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color w:val="000000" w:themeColor="text1"/>
          <w:u w:val="single"/>
        </w:rPr>
      </w:pPr>
      <w:r w:rsidRPr="0099070D">
        <w:rPr>
          <w:rFonts w:ascii="Calibri" w:hAnsi="Calibri" w:cs="Calibri"/>
          <w:b/>
          <w:bCs/>
          <w:color w:val="000000" w:themeColor="text1"/>
        </w:rPr>
        <w:t>Interlocuteur </w:t>
      </w:r>
      <w:r w:rsidRPr="0099070D">
        <w:rPr>
          <w:rFonts w:ascii="Calibri" w:hAnsi="Calibri" w:cs="Calibri"/>
          <w:color w:val="000000" w:themeColor="text1"/>
        </w:rPr>
        <w:t>: Ministère du Travail (</w:t>
      </w:r>
      <w:hyperlink r:id="rId52" w:history="1">
        <w:r w:rsidRPr="00E77985">
          <w:rPr>
            <w:rStyle w:val="Lienhypertexte"/>
            <w:rFonts w:ascii="Calibri" w:hAnsi="Calibri" w:cs="Calibri"/>
          </w:rPr>
          <w:t>https://travail-emploi.gouv.fr/le-ministere-en-action/coronavirus-covid-19/proteger-les-emplois/chomage-partiel-activite-partielle/article/fiche-activite-partielle-chomage-partiel</w:t>
        </w:r>
      </w:hyperlink>
      <w:r w:rsidRPr="0099070D">
        <w:rPr>
          <w:rFonts w:ascii="Calibri" w:hAnsi="Calibri" w:cs="Calibri"/>
          <w:color w:val="000000" w:themeColor="text1"/>
        </w:rPr>
        <w:t>)</w:t>
      </w:r>
    </w:p>
    <w:p w:rsidR="00CA53A8" w:rsidRPr="0099070D" w:rsidRDefault="00CA53A8" w:rsidP="00CA53A8">
      <w:pPr>
        <w:rPr>
          <w:rFonts w:ascii="Calibri" w:hAnsi="Calibri" w:cs="Calibri"/>
          <w:color w:val="000000" w:themeColor="text1"/>
          <w:lang w:val="fr-FR"/>
        </w:rPr>
      </w:pPr>
    </w:p>
    <w:p w:rsidR="00CA53A8" w:rsidRPr="0099070D" w:rsidRDefault="00CA53A8" w:rsidP="00CA53A8">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426"/>
        <w:contextualSpacing/>
        <w:jc w:val="both"/>
        <w:rPr>
          <w:rFonts w:ascii="Calibri" w:hAnsi="Calibri" w:cs="Calibri"/>
          <w:b/>
          <w:bCs/>
          <w:color w:val="4472C4" w:themeColor="accent1"/>
        </w:rPr>
      </w:pPr>
      <w:r w:rsidRPr="0099070D">
        <w:rPr>
          <w:rFonts w:ascii="Calibri" w:hAnsi="Calibri" w:cs="Calibri"/>
          <w:b/>
          <w:bCs/>
          <w:color w:val="4472C4" w:themeColor="accent1"/>
        </w:rPr>
        <w:t xml:space="preserve">3. Report loyers locaux professionnels </w:t>
      </w:r>
    </w:p>
    <w:p w:rsidR="00CA53A8" w:rsidRPr="0099070D" w:rsidRDefault="00CA53A8" w:rsidP="00CA53A8">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Public visé </w:t>
      </w:r>
      <w:r w:rsidRPr="0099070D">
        <w:rPr>
          <w:rFonts w:ascii="Calibri" w:hAnsi="Calibri" w:cs="Calibri"/>
          <w:color w:val="000000" w:themeColor="text1"/>
        </w:rPr>
        <w:t xml:space="preserve">: </w:t>
      </w:r>
      <w:r>
        <w:rPr>
          <w:rFonts w:ascii="Calibri" w:hAnsi="Calibri" w:cs="Calibri"/>
          <w:color w:val="000000" w:themeColor="text1"/>
        </w:rPr>
        <w:t>E</w:t>
      </w:r>
      <w:r w:rsidRPr="0099070D">
        <w:rPr>
          <w:rFonts w:ascii="Calibri" w:hAnsi="Calibri" w:cs="Calibri"/>
          <w:color w:val="000000" w:themeColor="text1"/>
        </w:rPr>
        <w:t>ntreprises du secteur culturel, EPIC, associations, indépendants, artistes-auteurs</w:t>
      </w:r>
      <w:r>
        <w:rPr>
          <w:rFonts w:ascii="Calibri" w:hAnsi="Calibri" w:cs="Calibri"/>
          <w:color w:val="000000" w:themeColor="text1"/>
        </w:rPr>
        <w:t>.</w:t>
      </w:r>
    </w:p>
    <w:p w:rsidR="00CA53A8" w:rsidRPr="0099070D" w:rsidRDefault="00CA53A8" w:rsidP="00CA53A8">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color w:val="000000" w:themeColor="text1"/>
        </w:rPr>
      </w:pPr>
      <w:r w:rsidRPr="0099070D">
        <w:rPr>
          <w:rFonts w:ascii="Calibri" w:hAnsi="Calibri" w:cs="Calibri"/>
          <w:b/>
          <w:bCs/>
          <w:color w:val="000000" w:themeColor="text1"/>
        </w:rPr>
        <w:t xml:space="preserve">Critères et conditions d’éligibilité : </w:t>
      </w:r>
    </w:p>
    <w:p w:rsidR="00CA53A8" w:rsidRPr="0099070D" w:rsidRDefault="00CA53A8" w:rsidP="00CA53A8">
      <w:pPr>
        <w:pStyle w:val="Paragraphedeliste"/>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1418" w:hanging="284"/>
        <w:contextualSpacing/>
        <w:jc w:val="both"/>
        <w:rPr>
          <w:rFonts w:ascii="Calibri" w:hAnsi="Calibri" w:cs="Calibri"/>
          <w:color w:val="000000" w:themeColor="text1"/>
        </w:rPr>
      </w:pPr>
      <w:r w:rsidRPr="0099070D">
        <w:rPr>
          <w:rFonts w:ascii="Calibri" w:hAnsi="Calibri" w:cs="Calibri"/>
          <w:color w:val="000000" w:themeColor="text1"/>
        </w:rPr>
        <w:t xml:space="preserve">Pour les entreprises et AA éligibles au fonds de solidarité et disposant d’un local professionnel ou commercial : il est possible de faire une demande auprès des bailleurs.  </w:t>
      </w:r>
    </w:p>
    <w:p w:rsidR="00CA53A8" w:rsidRPr="0099070D" w:rsidRDefault="00CA53A8" w:rsidP="00CA53A8">
      <w:pPr>
        <w:pStyle w:val="Paragraphedeliste"/>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1418" w:hanging="284"/>
        <w:contextualSpacing/>
        <w:jc w:val="both"/>
        <w:rPr>
          <w:rFonts w:ascii="Calibri" w:hAnsi="Calibri" w:cs="Calibri"/>
          <w:color w:val="000000" w:themeColor="text1"/>
        </w:rPr>
      </w:pPr>
      <w:r w:rsidRPr="0099070D">
        <w:rPr>
          <w:rFonts w:ascii="Calibri" w:hAnsi="Calibri" w:cs="Calibri"/>
          <w:color w:val="000000" w:themeColor="text1"/>
        </w:rPr>
        <w:t>Pour les entreprises dont l’activité a été interrompue par arrêté, ces mesures seront appliquées de façon automatique et sans considérer leur situation particulière.</w:t>
      </w:r>
    </w:p>
    <w:p w:rsidR="00CA53A8" w:rsidRPr="0099070D" w:rsidRDefault="00CA53A8" w:rsidP="00CA53A8">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xml:space="preserve"> : </w:t>
      </w:r>
      <w:r>
        <w:rPr>
          <w:rFonts w:ascii="Calibri" w:hAnsi="Calibri" w:cs="Calibri"/>
          <w:color w:val="000000" w:themeColor="text1"/>
        </w:rPr>
        <w:t>M</w:t>
      </w:r>
      <w:r w:rsidRPr="0099070D">
        <w:rPr>
          <w:rFonts w:ascii="Calibri" w:hAnsi="Calibri" w:cs="Calibri"/>
          <w:color w:val="000000" w:themeColor="text1"/>
        </w:rPr>
        <w:t>ontant du loyer</w:t>
      </w:r>
      <w:r>
        <w:rPr>
          <w:rFonts w:ascii="Calibri" w:hAnsi="Calibri" w:cs="Calibri"/>
          <w:color w:val="000000" w:themeColor="text1"/>
        </w:rPr>
        <w:t>.</w:t>
      </w:r>
    </w:p>
    <w:p w:rsidR="00CA53A8" w:rsidRPr="0099070D" w:rsidRDefault="00CA53A8" w:rsidP="00CA53A8">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Fédérations bailleurs (https://www.economie.gouv.fr/covid19-soutien-entreprises/report-du-paiement-des-loyers-et-factures-eau-gaz-electricite)</w:t>
      </w:r>
    </w:p>
    <w:p w:rsidR="00CA53A8" w:rsidRPr="0099070D" w:rsidRDefault="00CA53A8" w:rsidP="00CA53A8">
      <w:pPr>
        <w:jc w:val="both"/>
        <w:rPr>
          <w:rFonts w:ascii="Calibri" w:hAnsi="Calibri" w:cs="Calibri"/>
          <w:color w:val="000000" w:themeColor="text1"/>
          <w:lang w:val="fr-FR"/>
        </w:rPr>
      </w:pPr>
    </w:p>
    <w:p w:rsidR="00CA53A8" w:rsidRPr="0099070D" w:rsidRDefault="00CA53A8" w:rsidP="00CA53A8">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567"/>
        <w:contextualSpacing/>
        <w:rPr>
          <w:rFonts w:ascii="Calibri" w:hAnsi="Calibri" w:cs="Calibri"/>
          <w:color w:val="4472C4" w:themeColor="accent1"/>
        </w:rPr>
      </w:pPr>
      <w:r w:rsidRPr="0099070D">
        <w:rPr>
          <w:rFonts w:ascii="Calibri" w:hAnsi="Calibri" w:cs="Calibri"/>
          <w:b/>
          <w:bCs/>
          <w:color w:val="4472C4" w:themeColor="accent1"/>
        </w:rPr>
        <w:t>4. Remise gracieuse d’impôts </w:t>
      </w:r>
    </w:p>
    <w:p w:rsidR="00CA53A8" w:rsidRPr="0099070D" w:rsidRDefault="00CA53A8" w:rsidP="00CA53A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xml:space="preserve"> : </w:t>
      </w:r>
      <w:r>
        <w:rPr>
          <w:rFonts w:ascii="Calibri" w:hAnsi="Calibri" w:cs="Calibri"/>
          <w:color w:val="000000" w:themeColor="text1"/>
        </w:rPr>
        <w:t>E</w:t>
      </w:r>
      <w:r w:rsidRPr="0099070D">
        <w:rPr>
          <w:rFonts w:ascii="Calibri" w:hAnsi="Calibri" w:cs="Calibri"/>
          <w:color w:val="000000" w:themeColor="text1"/>
        </w:rPr>
        <w:t>ntreprises du secteur culturel, EPIC, associations, indépendants, artistes-auteurs</w:t>
      </w:r>
      <w:r>
        <w:rPr>
          <w:rFonts w:ascii="Calibri" w:hAnsi="Calibri" w:cs="Calibri"/>
          <w:color w:val="000000" w:themeColor="text1"/>
        </w:rPr>
        <w:t>.</w:t>
      </w:r>
    </w:p>
    <w:p w:rsidR="00CA53A8" w:rsidRPr="0099070D" w:rsidRDefault="00CA53A8" w:rsidP="00CA53A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 Montant des impôts directs concernés</w:t>
      </w:r>
      <w:r>
        <w:rPr>
          <w:rFonts w:ascii="Calibri" w:hAnsi="Calibri" w:cs="Calibri"/>
          <w:color w:val="000000" w:themeColor="text1"/>
        </w:rPr>
        <w:t>.</w:t>
      </w:r>
    </w:p>
    <w:p w:rsidR="00CA53A8" w:rsidRPr="0099070D" w:rsidRDefault="00CA53A8" w:rsidP="00CA53A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DGFIP (</w:t>
      </w:r>
      <w:hyperlink r:id="rId53" w:history="1">
        <w:r w:rsidRPr="0099070D">
          <w:rPr>
            <w:rStyle w:val="Lienhypertexte"/>
            <w:rFonts w:ascii="Calibri" w:hAnsi="Calibri" w:cs="Calibri"/>
            <w:color w:val="000000" w:themeColor="text1"/>
          </w:rPr>
          <w:t>https://www.impots.gouv.fr/portail/particulier/questions/comment-faire-une-demande-de-remise-gracieuse</w:t>
        </w:r>
      </w:hyperlink>
      <w:r w:rsidRPr="0099070D">
        <w:rPr>
          <w:rFonts w:ascii="Calibri" w:hAnsi="Calibri" w:cs="Calibri"/>
          <w:color w:val="000000" w:themeColor="text1"/>
        </w:rPr>
        <w:t>)</w:t>
      </w:r>
      <w:r>
        <w:rPr>
          <w:rFonts w:ascii="Calibri" w:hAnsi="Calibri" w:cs="Calibri"/>
          <w:color w:val="000000" w:themeColor="text1"/>
        </w:rPr>
        <w:t>.</w:t>
      </w:r>
    </w:p>
    <w:p w:rsidR="00CA53A8" w:rsidRPr="0099070D" w:rsidRDefault="00CA53A8" w:rsidP="00CA53A8">
      <w:pPr>
        <w:rPr>
          <w:rFonts w:ascii="Calibri" w:hAnsi="Calibri" w:cs="Calibri"/>
          <w:color w:val="000000" w:themeColor="text1"/>
          <w:lang w:val="fr-FR"/>
        </w:rPr>
      </w:pPr>
    </w:p>
    <w:p w:rsidR="00CA53A8" w:rsidRPr="0099070D" w:rsidRDefault="00CA53A8" w:rsidP="00CA53A8">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567"/>
        <w:contextualSpacing/>
        <w:jc w:val="both"/>
        <w:rPr>
          <w:rFonts w:ascii="Calibri" w:hAnsi="Calibri" w:cs="Calibri"/>
          <w:b/>
          <w:bCs/>
          <w:color w:val="4472C4" w:themeColor="accent1"/>
        </w:rPr>
      </w:pPr>
      <w:r w:rsidRPr="0099070D">
        <w:rPr>
          <w:rFonts w:ascii="Calibri" w:hAnsi="Calibri" w:cs="Calibri"/>
          <w:b/>
          <w:bCs/>
          <w:color w:val="4472C4" w:themeColor="accent1"/>
        </w:rPr>
        <w:lastRenderedPageBreak/>
        <w:t xml:space="preserve">5. Prêts de trésorerie garantis par l’État </w:t>
      </w:r>
    </w:p>
    <w:p w:rsidR="00CA53A8" w:rsidRPr="0099070D" w:rsidRDefault="00CA53A8" w:rsidP="00CA53A8">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xml:space="preserve"> : </w:t>
      </w:r>
      <w:r>
        <w:rPr>
          <w:rFonts w:ascii="Calibri" w:hAnsi="Calibri" w:cs="Calibri"/>
          <w:color w:val="000000" w:themeColor="text1"/>
        </w:rPr>
        <w:t>E</w:t>
      </w:r>
      <w:r w:rsidRPr="0099070D">
        <w:rPr>
          <w:rFonts w:ascii="Calibri" w:hAnsi="Calibri" w:cs="Calibri"/>
          <w:color w:val="000000" w:themeColor="text1"/>
        </w:rPr>
        <w:t>ntreprises du secteur culturel, EPIC, associations, indépendants</w:t>
      </w:r>
      <w:r>
        <w:rPr>
          <w:rFonts w:ascii="Calibri" w:hAnsi="Calibri" w:cs="Calibri"/>
          <w:color w:val="000000" w:themeColor="text1"/>
        </w:rPr>
        <w:t>.</w:t>
      </w:r>
    </w:p>
    <w:p w:rsidR="00CA53A8" w:rsidRPr="0099070D" w:rsidRDefault="00CA53A8" w:rsidP="00CA53A8">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Critères et conditions d’éligibilité</w:t>
      </w:r>
      <w:r w:rsidRPr="0099070D">
        <w:rPr>
          <w:rFonts w:ascii="Calibri" w:hAnsi="Calibri" w:cs="Calibri"/>
          <w:color w:val="000000" w:themeColor="text1"/>
        </w:rPr>
        <w:t xml:space="preserve"> : Les entreprises de toute taille, quelle que soit la forme juridique de l’entreprise pourront demander à leur banque habituelle un prêt garanti par l’État pour soutenir leur trésorerie jusqu’au 31/12/2020. </w:t>
      </w:r>
    </w:p>
    <w:p w:rsidR="00CA53A8" w:rsidRPr="0099070D" w:rsidRDefault="00CA53A8" w:rsidP="00CA53A8">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 Ce prêt pourra représenter jusqu’à 3 mois de chiffre d'affaires 2019, ou deux années de masse salariale pour les entreprises innovantes ou créées depuis le 1er janvier 2019. Aucun remboursement ne sera exigé la première année</w:t>
      </w:r>
      <w:r>
        <w:rPr>
          <w:rFonts w:ascii="Calibri" w:hAnsi="Calibri" w:cs="Calibri"/>
          <w:color w:val="000000" w:themeColor="text1"/>
        </w:rPr>
        <w:t>.</w:t>
      </w:r>
    </w:p>
    <w:p w:rsidR="00CA53A8" w:rsidRPr="0099070D" w:rsidRDefault="00CA53A8" w:rsidP="00CA53A8">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color w:val="000000" w:themeColor="text1"/>
        </w:rPr>
      </w:pPr>
      <w:r w:rsidRPr="0099070D">
        <w:rPr>
          <w:rFonts w:ascii="Calibri" w:hAnsi="Calibri" w:cs="Calibri"/>
          <w:b/>
          <w:bCs/>
          <w:color w:val="000000" w:themeColor="text1"/>
        </w:rPr>
        <w:t xml:space="preserve">Durée de validité du dispositif : </w:t>
      </w:r>
      <w:r w:rsidRPr="0099070D">
        <w:rPr>
          <w:rFonts w:ascii="Calibri" w:hAnsi="Calibri" w:cs="Calibri"/>
          <w:color w:val="000000" w:themeColor="text1"/>
        </w:rPr>
        <w:t>jusqu’au 31/12/2020</w:t>
      </w:r>
      <w:r>
        <w:rPr>
          <w:rFonts w:ascii="Calibri" w:hAnsi="Calibri" w:cs="Calibri"/>
          <w:color w:val="000000" w:themeColor="text1"/>
        </w:rPr>
        <w:t>.</w:t>
      </w:r>
    </w:p>
    <w:p w:rsidR="00CA53A8" w:rsidRPr="0099070D" w:rsidRDefault="00CA53A8" w:rsidP="00CA53A8">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BPI France (</w:t>
      </w:r>
      <w:hyperlink r:id="rId54" w:history="1">
        <w:r w:rsidRPr="0099070D">
          <w:rPr>
            <w:rStyle w:val="Lienhypertexte"/>
            <w:rFonts w:ascii="Calibri" w:hAnsi="Calibri" w:cs="Calibri"/>
            <w:color w:val="000000" w:themeColor="text1"/>
          </w:rPr>
          <w:t>https://www.bpifrance.fr/A-la-une/Actualites/Coronavirus-Bpifrance-active-des-mesures-exceptionnelles-de-soutien-aux-entreprises-49113</w:t>
        </w:r>
      </w:hyperlink>
      <w:r w:rsidRPr="0099070D">
        <w:rPr>
          <w:rFonts w:ascii="Calibri" w:hAnsi="Calibri" w:cs="Calibri"/>
          <w:color w:val="000000" w:themeColor="text1"/>
        </w:rPr>
        <w:t>)</w:t>
      </w:r>
      <w:r>
        <w:rPr>
          <w:rFonts w:ascii="Calibri" w:hAnsi="Calibri" w:cs="Calibri"/>
          <w:color w:val="000000" w:themeColor="text1"/>
        </w:rPr>
        <w:t>.</w:t>
      </w:r>
    </w:p>
    <w:p w:rsidR="00CA53A8" w:rsidRPr="0099070D" w:rsidRDefault="00CA53A8" w:rsidP="00CA53A8">
      <w:pPr>
        <w:rPr>
          <w:rFonts w:ascii="Calibri" w:hAnsi="Calibri" w:cs="Calibri"/>
          <w:color w:val="000000" w:themeColor="text1"/>
          <w:lang w:val="fr-FR"/>
        </w:rPr>
      </w:pPr>
    </w:p>
    <w:p w:rsidR="00CA53A8" w:rsidRPr="0099070D" w:rsidRDefault="00CA53A8" w:rsidP="00CA53A8">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567"/>
        <w:contextualSpacing/>
        <w:jc w:val="both"/>
        <w:rPr>
          <w:rFonts w:ascii="Calibri" w:hAnsi="Calibri" w:cs="Calibri"/>
          <w:b/>
          <w:bCs/>
          <w:color w:val="4472C4" w:themeColor="accent1"/>
        </w:rPr>
      </w:pPr>
      <w:r w:rsidRPr="0099070D">
        <w:rPr>
          <w:rFonts w:ascii="Calibri" w:hAnsi="Calibri" w:cs="Calibri"/>
          <w:b/>
          <w:bCs/>
          <w:color w:val="4472C4" w:themeColor="accent1"/>
        </w:rPr>
        <w:t xml:space="preserve">6. Modulation et/ou report des cotisations sociales </w:t>
      </w:r>
    </w:p>
    <w:p w:rsidR="00CA53A8" w:rsidRPr="0099070D" w:rsidRDefault="00CA53A8" w:rsidP="00CA53A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xml:space="preserve"> : </w:t>
      </w:r>
      <w:r>
        <w:rPr>
          <w:rFonts w:ascii="Calibri" w:hAnsi="Calibri" w:cs="Calibri"/>
          <w:color w:val="000000" w:themeColor="text1"/>
        </w:rPr>
        <w:t>E</w:t>
      </w:r>
      <w:r w:rsidRPr="0099070D">
        <w:rPr>
          <w:rFonts w:ascii="Calibri" w:hAnsi="Calibri" w:cs="Calibri"/>
          <w:color w:val="000000" w:themeColor="text1"/>
        </w:rPr>
        <w:t>ntreprises du secteur culturel, EPIC, associations, indépendants, artistes-auteurs</w:t>
      </w:r>
      <w:r>
        <w:rPr>
          <w:rFonts w:ascii="Calibri" w:hAnsi="Calibri" w:cs="Calibri"/>
          <w:color w:val="000000" w:themeColor="text1"/>
        </w:rPr>
        <w:t>.</w:t>
      </w:r>
    </w:p>
    <w:p w:rsidR="00CA53A8" w:rsidRPr="0099070D" w:rsidRDefault="00CA53A8" w:rsidP="00CA53A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Dispositif</w:t>
      </w:r>
      <w:r w:rsidRPr="0099070D">
        <w:rPr>
          <w:rFonts w:ascii="Calibri" w:hAnsi="Calibri" w:cs="Calibri"/>
          <w:color w:val="000000" w:themeColor="text1"/>
        </w:rPr>
        <w:t xml:space="preserve"> : </w:t>
      </w:r>
    </w:p>
    <w:p w:rsidR="00CA53A8" w:rsidRPr="0099070D" w:rsidRDefault="00CA53A8" w:rsidP="00CA53A8">
      <w:pPr>
        <w:pStyle w:val="Paragraphedeliste"/>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color w:val="000000" w:themeColor="text1"/>
        </w:rPr>
        <w:t xml:space="preserve">Employeurs culturels : peuvent reporter tout ou partie du paiement de leurs cotisations salariales et patronales pour l’échéance de mars et avril 2020. Reconduction de cette possibilité en mai. </w:t>
      </w:r>
    </w:p>
    <w:p w:rsidR="00CA53A8" w:rsidRPr="0099070D" w:rsidRDefault="00CA53A8" w:rsidP="00CA53A8">
      <w:pPr>
        <w:pStyle w:val="Paragraphedeliste"/>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color w:val="000000" w:themeColor="text1"/>
        </w:rPr>
        <w:t xml:space="preserve">Travailleurs indépendants : l’échéance mensuelle du 20 mars et celle du 5 avril ne seront pas prélevées. Reconduction en mai. </w:t>
      </w:r>
    </w:p>
    <w:p w:rsidR="00CA53A8" w:rsidRPr="0099070D" w:rsidRDefault="00CA53A8" w:rsidP="00CA53A8">
      <w:pPr>
        <w:pStyle w:val="Paragraphedeliste"/>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color w:val="000000" w:themeColor="text1"/>
        </w:rPr>
        <w:t xml:space="preserve">Possibilité pour les artistes-auteurs déclarant leurs revenus en BNC de moduler à la baisse leurs revenus 2020 afin de moduler les appels provisionnels de cotisations. Il ne s’agit pas d’une mesure spécifique liée à la crise. </w:t>
      </w:r>
    </w:p>
    <w:p w:rsidR="00CA53A8" w:rsidRPr="0099070D" w:rsidRDefault="00CA53A8" w:rsidP="00CA53A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 Montant des cotisations concernées</w:t>
      </w:r>
      <w:r>
        <w:rPr>
          <w:rFonts w:ascii="Calibri" w:hAnsi="Calibri" w:cs="Calibri"/>
          <w:color w:val="000000" w:themeColor="text1"/>
        </w:rPr>
        <w:t>.</w:t>
      </w:r>
    </w:p>
    <w:p w:rsidR="00CA53A8" w:rsidRPr="0099070D" w:rsidRDefault="00CA53A8" w:rsidP="00CA53A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URSSAF (</w:t>
      </w:r>
      <w:hyperlink r:id="rId55" w:history="1">
        <w:r w:rsidRPr="0099070D">
          <w:rPr>
            <w:rStyle w:val="Lienhypertexte"/>
            <w:rFonts w:ascii="Calibri" w:hAnsi="Calibri" w:cs="Calibri"/>
            <w:color w:val="000000" w:themeColor="text1"/>
          </w:rPr>
          <w:t>https://www.urssaf.fr/portail/home/actualites/foire-aux-questions.html</w:t>
        </w:r>
      </w:hyperlink>
      <w:r w:rsidRPr="0099070D">
        <w:rPr>
          <w:rFonts w:ascii="Calibri" w:hAnsi="Calibri" w:cs="Calibri"/>
          <w:color w:val="000000" w:themeColor="text1"/>
        </w:rPr>
        <w:t xml:space="preserve">) </w:t>
      </w:r>
    </w:p>
    <w:p w:rsidR="00CA53A8" w:rsidRPr="0099070D" w:rsidRDefault="00CA53A8" w:rsidP="00CA53A8">
      <w:pPr>
        <w:rPr>
          <w:rFonts w:ascii="Calibri" w:hAnsi="Calibri" w:cs="Calibri"/>
          <w:sz w:val="22"/>
          <w:szCs w:val="22"/>
          <w:lang w:val="fr-FR"/>
        </w:rPr>
      </w:pPr>
    </w:p>
    <w:p w:rsidR="00CA53A8" w:rsidRPr="0099070D" w:rsidRDefault="00CA53A8" w:rsidP="00CA53A8">
      <w:pPr>
        <w:rPr>
          <w:rFonts w:ascii="Calibri" w:hAnsi="Calibri" w:cs="Calibri"/>
          <w:color w:val="000000" w:themeColor="text1"/>
          <w:lang w:val="fr-FR"/>
        </w:rPr>
      </w:pPr>
    </w:p>
    <w:p w:rsidR="00CA53A8" w:rsidRPr="0099070D" w:rsidRDefault="00CA53A8" w:rsidP="00CA53A8">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567"/>
        <w:contextualSpacing/>
        <w:jc w:val="both"/>
        <w:rPr>
          <w:rFonts w:ascii="Calibri" w:hAnsi="Calibri" w:cs="Calibri"/>
          <w:b/>
          <w:bCs/>
          <w:color w:val="4472C4" w:themeColor="accent1"/>
        </w:rPr>
      </w:pPr>
      <w:r w:rsidRPr="0099070D">
        <w:rPr>
          <w:rFonts w:ascii="Calibri" w:hAnsi="Calibri" w:cs="Calibri"/>
          <w:b/>
          <w:bCs/>
          <w:color w:val="4472C4" w:themeColor="accent1"/>
        </w:rPr>
        <w:t xml:space="preserve">7. Indemnités journalières : </w:t>
      </w:r>
    </w:p>
    <w:p w:rsidR="00CA53A8" w:rsidRPr="0099070D" w:rsidRDefault="00CA53A8" w:rsidP="00CA53A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
          <w:bCs/>
          <w:color w:val="000000" w:themeColor="text1"/>
        </w:rPr>
      </w:pPr>
      <w:r w:rsidRPr="0099070D">
        <w:rPr>
          <w:rFonts w:ascii="Calibri" w:hAnsi="Calibri" w:cs="Calibri"/>
          <w:b/>
          <w:bCs/>
          <w:color w:val="000000" w:themeColor="text1"/>
        </w:rPr>
        <w:t xml:space="preserve">Public visé : </w:t>
      </w:r>
    </w:p>
    <w:tbl>
      <w:tblPr>
        <w:tblStyle w:val="Grilledutableau"/>
        <w:tblW w:w="0" w:type="auto"/>
        <w:tblLook w:val="04A0" w:firstRow="1" w:lastRow="0" w:firstColumn="1" w:lastColumn="0" w:noHBand="0" w:noVBand="1"/>
      </w:tblPr>
      <w:tblGrid>
        <w:gridCol w:w="4531"/>
        <w:gridCol w:w="4531"/>
      </w:tblGrid>
      <w:tr w:rsidR="00CA53A8" w:rsidRPr="00A574E8" w:rsidTr="004702F2">
        <w:tc>
          <w:tcPr>
            <w:tcW w:w="4531" w:type="dxa"/>
          </w:tcPr>
          <w:p w:rsidR="00CA53A8" w:rsidRPr="0099070D" w:rsidRDefault="00CA53A8" w:rsidP="004702F2">
            <w:pPr>
              <w:jc w:val="center"/>
              <w:rPr>
                <w:rFonts w:ascii="Calibri" w:hAnsi="Calibri" w:cs="Calibri"/>
                <w:b/>
                <w:bCs/>
                <w:color w:val="000000" w:themeColor="text1"/>
              </w:rPr>
            </w:pPr>
            <w:r w:rsidRPr="0099070D">
              <w:rPr>
                <w:rFonts w:ascii="Calibri" w:hAnsi="Calibri" w:cs="Calibri"/>
                <w:color w:val="000000" w:themeColor="text1"/>
              </w:rPr>
              <w:t>JUSQU’AU 1er MAI</w:t>
            </w:r>
          </w:p>
        </w:tc>
        <w:tc>
          <w:tcPr>
            <w:tcW w:w="4531" w:type="dxa"/>
          </w:tcPr>
          <w:p w:rsidR="00CA53A8" w:rsidRPr="0099070D" w:rsidRDefault="00CA53A8" w:rsidP="004702F2">
            <w:pPr>
              <w:jc w:val="center"/>
              <w:rPr>
                <w:rFonts w:ascii="Calibri" w:hAnsi="Calibri" w:cs="Calibri"/>
                <w:b/>
                <w:bCs/>
                <w:color w:val="000000" w:themeColor="text1"/>
                <w:lang w:val="fr-FR"/>
              </w:rPr>
            </w:pPr>
            <w:r w:rsidRPr="0099070D">
              <w:rPr>
                <w:rFonts w:ascii="Calibri" w:hAnsi="Calibri" w:cs="Calibri"/>
                <w:color w:val="000000" w:themeColor="text1"/>
                <w:lang w:val="fr-FR"/>
              </w:rPr>
              <w:t>A PARTIR DU 1er MAI :</w:t>
            </w:r>
            <w:r w:rsidRPr="0099070D">
              <w:rPr>
                <w:rFonts w:ascii="Calibri" w:hAnsi="Calibri" w:cs="Calibri"/>
                <w:color w:val="000000" w:themeColor="text1"/>
                <w:lang w:val="fr-FR"/>
              </w:rPr>
              <w:br/>
            </w:r>
          </w:p>
        </w:tc>
      </w:tr>
      <w:tr w:rsidR="00CA53A8" w:rsidRPr="0099070D" w:rsidTr="004702F2">
        <w:tc>
          <w:tcPr>
            <w:tcW w:w="4531" w:type="dxa"/>
          </w:tcPr>
          <w:p w:rsidR="00CA53A8" w:rsidRPr="0099070D" w:rsidRDefault="00CA53A8" w:rsidP="004702F2">
            <w:pPr>
              <w:rPr>
                <w:rFonts w:ascii="Calibri" w:hAnsi="Calibri" w:cs="Calibri"/>
                <w:b/>
                <w:bCs/>
                <w:color w:val="000000" w:themeColor="text1"/>
                <w:lang w:val="fr-FR"/>
              </w:rPr>
            </w:pPr>
            <w:r w:rsidRPr="0099070D">
              <w:rPr>
                <w:rFonts w:ascii="Calibri" w:hAnsi="Calibri" w:cs="Calibri"/>
                <w:color w:val="000000" w:themeColor="text1"/>
                <w:lang w:val="fr-FR"/>
              </w:rPr>
              <w:t xml:space="preserve">• Entreprises du secteur culturel </w:t>
            </w:r>
            <w:r w:rsidRPr="0099070D">
              <w:rPr>
                <w:rFonts w:ascii="Calibri" w:hAnsi="Calibri" w:cs="Calibri"/>
                <w:color w:val="000000" w:themeColor="text1"/>
                <w:lang w:val="fr-FR"/>
              </w:rPr>
              <w:br/>
              <w:t>• EPIC</w:t>
            </w:r>
            <w:r w:rsidRPr="0099070D">
              <w:rPr>
                <w:rFonts w:ascii="Calibri" w:hAnsi="Calibri" w:cs="Calibri"/>
                <w:color w:val="000000" w:themeColor="text1"/>
                <w:lang w:val="fr-FR"/>
              </w:rPr>
              <w:br/>
              <w:t>• Associations</w:t>
            </w:r>
            <w:r w:rsidRPr="0099070D">
              <w:rPr>
                <w:rFonts w:ascii="Calibri" w:hAnsi="Calibri" w:cs="Calibri"/>
                <w:color w:val="000000" w:themeColor="text1"/>
                <w:lang w:val="fr-FR"/>
              </w:rPr>
              <w:br/>
              <w:t>• Indépendants</w:t>
            </w:r>
            <w:r w:rsidRPr="0099070D">
              <w:rPr>
                <w:rFonts w:ascii="Calibri" w:hAnsi="Calibri" w:cs="Calibri"/>
                <w:color w:val="000000" w:themeColor="text1"/>
                <w:lang w:val="fr-FR"/>
              </w:rPr>
              <w:br/>
              <w:t>• Artistes-auteurs</w:t>
            </w:r>
          </w:p>
        </w:tc>
        <w:tc>
          <w:tcPr>
            <w:tcW w:w="4531" w:type="dxa"/>
          </w:tcPr>
          <w:p w:rsidR="00CA53A8" w:rsidRPr="0099070D" w:rsidRDefault="00CA53A8" w:rsidP="00CA53A8">
            <w:pPr>
              <w:pStyle w:val="Paragraphedeliste"/>
              <w:numPr>
                <w:ilvl w:val="0"/>
                <w:numId w:val="24"/>
              </w:numPr>
              <w:contextualSpacing/>
              <w:rPr>
                <w:rFonts w:ascii="Calibri" w:hAnsi="Calibri" w:cs="Calibri"/>
                <w:color w:val="000000" w:themeColor="text1"/>
              </w:rPr>
            </w:pPr>
            <w:r w:rsidRPr="0099070D">
              <w:rPr>
                <w:rFonts w:ascii="Calibri" w:hAnsi="Calibri" w:cs="Calibri"/>
                <w:color w:val="000000" w:themeColor="text1"/>
              </w:rPr>
              <w:t>Indépendants</w:t>
            </w:r>
          </w:p>
          <w:p w:rsidR="00CA53A8" w:rsidRPr="0099070D" w:rsidRDefault="00CA53A8" w:rsidP="00CA53A8">
            <w:pPr>
              <w:pStyle w:val="Paragraphedeliste"/>
              <w:numPr>
                <w:ilvl w:val="0"/>
                <w:numId w:val="24"/>
              </w:numPr>
              <w:contextualSpacing/>
              <w:rPr>
                <w:rFonts w:ascii="Calibri" w:hAnsi="Calibri" w:cs="Calibri"/>
                <w:color w:val="000000" w:themeColor="text1"/>
              </w:rPr>
            </w:pPr>
            <w:r w:rsidRPr="0099070D">
              <w:rPr>
                <w:rFonts w:ascii="Calibri" w:hAnsi="Calibri" w:cs="Calibri"/>
                <w:color w:val="000000" w:themeColor="text1"/>
              </w:rPr>
              <w:t>Artistes-auteurs</w:t>
            </w:r>
          </w:p>
          <w:p w:rsidR="00CA53A8" w:rsidRPr="0099070D" w:rsidRDefault="00CA53A8" w:rsidP="004702F2">
            <w:pPr>
              <w:rPr>
                <w:rFonts w:ascii="Calibri" w:hAnsi="Calibri" w:cs="Calibri"/>
                <w:b/>
                <w:bCs/>
                <w:color w:val="000000" w:themeColor="text1"/>
              </w:rPr>
            </w:pPr>
          </w:p>
        </w:tc>
      </w:tr>
    </w:tbl>
    <w:p w:rsidR="00CA53A8" w:rsidRPr="0099070D" w:rsidRDefault="00CA53A8" w:rsidP="00CA53A8">
      <w:pPr>
        <w:rPr>
          <w:rFonts w:ascii="Calibri" w:hAnsi="Calibri" w:cs="Calibri"/>
          <w:b/>
          <w:bCs/>
          <w:color w:val="000000" w:themeColor="text1"/>
        </w:rPr>
      </w:pPr>
    </w:p>
    <w:p w:rsidR="00CA53A8" w:rsidRPr="0099070D" w:rsidRDefault="00CA53A8" w:rsidP="00CA53A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Critères et conditions d’éligibilité</w:t>
      </w:r>
      <w:r w:rsidRPr="0099070D">
        <w:rPr>
          <w:rFonts w:ascii="Calibri" w:hAnsi="Calibri" w:cs="Calibri"/>
          <w:color w:val="000000" w:themeColor="text1"/>
        </w:rPr>
        <w:t xml:space="preserve"> : </w:t>
      </w:r>
    </w:p>
    <w:p w:rsidR="00CA53A8" w:rsidRPr="0099070D" w:rsidRDefault="00CA53A8" w:rsidP="00CA53A8">
      <w:pPr>
        <w:pStyle w:val="Paragraphedeliste"/>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 xml:space="preserve">Pas de délai de carence ni de conditions horaires. </w:t>
      </w:r>
    </w:p>
    <w:p w:rsidR="00CA53A8" w:rsidRPr="0099070D" w:rsidRDefault="00CA53A8" w:rsidP="00CA53A8">
      <w:pPr>
        <w:pStyle w:val="Paragraphedeliste"/>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Individus concernés :</w:t>
      </w:r>
    </w:p>
    <w:p w:rsidR="00CA53A8" w:rsidRPr="0099070D" w:rsidRDefault="00CA53A8" w:rsidP="00CA53A8">
      <w:pPr>
        <w:pStyle w:val="Paragraphedeliste"/>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Exposés au Covid-19</w:t>
      </w:r>
      <w:r>
        <w:rPr>
          <w:rFonts w:ascii="Calibri" w:hAnsi="Calibri" w:cs="Calibri"/>
          <w:color w:val="000000" w:themeColor="text1"/>
        </w:rPr>
        <w:t> ;</w:t>
      </w:r>
    </w:p>
    <w:p w:rsidR="00CA53A8" w:rsidRPr="0099070D" w:rsidRDefault="00CA53A8" w:rsidP="00CA53A8">
      <w:pPr>
        <w:pStyle w:val="Paragraphedeliste"/>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Ou placés en isolement du fait d’un contact avéré ou potentiel avec le virus</w:t>
      </w:r>
      <w:r>
        <w:rPr>
          <w:rFonts w:ascii="Calibri" w:hAnsi="Calibri" w:cs="Calibri"/>
          <w:color w:val="000000" w:themeColor="text1"/>
        </w:rPr>
        <w:t> ;</w:t>
      </w:r>
    </w:p>
    <w:p w:rsidR="00CA53A8" w:rsidRPr="0099070D" w:rsidRDefault="00CA53A8" w:rsidP="00CA53A8">
      <w:pPr>
        <w:pStyle w:val="Paragraphedeliste"/>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Ou parents d’enfants ayant moins de 16 ans au début de l’arrêt</w:t>
      </w:r>
      <w:r>
        <w:rPr>
          <w:rFonts w:ascii="Calibri" w:hAnsi="Calibri" w:cs="Calibri"/>
          <w:color w:val="000000" w:themeColor="text1"/>
        </w:rPr>
        <w:t> ;</w:t>
      </w:r>
    </w:p>
    <w:p w:rsidR="00CA53A8" w:rsidRPr="0099070D" w:rsidRDefault="00CA53A8" w:rsidP="00CA53A8">
      <w:pPr>
        <w:pStyle w:val="Paragraphedeliste"/>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lastRenderedPageBreak/>
        <w:t>Ou parents d’enfants de moins de 18 ans en situation de handicap</w:t>
      </w:r>
      <w:r>
        <w:rPr>
          <w:rFonts w:ascii="Calibri" w:hAnsi="Calibri" w:cs="Calibri"/>
          <w:color w:val="000000" w:themeColor="text1"/>
        </w:rPr>
        <w:t>.</w:t>
      </w:r>
    </w:p>
    <w:p w:rsidR="00CA53A8" w:rsidRPr="0099070D" w:rsidRDefault="00CA53A8" w:rsidP="00CA53A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 50% du gain journalier de base</w:t>
      </w:r>
      <w:r>
        <w:rPr>
          <w:rFonts w:ascii="Calibri" w:hAnsi="Calibri" w:cs="Calibri"/>
          <w:color w:val="000000" w:themeColor="text1"/>
        </w:rPr>
        <w:t>.</w:t>
      </w:r>
    </w:p>
    <w:p w:rsidR="00CA53A8" w:rsidRPr="0099070D" w:rsidRDefault="00CA53A8" w:rsidP="00CA53A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Sécurité sociale (</w:t>
      </w:r>
      <w:hyperlink r:id="rId56" w:history="1">
        <w:r w:rsidRPr="008A33BF">
          <w:rPr>
            <w:rStyle w:val="Lienhypertexte"/>
            <w:rFonts w:ascii="Calibri" w:hAnsi="Calibri" w:cs="Calibri"/>
          </w:rPr>
          <w:t>https://declare.ameli.fr/employeur/declaration</w:t>
        </w:r>
      </w:hyperlink>
      <w:r w:rsidRPr="0099070D">
        <w:rPr>
          <w:rFonts w:ascii="Calibri" w:hAnsi="Calibri" w:cs="Calibri"/>
          <w:color w:val="000000" w:themeColor="text1"/>
        </w:rPr>
        <w:t>)</w:t>
      </w:r>
      <w:r>
        <w:rPr>
          <w:rFonts w:ascii="Calibri" w:hAnsi="Calibri" w:cs="Calibri"/>
          <w:color w:val="000000" w:themeColor="text1"/>
        </w:rPr>
        <w:t>.</w:t>
      </w:r>
    </w:p>
    <w:p w:rsidR="00CA53A8" w:rsidRPr="0099070D" w:rsidRDefault="00CA53A8" w:rsidP="00CA53A8">
      <w:pPr>
        <w:rPr>
          <w:rFonts w:ascii="Calibri" w:hAnsi="Calibri" w:cs="Calibri"/>
          <w:b/>
          <w:bCs/>
          <w:color w:val="000000" w:themeColor="text1"/>
          <w:lang w:val="fr-FR"/>
        </w:rPr>
      </w:pPr>
      <w:r w:rsidRPr="0099070D">
        <w:rPr>
          <w:rFonts w:ascii="Calibri" w:hAnsi="Calibri" w:cs="Calibri"/>
          <w:b/>
          <w:bCs/>
          <w:color w:val="000000" w:themeColor="text1"/>
          <w:lang w:val="fr-FR"/>
        </w:rPr>
        <w:br/>
      </w:r>
    </w:p>
    <w:p w:rsidR="00CA53A8" w:rsidRPr="0099070D" w:rsidRDefault="00CA53A8" w:rsidP="00CA53A8">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567"/>
        <w:contextualSpacing/>
        <w:jc w:val="both"/>
        <w:rPr>
          <w:rFonts w:ascii="Calibri" w:hAnsi="Calibri" w:cs="Calibri"/>
          <w:b/>
          <w:bCs/>
          <w:color w:val="4472C4" w:themeColor="accent1"/>
        </w:rPr>
      </w:pPr>
      <w:r w:rsidRPr="0099070D">
        <w:rPr>
          <w:rFonts w:ascii="Calibri" w:hAnsi="Calibri" w:cs="Calibri"/>
          <w:b/>
          <w:bCs/>
          <w:color w:val="4472C4" w:themeColor="accent1"/>
        </w:rPr>
        <w:t>8. Fonds de solidarité Indépendants</w:t>
      </w:r>
    </w:p>
    <w:p w:rsidR="00CA53A8" w:rsidRPr="0099070D" w:rsidRDefault="00CA53A8" w:rsidP="00CA53A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Public visé :</w:t>
      </w:r>
      <w:r w:rsidRPr="0099070D">
        <w:rPr>
          <w:rFonts w:ascii="Calibri" w:hAnsi="Calibri" w:cs="Calibri"/>
          <w:color w:val="000000" w:themeColor="text1"/>
        </w:rPr>
        <w:t xml:space="preserve"> </w:t>
      </w:r>
      <w:r>
        <w:rPr>
          <w:rFonts w:ascii="Calibri" w:hAnsi="Calibri" w:cs="Calibri"/>
          <w:color w:val="000000" w:themeColor="text1"/>
        </w:rPr>
        <w:t>I</w:t>
      </w:r>
      <w:r w:rsidRPr="0099070D">
        <w:rPr>
          <w:rFonts w:ascii="Calibri" w:hAnsi="Calibri" w:cs="Calibri"/>
          <w:color w:val="000000" w:themeColor="text1"/>
        </w:rPr>
        <w:t>ndépendants</w:t>
      </w:r>
      <w:r>
        <w:rPr>
          <w:rFonts w:ascii="Calibri" w:hAnsi="Calibri" w:cs="Calibri"/>
          <w:color w:val="000000" w:themeColor="text1"/>
        </w:rPr>
        <w:t>.</w:t>
      </w:r>
    </w:p>
    <w:p w:rsidR="00CA53A8" w:rsidRPr="0099070D" w:rsidRDefault="00CA53A8" w:rsidP="00CA53A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Critères et conditions d’éligibilité</w:t>
      </w:r>
      <w:r w:rsidRPr="0099070D">
        <w:rPr>
          <w:rFonts w:ascii="Calibri" w:hAnsi="Calibri" w:cs="Calibri"/>
          <w:color w:val="000000" w:themeColor="text1"/>
        </w:rPr>
        <w:t xml:space="preserve"> : </w:t>
      </w:r>
    </w:p>
    <w:p w:rsidR="00CA53A8" w:rsidRPr="0099070D" w:rsidRDefault="00CA53A8" w:rsidP="00CA53A8">
      <w:pPr>
        <w:pStyle w:val="Paragraphedeliste"/>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Ne pas être éligible au fonds de solidarité</w:t>
      </w:r>
      <w:r>
        <w:rPr>
          <w:rFonts w:ascii="Calibri" w:hAnsi="Calibri" w:cs="Calibri"/>
          <w:color w:val="000000" w:themeColor="text1"/>
        </w:rPr>
        <w:t> ;</w:t>
      </w:r>
    </w:p>
    <w:p w:rsidR="00CA53A8" w:rsidRPr="0099070D" w:rsidRDefault="00CA53A8" w:rsidP="00CA53A8">
      <w:pPr>
        <w:pStyle w:val="Paragraphedeliste"/>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Avoir effectué au moins un versement de cotisations depuis leur installation</w:t>
      </w:r>
    </w:p>
    <w:p w:rsidR="00CA53A8" w:rsidRPr="0099070D" w:rsidRDefault="00CA53A8" w:rsidP="00CA53A8">
      <w:pPr>
        <w:pStyle w:val="Paragraphedeliste"/>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Avoir été affilié avant le 1er janvier 2020</w:t>
      </w:r>
      <w:r>
        <w:rPr>
          <w:rFonts w:ascii="Calibri" w:hAnsi="Calibri" w:cs="Calibri"/>
          <w:color w:val="000000" w:themeColor="text1"/>
        </w:rPr>
        <w:t> ;</w:t>
      </w:r>
    </w:p>
    <w:p w:rsidR="00CA53A8" w:rsidRPr="0099070D" w:rsidRDefault="00CA53A8" w:rsidP="00CA53A8">
      <w:pPr>
        <w:pStyle w:val="Paragraphedeliste"/>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Être impacté de manière significative par les mesures de réduction ou de suspension d’activité</w:t>
      </w:r>
      <w:r>
        <w:rPr>
          <w:rFonts w:ascii="Calibri" w:hAnsi="Calibri" w:cs="Calibri"/>
          <w:color w:val="000000" w:themeColor="text1"/>
        </w:rPr>
        <w:t> ;</w:t>
      </w:r>
    </w:p>
    <w:p w:rsidR="00CA53A8" w:rsidRPr="0099070D" w:rsidRDefault="00CA53A8" w:rsidP="00CA53A8">
      <w:pPr>
        <w:pStyle w:val="Paragraphedeliste"/>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Être à jour des cotisations et contributions sociales personnelles au 31 décembre 2019</w:t>
      </w:r>
      <w:r>
        <w:rPr>
          <w:rFonts w:ascii="Calibri" w:hAnsi="Calibri" w:cs="Calibri"/>
          <w:color w:val="000000" w:themeColor="text1"/>
        </w:rPr>
        <w:t>.</w:t>
      </w:r>
    </w:p>
    <w:p w:rsidR="00CA53A8" w:rsidRPr="0099070D" w:rsidRDefault="00CA53A8" w:rsidP="00CA53A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xml:space="preserve"> : </w:t>
      </w:r>
      <w:r>
        <w:rPr>
          <w:rFonts w:ascii="Calibri" w:hAnsi="Calibri" w:cs="Calibri"/>
          <w:color w:val="000000" w:themeColor="text1"/>
        </w:rPr>
        <w:t>A</w:t>
      </w:r>
      <w:r w:rsidRPr="0099070D">
        <w:rPr>
          <w:rFonts w:ascii="Calibri" w:hAnsi="Calibri" w:cs="Calibri"/>
          <w:color w:val="000000" w:themeColor="text1"/>
        </w:rPr>
        <w:t>ide correspondant au montant de la perte de chiffre d’affaires, sans dépasser 1 500 € ; aide complémentaire de 2 000 € à 5 000 € (apportées par les collectivités territoriales) pour les TPE les plus en difficulté</w:t>
      </w:r>
      <w:r>
        <w:rPr>
          <w:rFonts w:ascii="Calibri" w:hAnsi="Calibri" w:cs="Calibri"/>
          <w:color w:val="000000" w:themeColor="text1"/>
        </w:rPr>
        <w:t>.</w:t>
      </w:r>
    </w:p>
    <w:p w:rsidR="00CA53A8" w:rsidRPr="0099070D" w:rsidRDefault="00CA53A8" w:rsidP="00CA53A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CPSTI</w:t>
      </w:r>
      <w:r w:rsidR="00A574E8">
        <w:rPr>
          <w:rFonts w:ascii="Calibri" w:hAnsi="Calibri" w:cs="Calibri"/>
          <w:color w:val="000000" w:themeColor="text1"/>
        </w:rPr>
        <w:t xml:space="preserve"> </w:t>
      </w:r>
      <w:r w:rsidRPr="0099070D">
        <w:rPr>
          <w:rFonts w:ascii="Calibri" w:hAnsi="Calibri" w:cs="Calibri"/>
          <w:color w:val="000000" w:themeColor="text1"/>
        </w:rPr>
        <w:t>(</w:t>
      </w:r>
      <w:hyperlink r:id="rId57" w:anchor="c47718" w:history="1">
        <w:r w:rsidR="00A574E8" w:rsidRPr="006F4ABF">
          <w:rPr>
            <w:rStyle w:val="Lienhypertexte"/>
            <w:rFonts w:ascii="Calibri" w:hAnsi="Calibri" w:cs="Calibri"/>
          </w:rPr>
          <w:t>https://www.secu-independants.fr/cpsti/actualites/actualites-nationales/coronavirus/#c47718</w:t>
        </w:r>
      </w:hyperlink>
      <w:r>
        <w:rPr>
          <w:rFonts w:ascii="Calibri" w:hAnsi="Calibri" w:cs="Calibri"/>
          <w:color w:val="000000" w:themeColor="text1"/>
        </w:rPr>
        <w:t>).</w:t>
      </w:r>
    </w:p>
    <w:p w:rsidR="00CA53A8" w:rsidRPr="0099070D" w:rsidRDefault="00CA53A8" w:rsidP="00CA53A8">
      <w:pPr>
        <w:rPr>
          <w:rFonts w:ascii="Calibri" w:hAnsi="Calibri" w:cs="Calibri"/>
          <w:color w:val="000000" w:themeColor="text1"/>
          <w:lang w:val="fr-FR"/>
        </w:rPr>
      </w:pPr>
    </w:p>
    <w:p w:rsidR="00CA53A8" w:rsidRPr="0099070D" w:rsidRDefault="00CA53A8" w:rsidP="00CA53A8">
      <w:pPr>
        <w:rPr>
          <w:rFonts w:ascii="Calibri" w:hAnsi="Calibri" w:cs="Calibri"/>
          <w:color w:val="000000" w:themeColor="text1"/>
          <w:lang w:val="fr-FR"/>
        </w:rPr>
      </w:pPr>
    </w:p>
    <w:p w:rsidR="00CA53A8" w:rsidRPr="0099070D" w:rsidRDefault="00CA53A8" w:rsidP="00CA53A8">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567"/>
        <w:contextualSpacing/>
        <w:jc w:val="both"/>
        <w:rPr>
          <w:rFonts w:ascii="Calibri" w:hAnsi="Calibri" w:cs="Calibri"/>
          <w:b/>
          <w:bCs/>
          <w:color w:val="4472C4" w:themeColor="accent1"/>
        </w:rPr>
      </w:pPr>
      <w:r w:rsidRPr="0099070D">
        <w:rPr>
          <w:rFonts w:ascii="Calibri" w:hAnsi="Calibri" w:cs="Calibri"/>
          <w:b/>
          <w:bCs/>
          <w:color w:val="4472C4" w:themeColor="accent1"/>
        </w:rPr>
        <w:t>9. Aide exceptionnelle aux intermittents </w:t>
      </w:r>
    </w:p>
    <w:p w:rsidR="00CA53A8" w:rsidRPr="0099070D" w:rsidRDefault="00CA53A8" w:rsidP="00CA53A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xml:space="preserve"> : </w:t>
      </w:r>
      <w:r>
        <w:rPr>
          <w:rFonts w:ascii="Calibri" w:hAnsi="Calibri" w:cs="Calibri"/>
          <w:color w:val="000000" w:themeColor="text1"/>
        </w:rPr>
        <w:t>In</w:t>
      </w:r>
      <w:r w:rsidRPr="0099070D">
        <w:rPr>
          <w:rFonts w:ascii="Calibri" w:hAnsi="Calibri" w:cs="Calibri"/>
          <w:color w:val="000000" w:themeColor="text1"/>
        </w:rPr>
        <w:t>termittents</w:t>
      </w:r>
      <w:r>
        <w:rPr>
          <w:rFonts w:ascii="Calibri" w:hAnsi="Calibri" w:cs="Calibri"/>
          <w:color w:val="000000" w:themeColor="text1"/>
        </w:rPr>
        <w:t>.</w:t>
      </w:r>
    </w:p>
    <w:p w:rsidR="00CA53A8" w:rsidRPr="0099070D" w:rsidRDefault="00CA53A8" w:rsidP="00CA53A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Critères et conditions d’éligibilité</w:t>
      </w:r>
      <w:r w:rsidRPr="0099070D">
        <w:rPr>
          <w:rFonts w:ascii="Calibri" w:hAnsi="Calibri" w:cs="Calibri"/>
          <w:color w:val="000000" w:themeColor="text1"/>
        </w:rPr>
        <w:t> : Artistes ou techniciens intermittents du spectacle, qui rencontrent des difficultés sociales et/ou financières importantes, qui ont eu plus de 5 jours ou cachets annulés au cours d’un mois civil.</w:t>
      </w:r>
    </w:p>
    <w:p w:rsidR="00CA53A8" w:rsidRPr="0099070D" w:rsidRDefault="00CA53A8" w:rsidP="00CA53A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Montant de l’aide </w:t>
      </w:r>
      <w:r w:rsidRPr="0099070D">
        <w:rPr>
          <w:rFonts w:ascii="Calibri" w:hAnsi="Calibri" w:cs="Calibri"/>
          <w:color w:val="000000" w:themeColor="text1"/>
        </w:rPr>
        <w:t>: Chaque demande faut l’objet d’une évaluation globale de la situation sociale.</w:t>
      </w:r>
    </w:p>
    <w:p w:rsidR="00CA53A8" w:rsidRPr="0099070D" w:rsidRDefault="00CA53A8" w:rsidP="00CA53A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Interlocuteur </w:t>
      </w:r>
      <w:r w:rsidRPr="0099070D">
        <w:rPr>
          <w:rFonts w:ascii="Calibri" w:hAnsi="Calibri" w:cs="Calibri"/>
          <w:color w:val="000000" w:themeColor="text1"/>
        </w:rPr>
        <w:t>: Audiens (</w:t>
      </w:r>
      <w:hyperlink r:id="rId58" w:history="1">
        <w:r w:rsidRPr="0099070D">
          <w:rPr>
            <w:rStyle w:val="Lienhypertexte"/>
            <w:rFonts w:ascii="Calibri" w:hAnsi="Calibri" w:cs="Calibri"/>
            <w:color w:val="000000" w:themeColor="text1"/>
          </w:rPr>
          <w:t>https://www.audiens.org/actu/crise-du-coronavirus-covid-19-audiens-se-mobilise-pour-les-intermittents.html</w:t>
        </w:r>
      </w:hyperlink>
      <w:r w:rsidRPr="0099070D">
        <w:rPr>
          <w:rFonts w:ascii="Calibri" w:hAnsi="Calibri" w:cs="Calibri"/>
          <w:color w:val="000000" w:themeColor="text1"/>
        </w:rPr>
        <w:t>)</w:t>
      </w:r>
      <w:r>
        <w:rPr>
          <w:rFonts w:ascii="Calibri" w:hAnsi="Calibri" w:cs="Calibri"/>
          <w:color w:val="000000" w:themeColor="text1"/>
        </w:rPr>
        <w:t>.</w:t>
      </w:r>
    </w:p>
    <w:p w:rsidR="00CA53A8" w:rsidRPr="0099070D" w:rsidRDefault="00CA53A8" w:rsidP="00CA53A8">
      <w:pPr>
        <w:rPr>
          <w:rFonts w:ascii="Calibri" w:hAnsi="Calibri" w:cs="Calibri"/>
          <w:color w:val="000000" w:themeColor="text1"/>
          <w:lang w:val="fr-FR"/>
        </w:rPr>
      </w:pPr>
    </w:p>
    <w:p w:rsidR="00CA53A8" w:rsidRPr="0099070D" w:rsidRDefault="00CA53A8" w:rsidP="00CA53A8">
      <w:pPr>
        <w:rPr>
          <w:rFonts w:ascii="Calibri" w:hAnsi="Calibri" w:cs="Calibri"/>
          <w:color w:val="000000" w:themeColor="text1"/>
          <w:lang w:val="fr-FR"/>
        </w:rPr>
      </w:pPr>
    </w:p>
    <w:p w:rsidR="00CA53A8" w:rsidRPr="0099070D" w:rsidRDefault="00CA53A8" w:rsidP="00CA53A8">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567"/>
        <w:contextualSpacing/>
        <w:jc w:val="both"/>
        <w:rPr>
          <w:rFonts w:ascii="Calibri" w:hAnsi="Calibri" w:cs="Calibri"/>
          <w:b/>
          <w:bCs/>
          <w:color w:val="4472C4" w:themeColor="accent1"/>
        </w:rPr>
      </w:pPr>
      <w:r w:rsidRPr="0099070D">
        <w:rPr>
          <w:rFonts w:ascii="Calibri" w:hAnsi="Calibri" w:cs="Calibri"/>
          <w:b/>
          <w:bCs/>
          <w:color w:val="4472C4" w:themeColor="accent1"/>
        </w:rPr>
        <w:t xml:space="preserve">10. Modulation des cotisations retraites </w:t>
      </w:r>
    </w:p>
    <w:p w:rsidR="00CA53A8" w:rsidRPr="0099070D" w:rsidRDefault="00CA53A8" w:rsidP="00CA53A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 Artistes-auteurs</w:t>
      </w:r>
      <w:r>
        <w:rPr>
          <w:rFonts w:ascii="Calibri" w:hAnsi="Calibri" w:cs="Calibri"/>
          <w:color w:val="000000" w:themeColor="text1"/>
        </w:rPr>
        <w:t>.</w:t>
      </w:r>
    </w:p>
    <w:p w:rsidR="00CA53A8" w:rsidRPr="0099070D" w:rsidRDefault="00CA53A8" w:rsidP="00CA53A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Dispositif</w:t>
      </w:r>
      <w:r w:rsidRPr="0099070D">
        <w:rPr>
          <w:rFonts w:ascii="Calibri" w:hAnsi="Calibri" w:cs="Calibri"/>
          <w:color w:val="000000" w:themeColor="text1"/>
        </w:rPr>
        <w:t> : les prochaines échéances de paiement sont reportées automatiquement au 30 juin 2020 - recouvrement compris pour l’IRCEC</w:t>
      </w:r>
      <w:r>
        <w:rPr>
          <w:rFonts w:ascii="Calibri" w:hAnsi="Calibri" w:cs="Calibri"/>
          <w:color w:val="000000" w:themeColor="text1"/>
        </w:rPr>
        <w:t>.</w:t>
      </w:r>
    </w:p>
    <w:p w:rsidR="00CA53A8" w:rsidRPr="0099070D" w:rsidRDefault="00CA53A8" w:rsidP="00CA53A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IRCEC (</w:t>
      </w:r>
      <w:hyperlink r:id="rId59" w:history="1">
        <w:r w:rsidRPr="0099070D">
          <w:rPr>
            <w:rStyle w:val="Lienhypertexte"/>
            <w:rFonts w:ascii="Calibri" w:hAnsi="Calibri" w:cs="Calibri"/>
            <w:color w:val="000000" w:themeColor="text1"/>
          </w:rPr>
          <w:t>http://www.ircec.fr/actualite/nouvelles-mesures-sanitaires/</w:t>
        </w:r>
      </w:hyperlink>
      <w:r w:rsidRPr="0099070D">
        <w:rPr>
          <w:rFonts w:ascii="Calibri" w:hAnsi="Calibri" w:cs="Calibri"/>
          <w:color w:val="000000" w:themeColor="text1"/>
        </w:rPr>
        <w:t>) et URSSAF</w:t>
      </w:r>
      <w:r>
        <w:rPr>
          <w:rFonts w:ascii="Calibri" w:hAnsi="Calibri" w:cs="Calibri"/>
          <w:color w:val="000000" w:themeColor="text1"/>
        </w:rPr>
        <w:t>.</w:t>
      </w:r>
    </w:p>
    <w:p w:rsidR="00CA53A8" w:rsidRPr="0099070D" w:rsidRDefault="00CA53A8" w:rsidP="00CA53A8">
      <w:pPr>
        <w:rPr>
          <w:rFonts w:ascii="Calibri" w:hAnsi="Calibri" w:cs="Calibri"/>
          <w:color w:val="000000" w:themeColor="text1"/>
          <w:lang w:val="fr-FR"/>
        </w:rPr>
      </w:pPr>
    </w:p>
    <w:p w:rsidR="00CA53A8" w:rsidRPr="0099070D" w:rsidRDefault="00CA53A8" w:rsidP="00CA53A8">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567"/>
        <w:contextualSpacing/>
        <w:jc w:val="both"/>
        <w:rPr>
          <w:rFonts w:ascii="Calibri" w:hAnsi="Calibri" w:cs="Calibri"/>
          <w:b/>
          <w:bCs/>
          <w:color w:val="4472C4" w:themeColor="accent1"/>
        </w:rPr>
      </w:pPr>
      <w:r w:rsidRPr="0099070D">
        <w:rPr>
          <w:rFonts w:ascii="Calibri" w:hAnsi="Calibri" w:cs="Calibri"/>
          <w:b/>
          <w:bCs/>
          <w:color w:val="4472C4" w:themeColor="accent1"/>
        </w:rPr>
        <w:t>11. Subvention « Prévention COVID » </w:t>
      </w:r>
    </w:p>
    <w:p w:rsidR="00CA53A8" w:rsidRPr="0099070D" w:rsidRDefault="00CA53A8" w:rsidP="00CA53A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Calibri" w:hAnsi="Calibri" w:cs="Calibri"/>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xml:space="preserve"> : entreprises de moins de 50 salariés, travailleurs indépendants qui ont investi depuis le 14 mars ou comptent investir dans des équipements de protection pour prévenir le Covid-19 au travail. </w:t>
      </w:r>
    </w:p>
    <w:p w:rsidR="00CA53A8" w:rsidRPr="0099070D" w:rsidRDefault="00CA53A8" w:rsidP="00CA53A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Calibri" w:hAnsi="Calibri" w:cs="Calibri"/>
          <w:b/>
          <w:bCs/>
          <w:color w:val="000000" w:themeColor="text1"/>
        </w:rPr>
      </w:pPr>
      <w:r w:rsidRPr="0099070D">
        <w:rPr>
          <w:rFonts w:ascii="Calibri" w:hAnsi="Calibri" w:cs="Calibri"/>
          <w:b/>
          <w:bCs/>
          <w:color w:val="000000" w:themeColor="text1"/>
        </w:rPr>
        <w:t xml:space="preserve">Critères et conditions d’éligibilité : </w:t>
      </w:r>
    </w:p>
    <w:p w:rsidR="00CA53A8" w:rsidRPr="0099070D" w:rsidRDefault="00CA53A8" w:rsidP="00CA53A8">
      <w:pPr>
        <w:pStyle w:val="Paragraphedeliste"/>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rPr>
          <w:rFonts w:ascii="Calibri" w:hAnsi="Calibri" w:cs="Calibri"/>
          <w:color w:val="000000" w:themeColor="text1"/>
        </w:rPr>
      </w:pPr>
      <w:r w:rsidRPr="0099070D">
        <w:rPr>
          <w:rFonts w:ascii="Calibri" w:hAnsi="Calibri" w:cs="Calibri"/>
          <w:color w:val="000000" w:themeColor="text1"/>
          <w:shd w:val="clear" w:color="auto" w:fill="FFFFFF"/>
        </w:rPr>
        <w:lastRenderedPageBreak/>
        <w:t>Les entreprises de 1 à 49 salariés et les travailleurs indépendants (sans salariés) dépendant du régime général, à l’exclusion des établissements couverts par la fonction publique territoriale ou la fonction publique hospitalière.</w:t>
      </w:r>
      <w:r w:rsidRPr="0099070D">
        <w:rPr>
          <w:rStyle w:val="apple-converted-space"/>
          <w:rFonts w:ascii="Calibri" w:eastAsiaTheme="majorEastAsia" w:hAnsi="Calibri" w:cs="Calibri"/>
          <w:color w:val="000000" w:themeColor="text1"/>
          <w:shd w:val="clear" w:color="auto" w:fill="FFFFFF"/>
        </w:rPr>
        <w:t> </w:t>
      </w:r>
    </w:p>
    <w:p w:rsidR="00CA53A8" w:rsidRPr="0099070D" w:rsidRDefault="00CA53A8" w:rsidP="00CA53A8">
      <w:pPr>
        <w:pStyle w:val="Paragraphedeliste"/>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rPr>
          <w:rFonts w:ascii="Calibri" w:hAnsi="Calibri" w:cs="Calibri"/>
          <w:color w:val="000000" w:themeColor="text1"/>
        </w:rPr>
      </w:pPr>
      <w:r w:rsidRPr="0099070D">
        <w:rPr>
          <w:rFonts w:ascii="Calibri" w:hAnsi="Calibri" w:cs="Calibri"/>
          <w:color w:val="000000" w:themeColor="text1"/>
          <w:shd w:val="clear" w:color="auto" w:fill="FFFFFF"/>
        </w:rPr>
        <w:t xml:space="preserve">L’octroi de cette subvention est conditionné à un montant minimum d’investissement de 1000 € HT pour une entreprise avec salariés et de 500 € HT pour un travailleur indépendant sans salariés. </w:t>
      </w:r>
    </w:p>
    <w:p w:rsidR="00CA53A8" w:rsidRPr="0099070D" w:rsidRDefault="00CA53A8" w:rsidP="00CA53A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xml:space="preserve"> : subvention d’un montant de 50% de l’investissement hors taxes réalisé pour l’achat d’équipements de protection du COVID-19. </w:t>
      </w:r>
      <w:r w:rsidRPr="0099070D">
        <w:rPr>
          <w:rFonts w:ascii="Calibri" w:hAnsi="Calibri" w:cs="Calibri"/>
          <w:color w:val="000000" w:themeColor="text1"/>
          <w:shd w:val="clear" w:color="auto" w:fill="FFFFFF"/>
        </w:rPr>
        <w:t>Le montant de la subvention accordée est plafonné à 5 000 € pour les deux catégories.</w:t>
      </w:r>
    </w:p>
    <w:p w:rsidR="00CA53A8" w:rsidRPr="0099070D" w:rsidRDefault="00CA53A8" w:rsidP="00CA53A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Calibri" w:hAnsi="Calibri" w:cs="Calibri"/>
          <w:color w:val="000000" w:themeColor="text1"/>
        </w:rPr>
      </w:pPr>
      <w:r w:rsidRPr="0099070D">
        <w:rPr>
          <w:rFonts w:ascii="Calibri" w:hAnsi="Calibri" w:cs="Calibri"/>
          <w:b/>
          <w:bCs/>
          <w:color w:val="000000" w:themeColor="text1"/>
        </w:rPr>
        <w:t>Durée de validité du dispositif</w:t>
      </w:r>
      <w:r w:rsidRPr="0099070D">
        <w:rPr>
          <w:rFonts w:ascii="Calibri" w:hAnsi="Calibri" w:cs="Calibri"/>
          <w:color w:val="000000" w:themeColor="text1"/>
        </w:rPr>
        <w:t xml:space="preserve"> : concerne les achats ou locations réalisées du 14 mars au 31 juillet 2020, </w:t>
      </w:r>
      <w:r w:rsidRPr="0099070D">
        <w:rPr>
          <w:rFonts w:ascii="Calibri" w:hAnsi="Calibri" w:cs="Calibri"/>
          <w:color w:val="000000" w:themeColor="text1"/>
          <w:shd w:val="clear" w:color="auto" w:fill="FFFFFF"/>
        </w:rPr>
        <w:t xml:space="preserve">demande à envoyer à votre caisse régionale de rattachement avant le 31 décembre 2020. </w:t>
      </w:r>
    </w:p>
    <w:p w:rsidR="00CA53A8" w:rsidRPr="0099070D" w:rsidRDefault="00CA53A8" w:rsidP="00CA53A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Calibri" w:hAnsi="Calibri" w:cs="Calibri"/>
          <w:b/>
          <w:bCs/>
          <w:color w:val="000000" w:themeColor="text1"/>
        </w:rPr>
      </w:pPr>
      <w:r w:rsidRPr="0099070D">
        <w:rPr>
          <w:rFonts w:ascii="Calibri" w:hAnsi="Calibri" w:cs="Calibri"/>
          <w:b/>
          <w:bCs/>
          <w:color w:val="000000" w:themeColor="text1"/>
        </w:rPr>
        <w:t>Interlocuteur </w:t>
      </w:r>
      <w:r w:rsidRPr="0099070D">
        <w:rPr>
          <w:rFonts w:ascii="Calibri" w:hAnsi="Calibri" w:cs="Calibri"/>
          <w:color w:val="000000" w:themeColor="text1"/>
        </w:rPr>
        <w:t xml:space="preserve">: </w:t>
      </w:r>
      <w:r w:rsidRPr="008A33BF">
        <w:rPr>
          <w:rFonts w:ascii="Calibri" w:hAnsi="Calibri" w:cs="Calibri"/>
          <w:color w:val="000000" w:themeColor="text1"/>
        </w:rPr>
        <w:t>Sécurité sociale (</w:t>
      </w:r>
      <w:hyperlink r:id="rId60" w:history="1">
        <w:r w:rsidRPr="008A33BF">
          <w:rPr>
            <w:rStyle w:val="Lienhypertexte"/>
            <w:rFonts w:ascii="Calibri" w:hAnsi="Calibri" w:cs="Calibri"/>
            <w:color w:val="000000" w:themeColor="text1"/>
          </w:rPr>
          <w:t>https://www.ameli.fr/paris/entreprise/covid-19/une-subvention-pour-aider-les-tpe-et-pme-prevenir-le-covid-19-au-travail</w:t>
        </w:r>
      </w:hyperlink>
      <w:r w:rsidRPr="008A33BF">
        <w:rPr>
          <w:rFonts w:ascii="Calibri" w:hAnsi="Calibri" w:cs="Calibri"/>
          <w:color w:val="000000" w:themeColor="text1"/>
        </w:rPr>
        <w:t>)</w:t>
      </w:r>
      <w:r>
        <w:rPr>
          <w:rFonts w:ascii="Calibri" w:hAnsi="Calibri" w:cs="Calibri"/>
          <w:b/>
          <w:bCs/>
          <w:color w:val="000000" w:themeColor="text1"/>
        </w:rPr>
        <w:t>.</w:t>
      </w:r>
    </w:p>
    <w:p w:rsidR="00CA53A8" w:rsidRPr="0099070D" w:rsidRDefault="00CA53A8" w:rsidP="00CA53A8">
      <w:pPr>
        <w:jc w:val="both"/>
        <w:rPr>
          <w:rFonts w:ascii="Calibri" w:hAnsi="Calibri" w:cs="Calibri"/>
          <w:b/>
          <w:bCs/>
          <w:color w:val="000000" w:themeColor="text1"/>
          <w:lang w:val="fr-FR"/>
        </w:rPr>
      </w:pPr>
    </w:p>
    <w:p w:rsidR="00CA53A8" w:rsidRPr="0099070D" w:rsidRDefault="00CA53A8" w:rsidP="00CA53A8">
      <w:pPr>
        <w:jc w:val="both"/>
        <w:rPr>
          <w:rFonts w:ascii="Calibri" w:hAnsi="Calibri" w:cs="Calibri"/>
          <w:b/>
          <w:bCs/>
          <w:color w:val="000000" w:themeColor="text1"/>
          <w:lang w:val="fr-FR"/>
        </w:rPr>
      </w:pPr>
    </w:p>
    <w:p w:rsidR="00CA53A8" w:rsidRPr="0099070D" w:rsidRDefault="00CA53A8" w:rsidP="00CA53A8">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567"/>
        <w:contextualSpacing/>
        <w:jc w:val="both"/>
        <w:rPr>
          <w:rFonts w:ascii="Calibri" w:hAnsi="Calibri" w:cs="Calibri"/>
          <w:b/>
          <w:bCs/>
          <w:color w:val="4472C4" w:themeColor="accent1"/>
        </w:rPr>
      </w:pPr>
      <w:r w:rsidRPr="0099070D">
        <w:rPr>
          <w:rFonts w:ascii="Calibri" w:hAnsi="Calibri" w:cs="Calibri"/>
          <w:b/>
          <w:bCs/>
          <w:color w:val="4472C4" w:themeColor="accent1"/>
        </w:rPr>
        <w:t>12. Prêts de l’IFCIC </w:t>
      </w:r>
    </w:p>
    <w:p w:rsidR="00CA53A8" w:rsidRPr="0099070D" w:rsidRDefault="00CA53A8" w:rsidP="00CA53A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Calibri" w:hAnsi="Calibri" w:cs="Calibri"/>
          <w:bCs/>
          <w:color w:val="000000" w:themeColor="text1"/>
          <w:u w:val="single"/>
        </w:rPr>
      </w:pPr>
      <w:r w:rsidRPr="0099070D">
        <w:rPr>
          <w:rFonts w:ascii="Calibri" w:hAnsi="Calibri" w:cs="Calibri"/>
          <w:b/>
          <w:bCs/>
          <w:color w:val="000000" w:themeColor="text1"/>
        </w:rPr>
        <w:t>Public visé</w:t>
      </w:r>
      <w:r w:rsidRPr="0099070D">
        <w:rPr>
          <w:rFonts w:ascii="Calibri" w:hAnsi="Calibri" w:cs="Calibri"/>
          <w:bCs/>
          <w:color w:val="000000" w:themeColor="text1"/>
        </w:rPr>
        <w:t xml:space="preserve"> : </w:t>
      </w:r>
      <w:r>
        <w:rPr>
          <w:rFonts w:ascii="Calibri" w:hAnsi="Calibri" w:cs="Calibri"/>
          <w:bCs/>
          <w:color w:val="000000" w:themeColor="text1"/>
        </w:rPr>
        <w:t>E</w:t>
      </w:r>
      <w:r w:rsidRPr="0099070D">
        <w:rPr>
          <w:rFonts w:ascii="Calibri" w:hAnsi="Calibri" w:cs="Calibri"/>
          <w:bCs/>
          <w:color w:val="000000" w:themeColor="text1"/>
        </w:rPr>
        <w:t>ntreprises et associations culturelles impactées par l’épidémie</w:t>
      </w:r>
      <w:r>
        <w:rPr>
          <w:rFonts w:ascii="Calibri" w:hAnsi="Calibri" w:cs="Calibri"/>
          <w:bCs/>
          <w:color w:val="000000" w:themeColor="text1"/>
        </w:rPr>
        <w:t>.</w:t>
      </w:r>
    </w:p>
    <w:p w:rsidR="00CA53A8" w:rsidRPr="0099070D" w:rsidRDefault="00CA53A8" w:rsidP="00CA53A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Calibri" w:hAnsi="Calibri" w:cs="Calibri"/>
          <w:bCs/>
          <w:color w:val="000000" w:themeColor="text1"/>
          <w:u w:val="single"/>
        </w:rPr>
      </w:pPr>
      <w:r w:rsidRPr="0099070D">
        <w:rPr>
          <w:rFonts w:ascii="Calibri" w:hAnsi="Calibri" w:cs="Calibri"/>
          <w:b/>
          <w:bCs/>
          <w:color w:val="000000" w:themeColor="text1"/>
        </w:rPr>
        <w:t>Critères et conditions d’éligibilité</w:t>
      </w:r>
      <w:r w:rsidRPr="0099070D">
        <w:rPr>
          <w:rFonts w:ascii="Calibri" w:hAnsi="Calibri" w:cs="Calibri"/>
          <w:bCs/>
          <w:color w:val="000000" w:themeColor="text1"/>
        </w:rPr>
        <w:t> :</w:t>
      </w:r>
    </w:p>
    <w:p w:rsidR="00CA53A8" w:rsidRPr="0099070D" w:rsidRDefault="00CA53A8" w:rsidP="00CA53A8">
      <w:pPr>
        <w:pStyle w:val="Paragraphedeliste"/>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Calibri" w:hAnsi="Calibri" w:cs="Calibri"/>
          <w:bCs/>
          <w:color w:val="000000" w:themeColor="text1"/>
          <w:u w:val="single"/>
        </w:rPr>
      </w:pPr>
      <w:r w:rsidRPr="0099070D">
        <w:rPr>
          <w:rFonts w:ascii="Calibri" w:hAnsi="Calibri" w:cs="Calibri"/>
          <w:b/>
          <w:bCs/>
        </w:rPr>
        <w:t>Toute forme d’entreprise ou d’association active dans les secteurs culturels et créatifs</w:t>
      </w:r>
      <w:r w:rsidRPr="0099070D">
        <w:rPr>
          <w:rFonts w:ascii="Calibri" w:hAnsi="Calibri" w:cs="Calibri"/>
        </w:rPr>
        <w:t> : cinéma et audiovisuel, presse, musique, spectacle vivant, livre, arts plastiques, créateurs de mode, design, métiers d’arts, patrimoine… (liste non exhaustive, le champ d’intervention couvre exclusivement celui du ministère de la Culture) - Nota : Les prêts personnels sont exclus et, hors phase de création, l’entreprise ou l’association doit être en mesure de produire des comptes annuels (bilan et compte de résultat).</w:t>
      </w:r>
    </w:p>
    <w:p w:rsidR="00CA53A8" w:rsidRPr="0099070D" w:rsidRDefault="00CA53A8" w:rsidP="00CA53A8">
      <w:pPr>
        <w:pStyle w:val="Paragraphedeliste"/>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Calibri" w:hAnsi="Calibri" w:cs="Calibri"/>
          <w:bCs/>
          <w:color w:val="000000" w:themeColor="text1"/>
          <w:u w:val="single"/>
        </w:rPr>
      </w:pPr>
      <w:r w:rsidRPr="0099070D">
        <w:rPr>
          <w:rFonts w:ascii="Calibri" w:hAnsi="Calibri" w:cs="Calibri"/>
          <w:b/>
          <w:bCs/>
        </w:rPr>
        <w:t>S’agissant des prêts octroyés par l’IFCIC, l’entreprise ou l’association ne doit pas être en difficulté au sens de la règlementation européenne</w:t>
      </w:r>
      <w:r w:rsidRPr="0099070D">
        <w:rPr>
          <w:rFonts w:ascii="Calibri" w:hAnsi="Calibri" w:cs="Calibri"/>
        </w:rPr>
        <w:t xml:space="preserve"> : </w:t>
      </w:r>
    </w:p>
    <w:p w:rsidR="00CA53A8" w:rsidRPr="0099070D" w:rsidRDefault="00CA53A8" w:rsidP="00CA53A8">
      <w:pPr>
        <w:pStyle w:val="Paragraphedeliste"/>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ind w:left="2160"/>
        <w:contextualSpacing/>
        <w:jc w:val="both"/>
        <w:rPr>
          <w:rFonts w:ascii="Calibri" w:hAnsi="Calibri" w:cs="Calibri"/>
          <w:bCs/>
          <w:color w:val="000000" w:themeColor="text1"/>
          <w:u w:val="single"/>
        </w:rPr>
      </w:pPr>
      <w:r w:rsidRPr="0099070D">
        <w:rPr>
          <w:rFonts w:ascii="Calibri" w:hAnsi="Calibri" w:cs="Calibri"/>
        </w:rPr>
        <w:t>Absence de procédure de sauvegarde, redressement ou liquidation judiciaire</w:t>
      </w:r>
      <w:r>
        <w:rPr>
          <w:rFonts w:ascii="Calibri" w:hAnsi="Calibri" w:cs="Calibri"/>
        </w:rPr>
        <w:t>.</w:t>
      </w:r>
    </w:p>
    <w:p w:rsidR="00CA53A8" w:rsidRPr="0099070D" w:rsidRDefault="00CA53A8" w:rsidP="00CA53A8">
      <w:pPr>
        <w:pStyle w:val="Paragraphedeliste"/>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ind w:left="2160"/>
        <w:contextualSpacing/>
        <w:jc w:val="both"/>
        <w:rPr>
          <w:rFonts w:ascii="Calibri" w:hAnsi="Calibri" w:cs="Calibri"/>
          <w:bCs/>
          <w:color w:val="000000" w:themeColor="text1"/>
          <w:u w:val="single"/>
        </w:rPr>
      </w:pPr>
      <w:r w:rsidRPr="0099070D">
        <w:rPr>
          <w:rFonts w:ascii="Calibri" w:hAnsi="Calibri" w:cs="Calibri"/>
        </w:rPr>
        <w:t>Fonds propres supérieurs à la moitié du capital social (+primes d’émission) - Nota : Ce critère ne s'applique pas aux entreprises dont les fonds propres sont dégradés à cause des conséquences de la crise sanitaire (à compter donc du mois de mars 2020)</w:t>
      </w:r>
      <w:r>
        <w:rPr>
          <w:rFonts w:ascii="Calibri" w:hAnsi="Calibri" w:cs="Calibri"/>
        </w:rPr>
        <w:t>.</w:t>
      </w:r>
    </w:p>
    <w:p w:rsidR="00CA53A8" w:rsidRPr="0099070D" w:rsidRDefault="00CA53A8" w:rsidP="00CA53A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Calibri" w:hAnsi="Calibri" w:cs="Calibri"/>
          <w:b/>
          <w:bCs/>
          <w:color w:val="000000" w:themeColor="text1"/>
          <w:u w:val="single"/>
        </w:rPr>
      </w:pPr>
      <w:r w:rsidRPr="0099070D">
        <w:rPr>
          <w:rFonts w:ascii="Calibri" w:hAnsi="Calibri" w:cs="Calibri"/>
          <w:b/>
          <w:bCs/>
          <w:color w:val="000000" w:themeColor="text1"/>
        </w:rPr>
        <w:t xml:space="preserve">Dispositifs : </w:t>
      </w:r>
    </w:p>
    <w:p w:rsidR="00CA53A8" w:rsidRPr="0099070D" w:rsidRDefault="00CA53A8" w:rsidP="00CA53A8">
      <w:pPr>
        <w:pStyle w:val="Paragraphedeliste"/>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Calibri" w:hAnsi="Calibri" w:cs="Calibri"/>
          <w:bCs/>
          <w:color w:val="000000" w:themeColor="text1"/>
          <w:u w:val="single"/>
        </w:rPr>
      </w:pPr>
      <w:r w:rsidRPr="0099070D">
        <w:rPr>
          <w:rFonts w:ascii="Calibri" w:hAnsi="Calibri" w:cs="Calibri"/>
          <w:b/>
          <w:bCs/>
        </w:rPr>
        <w:t>La garantie bancaire</w:t>
      </w:r>
      <w:r w:rsidRPr="0099070D">
        <w:rPr>
          <w:rFonts w:ascii="Calibri" w:hAnsi="Calibri" w:cs="Calibri"/>
        </w:rPr>
        <w:t xml:space="preserve"> s’applique à tous types de crédits à court, moyen ou long terme, pour tous les besoins de financement des entreprises et associations culturelles. L’IFCIC garantit à 70% les crédits d’un montant allant jusqu’à 300 000 </w:t>
      </w:r>
      <w:r>
        <w:rPr>
          <w:rFonts w:ascii="Calibri" w:hAnsi="Calibri" w:cs="Calibri"/>
        </w:rPr>
        <w:t>€</w:t>
      </w:r>
      <w:r w:rsidRPr="0099070D">
        <w:rPr>
          <w:rFonts w:ascii="Calibri" w:hAnsi="Calibri" w:cs="Calibri"/>
        </w:rPr>
        <w:t>, à 50% les crédits de montants supérieurs.</w:t>
      </w:r>
    </w:p>
    <w:p w:rsidR="00CA53A8" w:rsidRPr="0099070D" w:rsidRDefault="00CA53A8" w:rsidP="00CA53A8">
      <w:pPr>
        <w:pStyle w:val="Paragraphedeliste"/>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Calibri" w:hAnsi="Calibri" w:cs="Calibri"/>
          <w:bCs/>
          <w:color w:val="000000" w:themeColor="text1"/>
          <w:u w:val="single"/>
        </w:rPr>
      </w:pPr>
      <w:r w:rsidRPr="0099070D">
        <w:rPr>
          <w:rFonts w:ascii="Calibri" w:hAnsi="Calibri" w:cs="Calibri"/>
          <w:b/>
          <w:bCs/>
        </w:rPr>
        <w:t>Les prêts de l’IFCIC sont renforcés dans le cadre de la crise sanitaire</w:t>
      </w:r>
      <w:r w:rsidRPr="0099070D">
        <w:rPr>
          <w:rFonts w:ascii="Calibri" w:hAnsi="Calibri" w:cs="Calibri"/>
        </w:rPr>
        <w:t> :</w:t>
      </w:r>
    </w:p>
    <w:p w:rsidR="00CA53A8" w:rsidRPr="0099070D" w:rsidRDefault="00CA53A8" w:rsidP="00CA53A8">
      <w:pPr>
        <w:pStyle w:val="Paragraphedeliste"/>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ind w:left="2160"/>
        <w:contextualSpacing/>
        <w:jc w:val="both"/>
        <w:rPr>
          <w:rFonts w:ascii="Calibri" w:hAnsi="Calibri" w:cs="Calibri"/>
        </w:rPr>
      </w:pPr>
      <w:r w:rsidRPr="0099070D">
        <w:rPr>
          <w:rFonts w:ascii="Calibri" w:hAnsi="Calibri" w:cs="Calibri"/>
        </w:rPr>
        <w:t xml:space="preserve"> </w:t>
      </w:r>
      <w:r w:rsidRPr="0099070D">
        <w:rPr>
          <w:rFonts w:ascii="Calibri" w:hAnsi="Calibri" w:cs="Calibri"/>
          <w:b/>
        </w:rPr>
        <w:t>Prêts de trésorerie</w:t>
      </w:r>
      <w:r w:rsidRPr="0099070D">
        <w:rPr>
          <w:rFonts w:ascii="Calibri" w:hAnsi="Calibri" w:cs="Calibri"/>
        </w:rPr>
        <w:t> : Jusqu’au 31 décembre 2020, l’IFCIC accorde des prêts de trésorerie liés au contexte sanitaire : durée maximum de 6 ans dont 12 mois de franchise et taux d’intérêt fixe bonifié. Ces prêts peuvent intervenir en complément de prêts garantis par l’Etat (PGE). Leur montant dépend du besoin de financement et des capacités d’endettement des structures demandeuses.</w:t>
      </w:r>
    </w:p>
    <w:p w:rsidR="00CA53A8" w:rsidRPr="0099070D" w:rsidRDefault="00CA53A8" w:rsidP="00CA53A8">
      <w:pPr>
        <w:pStyle w:val="Paragraphedeliste"/>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ind w:left="2160"/>
        <w:contextualSpacing/>
        <w:jc w:val="both"/>
        <w:rPr>
          <w:rFonts w:ascii="Calibri" w:hAnsi="Calibri" w:cs="Calibri"/>
        </w:rPr>
      </w:pPr>
      <w:r w:rsidRPr="0099070D">
        <w:rPr>
          <w:rFonts w:ascii="Calibri" w:hAnsi="Calibri" w:cs="Calibri"/>
          <w:b/>
          <w:bCs/>
        </w:rPr>
        <w:lastRenderedPageBreak/>
        <w:t>Prêts destinés à assurer la relance de l’activité </w:t>
      </w:r>
      <w:r w:rsidRPr="0099070D">
        <w:rPr>
          <w:rFonts w:ascii="Calibri" w:hAnsi="Calibri" w:cs="Calibri"/>
        </w:rPr>
        <w:t xml:space="preserve">: Afin d’accompagner le financement de la reprise de l’activité des entreprises culturelles, la durée maximale de remboursement des prêts de l’IFCIC est portée de 7 à 10 ans. Une période de franchise de remboursement pourra être accordée. Le taux d’intérêt fixe appliqué sur ces prêts est également réduit par rapport aux tarifs applicables avant la crise sanitaire. </w:t>
      </w:r>
    </w:p>
    <w:p w:rsidR="00CA53A8" w:rsidRPr="0099070D" w:rsidRDefault="00CA53A8" w:rsidP="00CA53A8">
      <w:pPr>
        <w:pStyle w:val="Paragraphedeliste"/>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ind w:left="2160"/>
        <w:contextualSpacing/>
        <w:jc w:val="both"/>
        <w:rPr>
          <w:rFonts w:ascii="Calibri" w:hAnsi="Calibri" w:cs="Calibri"/>
        </w:rPr>
      </w:pPr>
      <w:r w:rsidRPr="0099070D">
        <w:rPr>
          <w:rFonts w:ascii="Calibri" w:hAnsi="Calibri" w:cs="Calibri"/>
          <w:b/>
          <w:bCs/>
        </w:rPr>
        <w:t xml:space="preserve">Prêts de développement et prêts participatifs (quasi-fonds propres) </w:t>
      </w:r>
      <w:r w:rsidRPr="0099070D">
        <w:rPr>
          <w:rFonts w:ascii="Calibri" w:hAnsi="Calibri" w:cs="Calibri"/>
        </w:rPr>
        <w:t>L’IFCIC poursuit son action pour le financement de la croissance et le développement des entreprises. Les prêts participatifs de l’IFCIC, assimilables à des quasi fonds propres et minorant ainsi la perception de l’endettement global des entreprises, sont particulièrement adaptés à l’accompagnement de projets ambitieux, nécessitant des durées de remboursement plus longues et des durées de franchise pouvant être portées jusqu’à 24 mois. Ces prêts participatifs portent intérêt à taux fixe auquel s’ajoute un taux complémentaire variable, indexé sur le succès de l’entreprise.</w:t>
      </w:r>
    </w:p>
    <w:p w:rsidR="00CA53A8" w:rsidRPr="0099070D" w:rsidRDefault="00CA53A8" w:rsidP="00CA53A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Calibri" w:hAnsi="Calibri" w:cs="Calibri"/>
        </w:rPr>
      </w:pPr>
      <w:r w:rsidRPr="0099070D">
        <w:rPr>
          <w:rFonts w:ascii="Calibri" w:hAnsi="Calibri" w:cs="Calibri"/>
          <w:b/>
        </w:rPr>
        <w:t>Interlocuteur</w:t>
      </w:r>
      <w:r w:rsidRPr="0099070D">
        <w:rPr>
          <w:rFonts w:ascii="Calibri" w:hAnsi="Calibri" w:cs="Calibri"/>
        </w:rPr>
        <w:t> : l’IFCIC (</w:t>
      </w:r>
      <w:hyperlink r:id="rId61" w:history="1">
        <w:r w:rsidRPr="0099070D">
          <w:rPr>
            <w:rStyle w:val="Lienhypertexte"/>
            <w:rFonts w:ascii="Calibri" w:hAnsi="Calibri" w:cs="Calibri"/>
          </w:rPr>
          <w:t>http://www.ifcic.fr/infos-pratiques/communiques-de-presse/renforcement-des-moyens-de-l-ifcic-dans-le-cadre-de-la-reponse-a-la-crise-sanitaire.html</w:t>
        </w:r>
      </w:hyperlink>
      <w:r w:rsidRPr="0099070D">
        <w:rPr>
          <w:rFonts w:ascii="Calibri" w:hAnsi="Calibri" w:cs="Calibri"/>
        </w:rPr>
        <w:t>)</w:t>
      </w:r>
      <w:r>
        <w:rPr>
          <w:rFonts w:ascii="Calibri" w:hAnsi="Calibri" w:cs="Calibri"/>
        </w:rPr>
        <w:t>.</w:t>
      </w:r>
    </w:p>
    <w:p w:rsidR="00CA53A8" w:rsidRPr="0099070D" w:rsidRDefault="00CA53A8" w:rsidP="00CA53A8">
      <w:pPr>
        <w:rPr>
          <w:rFonts w:ascii="Calibri" w:hAnsi="Calibri" w:cs="Calibri"/>
          <w:b/>
          <w:bCs/>
          <w:color w:val="FF0000"/>
          <w:lang w:val="fr-FR"/>
        </w:rPr>
      </w:pPr>
    </w:p>
    <w:p w:rsidR="00CA53A8" w:rsidRPr="0099070D" w:rsidRDefault="00CA53A8" w:rsidP="00CA53A8">
      <w:pPr>
        <w:pStyle w:val="Corps"/>
        <w:rPr>
          <w:rStyle w:val="Aucune"/>
          <w:rFonts w:ascii="Calibri" w:eastAsia="Calibri" w:hAnsi="Calibri" w:cs="Calibri"/>
          <w:b/>
          <w:bCs/>
        </w:rPr>
      </w:pPr>
    </w:p>
    <w:p w:rsidR="00CA53A8" w:rsidRPr="0099070D" w:rsidRDefault="00CA53A8" w:rsidP="00CA53A8">
      <w:pPr>
        <w:pStyle w:val="Corps"/>
        <w:rPr>
          <w:rFonts w:ascii="Calibri" w:hAnsi="Calibri" w:cs="Calibri"/>
        </w:rPr>
      </w:pPr>
    </w:p>
    <w:p w:rsidR="00CA53A8" w:rsidRPr="00B63F4B" w:rsidRDefault="00CA53A8" w:rsidP="00A713BB">
      <w:pPr>
        <w:pStyle w:val="Paragraphedeliste"/>
        <w:ind w:left="142" w:hanging="142"/>
        <w:jc w:val="both"/>
        <w:rPr>
          <w:rFonts w:ascii="Calibri" w:hAnsi="Calibri" w:cstheme="minorHAnsi"/>
          <w:b/>
          <w:bCs/>
          <w:color w:val="000000" w:themeColor="text1"/>
        </w:rPr>
      </w:pPr>
    </w:p>
    <w:sectPr w:rsidR="00CA53A8" w:rsidRPr="00B63F4B">
      <w:pgSz w:w="11900" w:h="16840"/>
      <w:pgMar w:top="1417" w:right="1411"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08E" w:rsidRDefault="00E7408E">
      <w:r>
        <w:separator/>
      </w:r>
    </w:p>
  </w:endnote>
  <w:endnote w:type="continuationSeparator" w:id="0">
    <w:p w:rsidR="00E7408E" w:rsidRDefault="00E7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08E" w:rsidRDefault="00E7408E">
      <w:r>
        <w:separator/>
      </w:r>
    </w:p>
  </w:footnote>
  <w:footnote w:type="continuationSeparator" w:id="0">
    <w:p w:rsidR="00E7408E" w:rsidRDefault="00E74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73D3"/>
    <w:multiLevelType w:val="hybridMultilevel"/>
    <w:tmpl w:val="C7906A90"/>
    <w:numStyleLink w:val="Nombres"/>
  </w:abstractNum>
  <w:abstractNum w:abstractNumId="1" w15:restartNumberingAfterBreak="0">
    <w:nsid w:val="03FD36D9"/>
    <w:multiLevelType w:val="hybridMultilevel"/>
    <w:tmpl w:val="DD86E17C"/>
    <w:styleLink w:val="Puces"/>
    <w:lvl w:ilvl="0" w:tplc="E6EC76B6">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B2CA9176">
      <w:start w:val="1"/>
      <w:numFmt w:val="bullet"/>
      <w:lvlText w:val="•"/>
      <w:lvlJc w:val="left"/>
      <w:pPr>
        <w:ind w:left="457"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E46ECB38">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C6E029BE">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DF60FE60">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477E1A8C">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C8F62060">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70B8D16C">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A0A6A5F6">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7A4AFE"/>
    <w:multiLevelType w:val="hybridMultilevel"/>
    <w:tmpl w:val="6DF6D2CE"/>
    <w:styleLink w:val="Style1import"/>
    <w:lvl w:ilvl="0" w:tplc="C75E0E82">
      <w:start w:val="1"/>
      <w:numFmt w:val="bullet"/>
      <w:lvlText w:val="-"/>
      <w:lvlJc w:val="left"/>
      <w:pPr>
        <w:ind w:left="33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E588B2A">
      <w:start w:val="1"/>
      <w:numFmt w:val="bullet"/>
      <w:lvlText w:val="·"/>
      <w:lvlJc w:val="left"/>
      <w:pPr>
        <w:ind w:left="471" w:hanging="18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4D0FFBE">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408F34">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6CF87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36444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42569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1E1F56">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62C4C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E67BCA"/>
    <w:multiLevelType w:val="hybridMultilevel"/>
    <w:tmpl w:val="DD86E17C"/>
    <w:numStyleLink w:val="Puces"/>
  </w:abstractNum>
  <w:abstractNum w:abstractNumId="4" w15:restartNumberingAfterBreak="0">
    <w:nsid w:val="0D40746F"/>
    <w:multiLevelType w:val="hybridMultilevel"/>
    <w:tmpl w:val="0F3CD802"/>
    <w:styleLink w:val="Style5import"/>
    <w:lvl w:ilvl="0" w:tplc="5BD09CB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0BE8B42">
      <w:start w:val="1"/>
      <w:numFmt w:val="bullet"/>
      <w:lvlText w:val="o"/>
      <w:lvlJc w:val="left"/>
      <w:pPr>
        <w:ind w:left="141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59E85E6">
      <w:start w:val="1"/>
      <w:numFmt w:val="bullet"/>
      <w:lvlText w:val="▪"/>
      <w:lvlJc w:val="left"/>
      <w:pPr>
        <w:ind w:left="213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70C8F6E">
      <w:start w:val="1"/>
      <w:numFmt w:val="bullet"/>
      <w:lvlText w:val="•"/>
      <w:lvlJc w:val="left"/>
      <w:pPr>
        <w:ind w:left="285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308628E">
      <w:start w:val="1"/>
      <w:numFmt w:val="bullet"/>
      <w:lvlText w:val="o"/>
      <w:lvlJc w:val="left"/>
      <w:pPr>
        <w:ind w:left="357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78842EA">
      <w:start w:val="1"/>
      <w:numFmt w:val="bullet"/>
      <w:lvlText w:val="▪"/>
      <w:lvlJc w:val="left"/>
      <w:pPr>
        <w:ind w:left="429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D1E7E1E">
      <w:start w:val="1"/>
      <w:numFmt w:val="bullet"/>
      <w:lvlText w:val="•"/>
      <w:lvlJc w:val="left"/>
      <w:pPr>
        <w:ind w:left="501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470C5CA">
      <w:start w:val="1"/>
      <w:numFmt w:val="bullet"/>
      <w:lvlText w:val="o"/>
      <w:lvlJc w:val="left"/>
      <w:pPr>
        <w:ind w:left="573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572F7C8">
      <w:start w:val="1"/>
      <w:numFmt w:val="bullet"/>
      <w:lvlText w:val="▪"/>
      <w:lvlJc w:val="left"/>
      <w:pPr>
        <w:ind w:left="645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F62939"/>
    <w:multiLevelType w:val="hybridMultilevel"/>
    <w:tmpl w:val="629A1B94"/>
    <w:lvl w:ilvl="0" w:tplc="4EF8CFA8">
      <w:start w:val="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3C33F4"/>
    <w:multiLevelType w:val="hybridMultilevel"/>
    <w:tmpl w:val="0608C25C"/>
    <w:lvl w:ilvl="0" w:tplc="4EF8CFA8">
      <w:start w:val="80"/>
      <w:numFmt w:val="bullet"/>
      <w:lvlText w:val="-"/>
      <w:lvlJc w:val="left"/>
      <w:pPr>
        <w:ind w:left="720" w:hanging="360"/>
      </w:pPr>
      <w:rPr>
        <w:rFonts w:ascii="Calibri" w:eastAsiaTheme="minorHAnsi" w:hAnsi="Calibri" w:cs="Calibri" w:hint="default"/>
      </w:rPr>
    </w:lvl>
    <w:lvl w:ilvl="1" w:tplc="4EF8CFA8">
      <w:start w:val="8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651DDC"/>
    <w:multiLevelType w:val="hybridMultilevel"/>
    <w:tmpl w:val="7492886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B332AE"/>
    <w:multiLevelType w:val="hybridMultilevel"/>
    <w:tmpl w:val="EA2062EC"/>
    <w:lvl w:ilvl="0" w:tplc="6DBA08A8">
      <w:start w:val="1"/>
      <w:numFmt w:val="bullet"/>
      <w:lvlText w:val="·"/>
      <w:lvlJc w:val="left"/>
      <w:pPr>
        <w:ind w:left="63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8EF2AC">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6AE510">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FAA454">
      <w:start w:val="1"/>
      <w:numFmt w:val="bullet"/>
      <w:lvlText w:val="·"/>
      <w:lvlJc w:val="left"/>
      <w:pPr>
        <w:ind w:left="279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AC0050">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54EB34">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C48C94">
      <w:start w:val="1"/>
      <w:numFmt w:val="bullet"/>
      <w:lvlText w:val="·"/>
      <w:lvlJc w:val="left"/>
      <w:pPr>
        <w:ind w:left="495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B2D2B0">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485352">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2E31C4B"/>
    <w:multiLevelType w:val="hybridMultilevel"/>
    <w:tmpl w:val="6DF6D2CE"/>
    <w:numStyleLink w:val="Style1import"/>
  </w:abstractNum>
  <w:abstractNum w:abstractNumId="10" w15:restartNumberingAfterBreak="0">
    <w:nsid w:val="280E5BF0"/>
    <w:multiLevelType w:val="hybridMultilevel"/>
    <w:tmpl w:val="87987046"/>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692DB1"/>
    <w:multiLevelType w:val="hybridMultilevel"/>
    <w:tmpl w:val="0F3CD802"/>
    <w:numStyleLink w:val="Style5import"/>
  </w:abstractNum>
  <w:abstractNum w:abstractNumId="12" w15:restartNumberingAfterBreak="0">
    <w:nsid w:val="2C42093A"/>
    <w:multiLevelType w:val="hybridMultilevel"/>
    <w:tmpl w:val="5E0690EA"/>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3" w15:restartNumberingAfterBreak="0">
    <w:nsid w:val="35937B73"/>
    <w:multiLevelType w:val="hybridMultilevel"/>
    <w:tmpl w:val="56B49720"/>
    <w:lvl w:ilvl="0" w:tplc="BE80D686">
      <w:start w:val="1"/>
      <w:numFmt w:val="bullet"/>
      <w:pStyle w:val="Paragraphe1"/>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8BE0C35"/>
    <w:multiLevelType w:val="hybridMultilevel"/>
    <w:tmpl w:val="DD6E4106"/>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E512EA"/>
    <w:multiLevelType w:val="hybridMultilevel"/>
    <w:tmpl w:val="9B48959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C915004"/>
    <w:multiLevelType w:val="hybridMultilevel"/>
    <w:tmpl w:val="EEEC588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EEB73B6"/>
    <w:multiLevelType w:val="hybridMultilevel"/>
    <w:tmpl w:val="B06A564A"/>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FC7E1E"/>
    <w:multiLevelType w:val="hybridMultilevel"/>
    <w:tmpl w:val="49CA539A"/>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7D4D4A"/>
    <w:multiLevelType w:val="hybridMultilevel"/>
    <w:tmpl w:val="C7906A90"/>
    <w:styleLink w:val="Nombres"/>
    <w:lvl w:ilvl="0" w:tplc="75A6DF4E">
      <w:start w:val="1"/>
      <w:numFmt w:val="decimal"/>
      <w:lvlText w:val="%1."/>
      <w:lvlJc w:val="left"/>
      <w:pPr>
        <w:tabs>
          <w:tab w:val="num" w:pos="253"/>
        </w:tabs>
        <w:ind w:left="395" w:hanging="395"/>
      </w:pPr>
      <w:rPr>
        <w:rFonts w:hAnsi="Arial Unicode MS"/>
        <w:caps w:val="0"/>
        <w:smallCaps w:val="0"/>
        <w:strike w:val="0"/>
        <w:dstrike w:val="0"/>
        <w:outline w:val="0"/>
        <w:emboss w:val="0"/>
        <w:imprint w:val="0"/>
        <w:spacing w:val="0"/>
        <w:w w:val="100"/>
        <w:kern w:val="0"/>
        <w:position w:val="0"/>
        <w:highlight w:val="none"/>
        <w:vertAlign w:val="baseline"/>
      </w:rPr>
    </w:lvl>
    <w:lvl w:ilvl="1" w:tplc="44E455CE">
      <w:start w:val="1"/>
      <w:numFmt w:val="decimal"/>
      <w:lvlText w:val="%2."/>
      <w:lvlJc w:val="left"/>
      <w:pPr>
        <w:tabs>
          <w:tab w:val="num" w:pos="1074"/>
        </w:tabs>
        <w:ind w:left="1216" w:hanging="416"/>
      </w:pPr>
      <w:rPr>
        <w:rFonts w:hAnsi="Arial Unicode MS"/>
        <w:caps w:val="0"/>
        <w:smallCaps w:val="0"/>
        <w:strike w:val="0"/>
        <w:dstrike w:val="0"/>
        <w:outline w:val="0"/>
        <w:emboss w:val="0"/>
        <w:imprint w:val="0"/>
        <w:spacing w:val="0"/>
        <w:w w:val="100"/>
        <w:kern w:val="0"/>
        <w:position w:val="0"/>
        <w:highlight w:val="none"/>
        <w:vertAlign w:val="baseline"/>
      </w:rPr>
    </w:lvl>
    <w:lvl w:ilvl="2" w:tplc="14D218FA">
      <w:start w:val="1"/>
      <w:numFmt w:val="decimal"/>
      <w:lvlText w:val="%3."/>
      <w:lvlJc w:val="left"/>
      <w:pPr>
        <w:tabs>
          <w:tab w:val="num" w:pos="1874"/>
        </w:tabs>
        <w:ind w:left="2016" w:hanging="416"/>
      </w:pPr>
      <w:rPr>
        <w:rFonts w:hAnsi="Arial Unicode MS"/>
        <w:caps w:val="0"/>
        <w:smallCaps w:val="0"/>
        <w:strike w:val="0"/>
        <w:dstrike w:val="0"/>
        <w:outline w:val="0"/>
        <w:emboss w:val="0"/>
        <w:imprint w:val="0"/>
        <w:spacing w:val="0"/>
        <w:w w:val="100"/>
        <w:kern w:val="0"/>
        <w:position w:val="0"/>
        <w:highlight w:val="none"/>
        <w:vertAlign w:val="baseline"/>
      </w:rPr>
    </w:lvl>
    <w:lvl w:ilvl="3" w:tplc="9F3EBF22">
      <w:start w:val="1"/>
      <w:numFmt w:val="decimal"/>
      <w:lvlText w:val="%4."/>
      <w:lvlJc w:val="left"/>
      <w:pPr>
        <w:tabs>
          <w:tab w:val="num" w:pos="2674"/>
        </w:tabs>
        <w:ind w:left="2816" w:hanging="416"/>
      </w:pPr>
      <w:rPr>
        <w:rFonts w:hAnsi="Arial Unicode MS"/>
        <w:caps w:val="0"/>
        <w:smallCaps w:val="0"/>
        <w:strike w:val="0"/>
        <w:dstrike w:val="0"/>
        <w:outline w:val="0"/>
        <w:emboss w:val="0"/>
        <w:imprint w:val="0"/>
        <w:spacing w:val="0"/>
        <w:w w:val="100"/>
        <w:kern w:val="0"/>
        <w:position w:val="0"/>
        <w:highlight w:val="none"/>
        <w:vertAlign w:val="baseline"/>
      </w:rPr>
    </w:lvl>
    <w:lvl w:ilvl="4" w:tplc="F6D4CF6C">
      <w:start w:val="1"/>
      <w:numFmt w:val="decimal"/>
      <w:lvlText w:val="%5."/>
      <w:lvlJc w:val="left"/>
      <w:pPr>
        <w:tabs>
          <w:tab w:val="num" w:pos="3474"/>
        </w:tabs>
        <w:ind w:left="3616" w:hanging="416"/>
      </w:pPr>
      <w:rPr>
        <w:rFonts w:hAnsi="Arial Unicode MS"/>
        <w:caps w:val="0"/>
        <w:smallCaps w:val="0"/>
        <w:strike w:val="0"/>
        <w:dstrike w:val="0"/>
        <w:outline w:val="0"/>
        <w:emboss w:val="0"/>
        <w:imprint w:val="0"/>
        <w:spacing w:val="0"/>
        <w:w w:val="100"/>
        <w:kern w:val="0"/>
        <w:position w:val="0"/>
        <w:highlight w:val="none"/>
        <w:vertAlign w:val="baseline"/>
      </w:rPr>
    </w:lvl>
    <w:lvl w:ilvl="5" w:tplc="0A7EF718">
      <w:start w:val="1"/>
      <w:numFmt w:val="decimal"/>
      <w:lvlText w:val="%6."/>
      <w:lvlJc w:val="left"/>
      <w:pPr>
        <w:tabs>
          <w:tab w:val="num" w:pos="4274"/>
        </w:tabs>
        <w:ind w:left="4416"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D5EC719E">
      <w:start w:val="1"/>
      <w:numFmt w:val="decimal"/>
      <w:lvlText w:val="%7."/>
      <w:lvlJc w:val="left"/>
      <w:pPr>
        <w:tabs>
          <w:tab w:val="num" w:pos="5074"/>
        </w:tabs>
        <w:ind w:left="5216" w:hanging="416"/>
      </w:pPr>
      <w:rPr>
        <w:rFonts w:hAnsi="Arial Unicode MS"/>
        <w:caps w:val="0"/>
        <w:smallCaps w:val="0"/>
        <w:strike w:val="0"/>
        <w:dstrike w:val="0"/>
        <w:outline w:val="0"/>
        <w:emboss w:val="0"/>
        <w:imprint w:val="0"/>
        <w:spacing w:val="0"/>
        <w:w w:val="100"/>
        <w:kern w:val="0"/>
        <w:position w:val="0"/>
        <w:highlight w:val="none"/>
        <w:vertAlign w:val="baseline"/>
      </w:rPr>
    </w:lvl>
    <w:lvl w:ilvl="7" w:tplc="2146BD78">
      <w:start w:val="1"/>
      <w:numFmt w:val="decimal"/>
      <w:lvlText w:val="%8."/>
      <w:lvlJc w:val="left"/>
      <w:pPr>
        <w:tabs>
          <w:tab w:val="num" w:pos="5874"/>
        </w:tabs>
        <w:ind w:left="6016" w:hanging="416"/>
      </w:pPr>
      <w:rPr>
        <w:rFonts w:hAnsi="Arial Unicode MS"/>
        <w:caps w:val="0"/>
        <w:smallCaps w:val="0"/>
        <w:strike w:val="0"/>
        <w:dstrike w:val="0"/>
        <w:outline w:val="0"/>
        <w:emboss w:val="0"/>
        <w:imprint w:val="0"/>
        <w:spacing w:val="0"/>
        <w:w w:val="100"/>
        <w:kern w:val="0"/>
        <w:position w:val="0"/>
        <w:highlight w:val="none"/>
        <w:vertAlign w:val="baseline"/>
      </w:rPr>
    </w:lvl>
    <w:lvl w:ilvl="8" w:tplc="5BCE6402">
      <w:start w:val="1"/>
      <w:numFmt w:val="decimal"/>
      <w:lvlText w:val="%9."/>
      <w:lvlJc w:val="left"/>
      <w:pPr>
        <w:tabs>
          <w:tab w:val="num" w:pos="6674"/>
        </w:tabs>
        <w:ind w:left="6816" w:hanging="4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DFB5794"/>
    <w:multiLevelType w:val="hybridMultilevel"/>
    <w:tmpl w:val="FCB41F24"/>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FD1143"/>
    <w:multiLevelType w:val="hybridMultilevel"/>
    <w:tmpl w:val="69C41164"/>
    <w:lvl w:ilvl="0" w:tplc="4EF8CFA8">
      <w:start w:val="80"/>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514875DD"/>
    <w:multiLevelType w:val="hybridMultilevel"/>
    <w:tmpl w:val="F9E44786"/>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7F58D4"/>
    <w:multiLevelType w:val="hybridMultilevel"/>
    <w:tmpl w:val="F84E6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0500AA"/>
    <w:multiLevelType w:val="hybridMultilevel"/>
    <w:tmpl w:val="003434B2"/>
    <w:lvl w:ilvl="0" w:tplc="4EF8CFA8">
      <w:start w:val="80"/>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A37490"/>
    <w:multiLevelType w:val="hybridMultilevel"/>
    <w:tmpl w:val="364A0ACC"/>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D923B9"/>
    <w:multiLevelType w:val="hybridMultilevel"/>
    <w:tmpl w:val="70B4454A"/>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3173A8"/>
    <w:multiLevelType w:val="hybridMultilevel"/>
    <w:tmpl w:val="8254690E"/>
    <w:lvl w:ilvl="0" w:tplc="A7084806">
      <w:start w:val="1"/>
      <w:numFmt w:val="decimal"/>
      <w:lvlText w:val="%1."/>
      <w:lvlJc w:val="left"/>
      <w:pPr>
        <w:tabs>
          <w:tab w:val="left" w:pos="144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94142A8A">
      <w:start w:val="1"/>
      <w:numFmt w:val="decimal"/>
      <w:lvlText w:val="%2."/>
      <w:lvlJc w:val="left"/>
      <w:pPr>
        <w:tabs>
          <w:tab w:val="left" w:pos="14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3E70CA20">
      <w:start w:val="1"/>
      <w:numFmt w:val="decimal"/>
      <w:lvlText w:val="%3."/>
      <w:lvlJc w:val="left"/>
      <w:pPr>
        <w:tabs>
          <w:tab w:val="left" w:pos="14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A0AEB892">
      <w:start w:val="1"/>
      <w:numFmt w:val="decimal"/>
      <w:lvlText w:val="%4."/>
      <w:lvlJc w:val="left"/>
      <w:pPr>
        <w:tabs>
          <w:tab w:val="left" w:pos="14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4E383D46">
      <w:start w:val="1"/>
      <w:numFmt w:val="decimal"/>
      <w:lvlText w:val="%5."/>
      <w:lvlJc w:val="left"/>
      <w:pPr>
        <w:tabs>
          <w:tab w:val="left" w:pos="14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214E39F4">
      <w:start w:val="1"/>
      <w:numFmt w:val="decimal"/>
      <w:lvlText w:val="%6."/>
      <w:lvlJc w:val="left"/>
      <w:pPr>
        <w:tabs>
          <w:tab w:val="left" w:pos="14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BD505FC6">
      <w:start w:val="1"/>
      <w:numFmt w:val="decimal"/>
      <w:lvlText w:val="%7."/>
      <w:lvlJc w:val="left"/>
      <w:pPr>
        <w:tabs>
          <w:tab w:val="left" w:pos="14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C4CEAFD4">
      <w:start w:val="1"/>
      <w:numFmt w:val="decimal"/>
      <w:lvlText w:val="%8."/>
      <w:lvlJc w:val="left"/>
      <w:pPr>
        <w:tabs>
          <w:tab w:val="left" w:pos="14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6BC8990">
      <w:start w:val="1"/>
      <w:numFmt w:val="decimal"/>
      <w:lvlText w:val="%9."/>
      <w:lvlJc w:val="left"/>
      <w:pPr>
        <w:tabs>
          <w:tab w:val="left" w:pos="14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BCE0000"/>
    <w:multiLevelType w:val="hybridMultilevel"/>
    <w:tmpl w:val="6D76CBC4"/>
    <w:lvl w:ilvl="0" w:tplc="4EF8CFA8">
      <w:start w:val="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32397F"/>
    <w:multiLevelType w:val="hybridMultilevel"/>
    <w:tmpl w:val="E9329F32"/>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B0547D"/>
    <w:multiLevelType w:val="hybridMultilevel"/>
    <w:tmpl w:val="ED0ED096"/>
    <w:lvl w:ilvl="0" w:tplc="4EF8CFA8">
      <w:start w:val="80"/>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799C32B4"/>
    <w:multiLevelType w:val="hybridMultilevel"/>
    <w:tmpl w:val="E780D9B8"/>
    <w:lvl w:ilvl="0" w:tplc="66B0FC54">
      <w:start w:val="2"/>
      <w:numFmt w:val="bullet"/>
      <w:lvlText w:val="-"/>
      <w:lvlJc w:val="left"/>
      <w:pPr>
        <w:ind w:left="720" w:hanging="360"/>
      </w:pPr>
      <w:rPr>
        <w:rFonts w:ascii="Calibri" w:eastAsia="Arial Unicode MS" w:hAnsi="Calibri"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E32DD3"/>
    <w:multiLevelType w:val="hybridMultilevel"/>
    <w:tmpl w:val="54E446F8"/>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5D73DE"/>
    <w:multiLevelType w:val="hybridMultilevel"/>
    <w:tmpl w:val="D29AF26A"/>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0"/>
  </w:num>
  <w:num w:numId="4">
    <w:abstractNumId w:val="1"/>
  </w:num>
  <w:num w:numId="5">
    <w:abstractNumId w:val="3"/>
  </w:num>
  <w:num w:numId="6">
    <w:abstractNumId w:val="2"/>
  </w:num>
  <w:num w:numId="7">
    <w:abstractNumId w:val="9"/>
  </w:num>
  <w:num w:numId="8">
    <w:abstractNumId w:val="3"/>
    <w:lvlOverride w:ilvl="0">
      <w:lvl w:ilvl="0" w:tplc="D004C4F8">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58C0ED4">
        <w:start w:val="1"/>
        <w:numFmt w:val="bullet"/>
        <w:lvlText w:val="•"/>
        <w:lvlJc w:val="left"/>
        <w:pPr>
          <w:ind w:left="473"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94C4F6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CE69A0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45277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E6A666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9F6A26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74E55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DAEDC2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3"/>
    <w:lvlOverride w:ilvl="0">
      <w:lvl w:ilvl="0" w:tplc="D004C4F8">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58C0ED4">
        <w:start w:val="1"/>
        <w:numFmt w:val="bullet"/>
        <w:lvlText w:val="•"/>
        <w:lvlJc w:val="left"/>
        <w:pPr>
          <w:ind w:left="473"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94C4F6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CE69A0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45277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E6A666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9F6A26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74E55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DAEDC2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4"/>
  </w:num>
  <w:num w:numId="11">
    <w:abstractNumId w:val="11"/>
  </w:num>
  <w:num w:numId="12">
    <w:abstractNumId w:val="8"/>
  </w:num>
  <w:num w:numId="13">
    <w:abstractNumId w:val="3"/>
    <w:lvlOverride w:ilvl="0">
      <w:lvl w:ilvl="0" w:tplc="D004C4F8">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58C0ED4">
        <w:start w:val="1"/>
        <w:numFmt w:val="bullet"/>
        <w:lvlText w:val="•"/>
        <w:lvlJc w:val="left"/>
        <w:pPr>
          <w:ind w:left="471"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94C4F6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CE69A0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45277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E6A666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9F6A26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74E55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DAEDC2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3"/>
    <w:lvlOverride w:ilvl="0">
      <w:lvl w:ilvl="0" w:tplc="D004C4F8">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58C0ED4">
        <w:start w:val="1"/>
        <w:numFmt w:val="bullet"/>
        <w:lvlText w:val="•"/>
        <w:lvlJc w:val="left"/>
        <w:pPr>
          <w:ind w:left="471"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94C4F6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CE69A0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45277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E6A666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9F6A26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74E55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DAEDC2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3"/>
    <w:lvlOverride w:ilvl="0">
      <w:lvl w:ilvl="0" w:tplc="D004C4F8">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58C0ED4">
        <w:start w:val="1"/>
        <w:numFmt w:val="bullet"/>
        <w:lvlText w:val="•"/>
        <w:lvlJc w:val="left"/>
        <w:pPr>
          <w:ind w:left="471" w:hanging="1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94C4F68">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CE69A00">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45277EE">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E6A6662">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9F6A264">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674E55C">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DAEDC2E">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3"/>
    <w:lvlOverride w:ilvl="0">
      <w:lvl w:ilvl="0" w:tplc="D004C4F8">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58C0ED4">
        <w:start w:val="1"/>
        <w:numFmt w:val="bullet"/>
        <w:lvlText w:val="•"/>
        <w:lvlJc w:val="left"/>
        <w:pPr>
          <w:ind w:left="473"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94C4F68">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CE69A00">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45277EE">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E6A6662">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9F6A264">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674E55C">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DAEDC2E">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3"/>
    <w:lvlOverride w:ilvl="0">
      <w:lvl w:ilvl="0" w:tplc="D004C4F8">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58C0ED4">
        <w:start w:val="1"/>
        <w:numFmt w:val="bullet"/>
        <w:lvlText w:val="•"/>
        <w:lvlJc w:val="left"/>
        <w:pPr>
          <w:tabs>
            <w:tab w:val="center" w:pos="4536"/>
          </w:tabs>
          <w:ind w:left="473"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94C4F68">
        <w:start w:val="1"/>
        <w:numFmt w:val="bullet"/>
        <w:lvlText w:val="•"/>
        <w:lvlJc w:val="left"/>
        <w:pPr>
          <w:tabs>
            <w:tab w:val="center" w:pos="4536"/>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CE69A00">
        <w:start w:val="1"/>
        <w:numFmt w:val="bullet"/>
        <w:lvlText w:val="•"/>
        <w:lvlJc w:val="left"/>
        <w:pPr>
          <w:tabs>
            <w:tab w:val="center" w:pos="4536"/>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45277EE">
        <w:start w:val="1"/>
        <w:numFmt w:val="bullet"/>
        <w:lvlText w:val="•"/>
        <w:lvlJc w:val="left"/>
        <w:pPr>
          <w:tabs>
            <w:tab w:val="center" w:pos="4536"/>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E6A6662">
        <w:start w:val="1"/>
        <w:numFmt w:val="bullet"/>
        <w:lvlText w:val="•"/>
        <w:lvlJc w:val="left"/>
        <w:pPr>
          <w:tabs>
            <w:tab w:val="center" w:pos="4536"/>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9F6A264">
        <w:start w:val="1"/>
        <w:numFmt w:val="bullet"/>
        <w:lvlText w:val="•"/>
        <w:lvlJc w:val="left"/>
        <w:pPr>
          <w:tabs>
            <w:tab w:val="center" w:pos="4536"/>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74E55C">
        <w:start w:val="1"/>
        <w:numFmt w:val="bullet"/>
        <w:lvlText w:val="•"/>
        <w:lvlJc w:val="left"/>
        <w:pPr>
          <w:tabs>
            <w:tab w:val="center" w:pos="4536"/>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DAEDC2E">
        <w:start w:val="1"/>
        <w:numFmt w:val="bullet"/>
        <w:lvlText w:val="•"/>
        <w:lvlJc w:val="left"/>
        <w:pPr>
          <w:tabs>
            <w:tab w:val="center" w:pos="4536"/>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3"/>
  </w:num>
  <w:num w:numId="19">
    <w:abstractNumId w:val="24"/>
  </w:num>
  <w:num w:numId="20">
    <w:abstractNumId w:val="12"/>
  </w:num>
  <w:num w:numId="21">
    <w:abstractNumId w:val="33"/>
  </w:num>
  <w:num w:numId="22">
    <w:abstractNumId w:val="32"/>
  </w:num>
  <w:num w:numId="23">
    <w:abstractNumId w:val="28"/>
  </w:num>
  <w:num w:numId="24">
    <w:abstractNumId w:val="23"/>
  </w:num>
  <w:num w:numId="25">
    <w:abstractNumId w:val="5"/>
  </w:num>
  <w:num w:numId="26">
    <w:abstractNumId w:val="30"/>
  </w:num>
  <w:num w:numId="27">
    <w:abstractNumId w:val="6"/>
  </w:num>
  <w:num w:numId="28">
    <w:abstractNumId w:val="7"/>
  </w:num>
  <w:num w:numId="29">
    <w:abstractNumId w:val="17"/>
  </w:num>
  <w:num w:numId="30">
    <w:abstractNumId w:val="31"/>
  </w:num>
  <w:num w:numId="31">
    <w:abstractNumId w:val="21"/>
  </w:num>
  <w:num w:numId="32">
    <w:abstractNumId w:val="15"/>
  </w:num>
  <w:num w:numId="33">
    <w:abstractNumId w:val="29"/>
  </w:num>
  <w:num w:numId="34">
    <w:abstractNumId w:val="16"/>
  </w:num>
  <w:num w:numId="35">
    <w:abstractNumId w:val="14"/>
  </w:num>
  <w:num w:numId="36">
    <w:abstractNumId w:val="22"/>
  </w:num>
  <w:num w:numId="37">
    <w:abstractNumId w:val="10"/>
  </w:num>
  <w:num w:numId="38">
    <w:abstractNumId w:val="25"/>
  </w:num>
  <w:num w:numId="39">
    <w:abstractNumId w:val="18"/>
  </w:num>
  <w:num w:numId="40">
    <w:abstractNumId w:val="26"/>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BE7"/>
    <w:rsid w:val="000047DC"/>
    <w:rsid w:val="00175EE2"/>
    <w:rsid w:val="001A2668"/>
    <w:rsid w:val="001C4F73"/>
    <w:rsid w:val="001F7B7D"/>
    <w:rsid w:val="002747A4"/>
    <w:rsid w:val="003611BC"/>
    <w:rsid w:val="003E6BA3"/>
    <w:rsid w:val="003E7A08"/>
    <w:rsid w:val="004171BF"/>
    <w:rsid w:val="004741D6"/>
    <w:rsid w:val="00484D31"/>
    <w:rsid w:val="004D4EFE"/>
    <w:rsid w:val="004F2CF8"/>
    <w:rsid w:val="00502949"/>
    <w:rsid w:val="00576ABF"/>
    <w:rsid w:val="006C5E32"/>
    <w:rsid w:val="006F26A7"/>
    <w:rsid w:val="00722D83"/>
    <w:rsid w:val="00732128"/>
    <w:rsid w:val="00793ADD"/>
    <w:rsid w:val="007D44D8"/>
    <w:rsid w:val="00814BEE"/>
    <w:rsid w:val="0084727E"/>
    <w:rsid w:val="00883FD8"/>
    <w:rsid w:val="008A3C09"/>
    <w:rsid w:val="008E40E9"/>
    <w:rsid w:val="00905CD6"/>
    <w:rsid w:val="00916328"/>
    <w:rsid w:val="00950D54"/>
    <w:rsid w:val="00954B28"/>
    <w:rsid w:val="00982EFE"/>
    <w:rsid w:val="009A4274"/>
    <w:rsid w:val="009B253D"/>
    <w:rsid w:val="00A141D1"/>
    <w:rsid w:val="00A17BE7"/>
    <w:rsid w:val="00A46419"/>
    <w:rsid w:val="00A574E8"/>
    <w:rsid w:val="00A713BB"/>
    <w:rsid w:val="00AA147D"/>
    <w:rsid w:val="00AC20D4"/>
    <w:rsid w:val="00B562DE"/>
    <w:rsid w:val="00B63F4B"/>
    <w:rsid w:val="00BB33C3"/>
    <w:rsid w:val="00CA53A8"/>
    <w:rsid w:val="00D30C17"/>
    <w:rsid w:val="00DC5C4B"/>
    <w:rsid w:val="00E3480A"/>
    <w:rsid w:val="00E41D5C"/>
    <w:rsid w:val="00E65AE8"/>
    <w:rsid w:val="00E7408E"/>
    <w:rsid w:val="00E85A08"/>
    <w:rsid w:val="00EB5CF2"/>
    <w:rsid w:val="00F178EB"/>
    <w:rsid w:val="00F829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D5A1"/>
  <w15:docId w15:val="{AEA25315-0E93-4BF0-84C3-9FD48025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styleId="Paragraphedeliste">
    <w:name w:val="List Paragraph"/>
    <w:uiPriority w:val="34"/>
    <w:qFormat/>
    <w:pPr>
      <w:ind w:left="720"/>
    </w:pPr>
    <w:rPr>
      <w:rFonts w:cs="Arial Unicode MS"/>
      <w:color w:val="000000"/>
      <w:sz w:val="24"/>
      <w:szCs w:val="24"/>
      <w:u w:color="000000"/>
    </w:rPr>
  </w:style>
  <w:style w:type="character" w:customStyle="1" w:styleId="Aucune">
    <w:name w:val="Aucune"/>
    <w:rPr>
      <w:lang w:val="fr-FR"/>
    </w:rPr>
  </w:style>
  <w:style w:type="paragraph" w:customStyle="1" w:styleId="Corps">
    <w:name w:val="Corps"/>
    <w:rPr>
      <w:rFonts w:eastAsia="Times New Roman"/>
      <w:color w:val="000000"/>
      <w:sz w:val="24"/>
      <w:szCs w:val="24"/>
      <w:u w:color="000000"/>
    </w:rPr>
  </w:style>
  <w:style w:type="numbering" w:customStyle="1" w:styleId="Nombres">
    <w:name w:val="Nombres"/>
    <w:pPr>
      <w:numPr>
        <w:numId w:val="2"/>
      </w:numPr>
    </w:pPr>
  </w:style>
  <w:style w:type="numbering" w:customStyle="1" w:styleId="Puces">
    <w:name w:val="Puces"/>
    <w:pPr>
      <w:numPr>
        <w:numId w:val="4"/>
      </w:numPr>
    </w:pPr>
  </w:style>
  <w:style w:type="numbering" w:customStyle="1" w:styleId="Style1import">
    <w:name w:val="Style 1 importé"/>
    <w:pPr>
      <w:numPr>
        <w:numId w:val="6"/>
      </w:numPr>
    </w:pPr>
  </w:style>
  <w:style w:type="character" w:customStyle="1" w:styleId="Lien">
    <w:name w:val="Lien"/>
    <w:rPr>
      <w:color w:val="0563C1"/>
      <w:u w:val="single" w:color="0563C1"/>
    </w:rPr>
  </w:style>
  <w:style w:type="character" w:customStyle="1" w:styleId="Hyperlink0">
    <w:name w:val="Hyperlink.0"/>
    <w:basedOn w:val="Lien"/>
    <w:rPr>
      <w:color w:val="000000"/>
      <w:u w:val="single" w:color="000000"/>
    </w:rPr>
  </w:style>
  <w:style w:type="paragraph" w:customStyle="1" w:styleId="Pardfaut">
    <w:name w:val="Par défaut"/>
    <w:rPr>
      <w:rFonts w:ascii="Helvetica Neue" w:hAnsi="Helvetica Neue" w:cs="Arial Unicode MS"/>
      <w:color w:val="000000"/>
      <w:sz w:val="22"/>
      <w:szCs w:val="22"/>
    </w:rPr>
  </w:style>
  <w:style w:type="numbering" w:customStyle="1" w:styleId="Style5import">
    <w:name w:val="Style 5 importé"/>
    <w:pPr>
      <w:numPr>
        <w:numId w:val="10"/>
      </w:numPr>
    </w:pPr>
  </w:style>
  <w:style w:type="character" w:customStyle="1" w:styleId="Hyperlink1">
    <w:name w:val="Hyperlink.1"/>
    <w:basedOn w:val="Lien"/>
    <w:rPr>
      <w:color w:val="000000"/>
      <w:sz w:val="22"/>
      <w:szCs w:val="22"/>
      <w:u w:val="single" w:color="000000"/>
    </w:rPr>
  </w:style>
  <w:style w:type="character" w:customStyle="1" w:styleId="Hyperlink2">
    <w:name w:val="Hyperlink.2"/>
    <w:basedOn w:val="Lien"/>
    <w:rPr>
      <w:rFonts w:ascii="Trebuchet MS" w:eastAsia="Trebuchet MS" w:hAnsi="Trebuchet MS" w:cs="Trebuchet MS"/>
      <w:color w:val="0563C1"/>
      <w:u w:val="single" w:color="0563C1"/>
    </w:rPr>
  </w:style>
  <w:style w:type="paragraph" w:customStyle="1" w:styleId="Paragraphe1">
    <w:name w:val="Paragraphe 1"/>
    <w:aliases w:val="2,3"/>
    <w:basedOn w:val="Normal"/>
    <w:qFormat/>
    <w:rsid w:val="00AA147D"/>
    <w:pPr>
      <w:numPr>
        <w:numId w:val="1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color w:val="7A81FF"/>
      <w:sz w:val="28"/>
      <w:bdr w:val="none" w:sz="0" w:space="0" w:color="auto"/>
      <w:lang w:val="fr-FR" w:eastAsia="fr-FR"/>
    </w:rPr>
  </w:style>
  <w:style w:type="table" w:styleId="Grilledutableau">
    <w:name w:val="Table Grid"/>
    <w:basedOn w:val="TableauNormal"/>
    <w:uiPriority w:val="39"/>
    <w:rsid w:val="00AA147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AA147D"/>
  </w:style>
  <w:style w:type="character" w:styleId="Lienhypertextesuivivisit">
    <w:name w:val="FollowedHyperlink"/>
    <w:basedOn w:val="Policepardfaut"/>
    <w:uiPriority w:val="99"/>
    <w:semiHidden/>
    <w:unhideWhenUsed/>
    <w:rsid w:val="00AA147D"/>
    <w:rPr>
      <w:color w:val="FF00FF" w:themeColor="followedHyperlink"/>
      <w:u w:val="single"/>
    </w:rPr>
  </w:style>
  <w:style w:type="paragraph" w:customStyle="1" w:styleId="Default">
    <w:name w:val="Default"/>
    <w:rsid w:val="00484D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BB33C3"/>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33C3"/>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4F2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54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pifrance.fr/A-la-une/Actualites/Coronavirus-Bpifrance-active-des-mesures-exceptionnelles-de-soutien-aux-entreprises-49113" TargetMode="External"/><Relationship Id="rId18" Type="http://schemas.openxmlformats.org/officeDocument/2006/relationships/hyperlink" Target="https://travail-emploi.gouv.fr/le-ministere-en-action/coronavirus-covid-19/proteger-les-emplois/chomage-partiel-activite-partielle/article/fiche-activite-partielle-chomage-partiel" TargetMode="External"/><Relationship Id="rId26" Type="http://schemas.openxmlformats.org/officeDocument/2006/relationships/hyperlink" Target="https://www.fusv.org/" TargetMode="External"/><Relationship Id="rId39" Type="http://schemas.openxmlformats.org/officeDocument/2006/relationships/hyperlink" Target="https://www.impots.gouv.fr/portail/" TargetMode="External"/><Relationship Id="rId21" Type="http://schemas.openxmlformats.org/officeDocument/2006/relationships/hyperlink" Target="https://www.bpifrance.fr/A-la-une/Actualites/Coronavirus-Bpifrance-active-des-mesures-exceptionnelles-de-soutien-aux-entreprises-49113" TargetMode="External"/><Relationship Id="rId34" Type="http://schemas.openxmlformats.org/officeDocument/2006/relationships/hyperlink" Target="https://www.fusv.org/" TargetMode="External"/><Relationship Id="rId42" Type="http://schemas.openxmlformats.org/officeDocument/2006/relationships/hyperlink" Target="https://www.impots.gouv.fr/portail/particulier/questions/comment-faire-une-demande-de-remise-gracieuse" TargetMode="External"/><Relationship Id="rId47" Type="http://schemas.openxmlformats.org/officeDocument/2006/relationships/hyperlink" Target="https://www.sacd.fr/le-fonds-durgence-spectacle-vivant" TargetMode="External"/><Relationship Id="rId50" Type="http://schemas.openxmlformats.org/officeDocument/2006/relationships/hyperlink" Target="https://www.impots.gouv.fr/portail/" TargetMode="External"/><Relationship Id="rId55" Type="http://schemas.openxmlformats.org/officeDocument/2006/relationships/hyperlink" Target="https://www.urssaf.fr/portail/home/actualites/foire-aux-questions.htm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fcic.fr/infos-pratiques/communiques-de-presse/renforcement-des-moyens-de-l-ifcic-dans-le-cadre-de-la-reponse-a-la-crise-sanitaire.html" TargetMode="External"/><Relationship Id="rId29" Type="http://schemas.openxmlformats.org/officeDocument/2006/relationships/hyperlink" Target="https://www.economie.gouv.fr/covid19-soutien-entreprises/report-du-paiement-des-loyers-et-factures-eau-gaz-electricite" TargetMode="External"/><Relationship Id="rId11" Type="http://schemas.openxmlformats.org/officeDocument/2006/relationships/hyperlink" Target="https://www.economie.gouv.fr/covid19-soutien-entreprises/report-du-paiement-des-loyers-et-factures-eau-gaz-electricite" TargetMode="External"/><Relationship Id="rId24" Type="http://schemas.openxmlformats.org/officeDocument/2006/relationships/hyperlink" Target="https://www.ameli.fr/paris/entreprise/covid-19/une-subvention-pour-aider-les-tpe-et-pme-prevenir-le-covid-19-au-travail" TargetMode="External"/><Relationship Id="rId32" Type="http://schemas.openxmlformats.org/officeDocument/2006/relationships/hyperlink" Target="https://www.urssaf.fr/portail/home/actualites/foire-aux-questions.html" TargetMode="External"/><Relationship Id="rId37" Type="http://schemas.openxmlformats.org/officeDocument/2006/relationships/hyperlink" Target="https://declare.ameli.fr/employeur/declaration" TargetMode="External"/><Relationship Id="rId40" Type="http://schemas.openxmlformats.org/officeDocument/2006/relationships/hyperlink" Target="https://www.secu-independants.fr/cpsti/actualites/actualites-nationales/coronavirus/" TargetMode="External"/><Relationship Id="rId45" Type="http://schemas.openxmlformats.org/officeDocument/2006/relationships/hyperlink" Target="http://www.ircec.fr/actualite/nouvelles-mesures-sanitaires/" TargetMode="External"/><Relationship Id="rId53" Type="http://schemas.openxmlformats.org/officeDocument/2006/relationships/hyperlink" Target="https://www.impots.gouv.fr/portail/particulier/questions/comment-faire-une-demande-de-remise-gracieuse" TargetMode="External"/><Relationship Id="rId58" Type="http://schemas.openxmlformats.org/officeDocument/2006/relationships/hyperlink" Target="https://www.audiens.org/actu/crise-du-coronavirus-covid-19-audiens-se-mobilise-pour-les-intermittents.html" TargetMode="External"/><Relationship Id="rId5" Type="http://schemas.openxmlformats.org/officeDocument/2006/relationships/webSettings" Target="webSettings.xml"/><Relationship Id="rId61" Type="http://schemas.openxmlformats.org/officeDocument/2006/relationships/hyperlink" Target="http://www.ifcic.fr/infos-pratiques/communiques-de-presse/renforcement-des-moyens-de-l-ifcic-dans-le-cadre-de-la-reponse-a-la-crise-sanitaire.html" TargetMode="External"/><Relationship Id="rId19" Type="http://schemas.openxmlformats.org/officeDocument/2006/relationships/hyperlink" Target="https://www.economie.gouv.fr/covid19-soutien-entreprises/report-du-paiement-des-loyers-et-factures-eau-gaz-electricite" TargetMode="External"/><Relationship Id="rId14" Type="http://schemas.openxmlformats.org/officeDocument/2006/relationships/hyperlink" Target="https://www.urssaf.fr/portail/home/actualites/foire-aux-questions.html" TargetMode="External"/><Relationship Id="rId22" Type="http://schemas.openxmlformats.org/officeDocument/2006/relationships/hyperlink" Target="https://www.urssaf.fr/portail/home/actualites/foire-aux-questions.html" TargetMode="External"/><Relationship Id="rId27" Type="http://schemas.openxmlformats.org/officeDocument/2006/relationships/hyperlink" Target="https://www.impots.gouv.fr/portail/" TargetMode="External"/><Relationship Id="rId30" Type="http://schemas.openxmlformats.org/officeDocument/2006/relationships/hyperlink" Target="https://www.impots.gouv.fr/portail/particulier/questions/comment-faire-une-demande-de-remise-gracieuse" TargetMode="External"/><Relationship Id="rId35" Type="http://schemas.openxmlformats.org/officeDocument/2006/relationships/hyperlink" Target="https://travail-emploi.gouv.fr/le-ministere-en-action/coronavirus-covid-19/proteger-les-emplois/chomage-partiel-activite-partielle/article/fiche-activite-partielle-chomage-partiel" TargetMode="External"/><Relationship Id="rId43" Type="http://schemas.openxmlformats.org/officeDocument/2006/relationships/hyperlink" Target="https://www.urssaf.fr/portail/home/actualites/foire-aux-questions.html" TargetMode="External"/><Relationship Id="rId48" Type="http://schemas.openxmlformats.org/officeDocument/2006/relationships/hyperlink" Target="https://www.fusv.org" TargetMode="External"/><Relationship Id="rId56" Type="http://schemas.openxmlformats.org/officeDocument/2006/relationships/hyperlink" Target="https://declare.ameli.fr/employeur/declaration" TargetMode="External"/><Relationship Id="rId8" Type="http://schemas.openxmlformats.org/officeDocument/2006/relationships/image" Target="media/image1.jpeg"/><Relationship Id="rId51" Type="http://schemas.openxmlformats.org/officeDocument/2006/relationships/hyperlink" Target="https://www.economie.gouv.fr/covid19-soutien-entreprises/comment-beneficier-2d-volet-du-fonds-de-solidarite" TargetMode="External"/><Relationship Id="rId3" Type="http://schemas.openxmlformats.org/officeDocument/2006/relationships/styles" Target="styles.xml"/><Relationship Id="rId12" Type="http://schemas.openxmlformats.org/officeDocument/2006/relationships/hyperlink" Target="https://www.impots.gouv.fr/portail/particulier/questions/comment-faire-une-demande-de-remise-gracieuse" TargetMode="External"/><Relationship Id="rId17" Type="http://schemas.openxmlformats.org/officeDocument/2006/relationships/hyperlink" Target="https://www.impots.gouv.fr/portail/" TargetMode="External"/><Relationship Id="rId25" Type="http://schemas.openxmlformats.org/officeDocument/2006/relationships/hyperlink" Target="http://www.ifcic.fr/infos-pratiques/communiques-de-presse/renforcement-des-moyens-de-l-ifcic-dans-le-cadre-de-la-reponse-a-la-crise-sanitaire.html" TargetMode="External"/><Relationship Id="rId33" Type="http://schemas.openxmlformats.org/officeDocument/2006/relationships/hyperlink" Target="https://www.ameli.fr/paris/entreprise/covid-19/une-subvention-pour-aider-les-tpe-et-pme-prevenir-le-covid-19-au-travail" TargetMode="External"/><Relationship Id="rId38" Type="http://schemas.openxmlformats.org/officeDocument/2006/relationships/hyperlink" Target="https://www.audiens.org/actu/crise-du-coronavirus-covid-19-audiens-se-mobilise-pour-les-intermittents.html" TargetMode="External"/><Relationship Id="rId46" Type="http://schemas.openxmlformats.org/officeDocument/2006/relationships/hyperlink" Target="https://www.ameli.fr/paris/entreprise/covid-19/une-subvention-pour-aider-les-tpe-et-pme-prevenir-le-covid-19-au-travail" TargetMode="External"/><Relationship Id="rId59" Type="http://schemas.openxmlformats.org/officeDocument/2006/relationships/hyperlink" Target="http://www.ircec.fr/actualite/nouvelles-mesures-sanitaires/" TargetMode="External"/><Relationship Id="rId20" Type="http://schemas.openxmlformats.org/officeDocument/2006/relationships/hyperlink" Target="https://www.impots.gouv.fr/portail/particulier/questions/comment-faire-une-demande-de-remise-gracieuse" TargetMode="External"/><Relationship Id="rId41" Type="http://schemas.openxmlformats.org/officeDocument/2006/relationships/hyperlink" Target="https://www.economie.gouv.fr/covid19-soutien-entreprises/report-du-paiement-des-loyers-et-factures-eau-gaz-electricite" TargetMode="External"/><Relationship Id="rId54" Type="http://schemas.openxmlformats.org/officeDocument/2006/relationships/hyperlink" Target="https://www.bpifrance.fr/A-la-une/Actualites/Coronavirus-Bpifrance-active-des-mesures-exceptionnelles-de-soutien-aux-entreprises-49113"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meli.fr/paris/entreprise/covid-19/une-subvention-pour-aider-les-tpe-et-pme-prevenir-le-covid-19-au-travail" TargetMode="External"/><Relationship Id="rId23" Type="http://schemas.openxmlformats.org/officeDocument/2006/relationships/hyperlink" Target="https://declare.ameli.fr/employeur/declaration" TargetMode="External"/><Relationship Id="rId28" Type="http://schemas.openxmlformats.org/officeDocument/2006/relationships/hyperlink" Target="https://travail-emploi.gouv.fr/le-ministere-en-action/coronavirus-covid-19/proteger-les-emplois/chomage-partiel-activite-partielle/article/fiche-activite-partielle-chomage-partiel" TargetMode="External"/><Relationship Id="rId36" Type="http://schemas.openxmlformats.org/officeDocument/2006/relationships/hyperlink" Target="https://www.impots.gouv.fr/portail/particulier/questions/comment-faire-une-demande-de-remise-gracieuse" TargetMode="External"/><Relationship Id="rId49" Type="http://schemas.openxmlformats.org/officeDocument/2006/relationships/hyperlink" Target="https://www.sacd.fr/le-fonds-durgence-spectacle-vivant" TargetMode="External"/><Relationship Id="rId57" Type="http://schemas.openxmlformats.org/officeDocument/2006/relationships/hyperlink" Target="https://www.secu-independants.fr/cpsti/actualites/actualites-nationales/coronavirus/" TargetMode="External"/><Relationship Id="rId10" Type="http://schemas.openxmlformats.org/officeDocument/2006/relationships/hyperlink" Target="https://travail-emploi.gouv.fr/le-ministere-en-action/coronavirus-covid-19/proteger-les-emplois/chomage-partiel-activite-partielle/article/fiche-activite-partielle-chomage-partiel" TargetMode="External"/><Relationship Id="rId31" Type="http://schemas.openxmlformats.org/officeDocument/2006/relationships/hyperlink" Target="https://www.bpifrance.fr/A-la-une/Actualites/Coronavirus-Bpifrance-active-des-mesures-exceptionnelles-de-soutien-aux-entreprises-49113" TargetMode="External"/><Relationship Id="rId44" Type="http://schemas.openxmlformats.org/officeDocument/2006/relationships/hyperlink" Target="https://declare.ameli.fr/employeur/declaration" TargetMode="External"/><Relationship Id="rId52" Type="http://schemas.openxmlformats.org/officeDocument/2006/relationships/hyperlink" Target="https://travail-emploi.gouv.fr/le-ministere-en-action/coronavirus-covid-19/proteger-les-emplois/chomage-partiel-activite-partielle/article/fiche-activite-partielle-chomage-partiel" TargetMode="External"/><Relationship Id="rId60" Type="http://schemas.openxmlformats.org/officeDocument/2006/relationships/hyperlink" Target="https://www.ameli.fr/paris/entreprise/covid-19/une-subvention-pour-aider-les-tpe-et-pme-prevenir-le-covid-19-au-travail" TargetMode="External"/><Relationship Id="rId4" Type="http://schemas.openxmlformats.org/officeDocument/2006/relationships/settings" Target="settings.xml"/><Relationship Id="rId9" Type="http://schemas.openxmlformats.org/officeDocument/2006/relationships/hyperlink" Target="https://www.impots.gouv.fr/portail/"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3D536-724C-474F-8277-DA1214BA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4712</Words>
  <Characters>25922</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30573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LARDY Patrick</dc:creator>
  <cp:lastModifiedBy>Marie Alabrune</cp:lastModifiedBy>
  <cp:revision>29</cp:revision>
  <cp:lastPrinted>2020-06-11T12:18:00Z</cp:lastPrinted>
  <dcterms:created xsi:type="dcterms:W3CDTF">2020-06-08T16:18:00Z</dcterms:created>
  <dcterms:modified xsi:type="dcterms:W3CDTF">2020-06-12T13:29:00Z</dcterms:modified>
</cp:coreProperties>
</file>