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0CE" w:rsidRDefault="007640CE" w:rsidP="007640CE">
      <w:pPr>
        <w:rPr>
          <w:rFonts w:ascii="Arial" w:hAnsi="Arial"/>
          <w:color w:val="000066"/>
        </w:rPr>
      </w:pPr>
    </w:p>
    <w:tbl>
      <w:tblPr>
        <w:tblW w:w="9583" w:type="dxa"/>
        <w:tblInd w:w="-57" w:type="dxa"/>
        <w:tblCellMar>
          <w:left w:w="0" w:type="dxa"/>
          <w:right w:w="0" w:type="dxa"/>
        </w:tblCellMar>
        <w:tblLook w:val="04A0" w:firstRow="1" w:lastRow="0" w:firstColumn="1" w:lastColumn="0" w:noHBand="0" w:noVBand="1"/>
      </w:tblPr>
      <w:tblGrid>
        <w:gridCol w:w="6350"/>
        <w:gridCol w:w="3233"/>
      </w:tblGrid>
      <w:tr w:rsidR="007640CE" w:rsidTr="0076418A">
        <w:tc>
          <w:tcPr>
            <w:tcW w:w="6350" w:type="dxa"/>
            <w:shd w:val="clear" w:color="auto" w:fill="auto"/>
          </w:tcPr>
          <w:p w:rsidR="007640CE" w:rsidRDefault="007640CE" w:rsidP="0076418A">
            <w:pPr>
              <w:pStyle w:val="Contenudetableau"/>
              <w:spacing w:after="283"/>
              <w:rPr>
                <w:rFonts w:ascii="Arial" w:hAnsi="Arial"/>
                <w:color w:val="000066"/>
              </w:rPr>
            </w:pPr>
            <w:r>
              <w:rPr>
                <w:rFonts w:ascii="Arial" w:hAnsi="Arial"/>
                <w:noProof/>
                <w:color w:val="000066"/>
                <w:lang w:eastAsia="fr-FR" w:bidi="ar-SA"/>
              </w:rPr>
              <w:drawing>
                <wp:anchor distT="0" distB="0" distL="0" distR="0" simplePos="0" relativeHeight="251659264" behindDoc="0" locked="0" layoutInCell="1" allowOverlap="1" wp14:anchorId="724AD2FD" wp14:editId="3B8D1C70">
                  <wp:simplePos x="0" y="0"/>
                  <wp:positionH relativeFrom="column">
                    <wp:posOffset>0</wp:posOffset>
                  </wp:positionH>
                  <wp:positionV relativeFrom="paragraph">
                    <wp:posOffset>0</wp:posOffset>
                  </wp:positionV>
                  <wp:extent cx="1223010" cy="1572895"/>
                  <wp:effectExtent l="0" t="0" r="0" b="0"/>
                  <wp:wrapSquare wrapText="bothSides"/>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1223010" cy="1572895"/>
                          </a:xfrm>
                          <a:prstGeom prst="rect">
                            <a:avLst/>
                          </a:prstGeom>
                        </pic:spPr>
                      </pic:pic>
                    </a:graphicData>
                  </a:graphic>
                </wp:anchor>
              </w:drawing>
            </w:r>
          </w:p>
          <w:p w:rsidR="007640CE" w:rsidRDefault="007640CE" w:rsidP="0076418A">
            <w:pPr>
              <w:pStyle w:val="Contenudetableau"/>
              <w:spacing w:after="283"/>
              <w:rPr>
                <w:rFonts w:ascii="Arial" w:hAnsi="Arial"/>
                <w:color w:val="000066"/>
              </w:rPr>
            </w:pPr>
          </w:p>
          <w:p w:rsidR="007640CE" w:rsidRDefault="007640CE" w:rsidP="0076418A">
            <w:pPr>
              <w:pStyle w:val="Contenudetableau"/>
              <w:spacing w:after="283"/>
              <w:rPr>
                <w:rFonts w:ascii="Arial" w:hAnsi="Arial"/>
                <w:color w:val="000066"/>
              </w:rPr>
            </w:pPr>
          </w:p>
          <w:p w:rsidR="007640CE" w:rsidRDefault="007640CE" w:rsidP="0076418A">
            <w:pPr>
              <w:pStyle w:val="Contenudetableau"/>
              <w:spacing w:after="283"/>
              <w:rPr>
                <w:rFonts w:ascii="Arial" w:hAnsi="Arial"/>
                <w:color w:val="000066"/>
              </w:rPr>
            </w:pPr>
          </w:p>
          <w:p w:rsidR="007640CE" w:rsidRDefault="007640CE" w:rsidP="0076418A">
            <w:pPr>
              <w:pStyle w:val="Contenudetableau"/>
              <w:spacing w:after="283"/>
              <w:rPr>
                <w:rFonts w:ascii="Arial" w:hAnsi="Arial"/>
                <w:color w:val="000066"/>
              </w:rPr>
            </w:pPr>
          </w:p>
          <w:p w:rsidR="007640CE" w:rsidRDefault="007640CE" w:rsidP="007640CE">
            <w:pPr>
              <w:pStyle w:val="Corpsdetexte"/>
              <w:spacing w:after="283" w:line="240" w:lineRule="auto"/>
              <w:jc w:val="center"/>
              <w:rPr>
                <w:rFonts w:ascii="Arial" w:hAnsi="Arial"/>
                <w:color w:val="000066"/>
                <w:sz w:val="48"/>
                <w:szCs w:val="48"/>
              </w:rPr>
            </w:pPr>
          </w:p>
        </w:tc>
        <w:tc>
          <w:tcPr>
            <w:tcW w:w="3233" w:type="dxa"/>
            <w:shd w:val="clear" w:color="auto" w:fill="auto"/>
          </w:tcPr>
          <w:p w:rsidR="007640CE" w:rsidRDefault="00E87BC1" w:rsidP="0076418A">
            <w:pPr>
              <w:pStyle w:val="Contenudetableau"/>
              <w:spacing w:after="283"/>
              <w:rPr>
                <w:rFonts w:ascii="Arial" w:hAnsi="Arial"/>
                <w:b/>
                <w:bCs/>
                <w:color w:val="000066"/>
                <w:sz w:val="16"/>
                <w:szCs w:val="16"/>
              </w:rPr>
            </w:pPr>
            <w:r>
              <w:rPr>
                <w:rFonts w:ascii="Arial" w:hAnsi="Arial"/>
                <w:b/>
                <w:bCs/>
                <w:noProof/>
                <w:color w:val="000066"/>
                <w:sz w:val="16"/>
                <w:szCs w:val="16"/>
                <w:lang w:eastAsia="fr-FR" w:bidi="ar-SA"/>
              </w:rPr>
              <w:drawing>
                <wp:inline distT="0" distB="0" distL="0" distR="0">
                  <wp:extent cx="1884849" cy="1629048"/>
                  <wp:effectExtent l="0" t="0" r="127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num hdf copie.jpg"/>
                          <pic:cNvPicPr/>
                        </pic:nvPicPr>
                        <pic:blipFill>
                          <a:blip r:embed="rId7">
                            <a:extLst>
                              <a:ext uri="{28A0092B-C50C-407E-A947-70E740481C1C}">
                                <a14:useLocalDpi xmlns:a14="http://schemas.microsoft.com/office/drawing/2010/main" val="0"/>
                              </a:ext>
                            </a:extLst>
                          </a:blip>
                          <a:stretch>
                            <a:fillRect/>
                          </a:stretch>
                        </pic:blipFill>
                        <pic:spPr>
                          <a:xfrm>
                            <a:off x="0" y="0"/>
                            <a:ext cx="1889454" cy="1633028"/>
                          </a:xfrm>
                          <a:prstGeom prst="rect">
                            <a:avLst/>
                          </a:prstGeom>
                        </pic:spPr>
                      </pic:pic>
                    </a:graphicData>
                  </a:graphic>
                </wp:inline>
              </w:drawing>
            </w:r>
          </w:p>
          <w:p w:rsidR="007640CE" w:rsidRDefault="007640CE" w:rsidP="0076418A">
            <w:pPr>
              <w:pStyle w:val="Contenudetableau"/>
              <w:rPr>
                <w:rFonts w:ascii="Arial" w:hAnsi="Arial"/>
                <w:color w:val="000066"/>
              </w:rPr>
            </w:pPr>
          </w:p>
          <w:p w:rsidR="007640CE" w:rsidRDefault="007640CE" w:rsidP="0076418A">
            <w:pPr>
              <w:pStyle w:val="Contenudetableau"/>
              <w:rPr>
                <w:rFonts w:ascii="Arial" w:hAnsi="Arial"/>
                <w:color w:val="000066"/>
              </w:rPr>
            </w:pPr>
          </w:p>
          <w:p w:rsidR="007640CE" w:rsidRDefault="007640CE" w:rsidP="0076418A">
            <w:pPr>
              <w:pStyle w:val="Contenudetableau"/>
              <w:rPr>
                <w:rFonts w:ascii="Arial" w:hAnsi="Arial"/>
                <w:color w:val="000066"/>
              </w:rPr>
            </w:pPr>
          </w:p>
          <w:p w:rsidR="007640CE" w:rsidRDefault="007640CE" w:rsidP="0076418A">
            <w:pPr>
              <w:pStyle w:val="Contenudetableau"/>
              <w:rPr>
                <w:rFonts w:ascii="Arial" w:hAnsi="Arial"/>
                <w:color w:val="000066"/>
              </w:rPr>
            </w:pPr>
          </w:p>
        </w:tc>
      </w:tr>
    </w:tbl>
    <w:p w:rsidR="007640CE" w:rsidRDefault="007640CE" w:rsidP="007640CE">
      <w:pPr>
        <w:pStyle w:val="Contenudetableau"/>
        <w:spacing w:after="283"/>
        <w:jc w:val="center"/>
        <w:rPr>
          <w:rFonts w:ascii="Arial" w:hAnsi="Arial"/>
          <w:color w:val="000066"/>
        </w:rPr>
      </w:pPr>
      <w:r>
        <w:rPr>
          <w:rFonts w:ascii="Arial" w:hAnsi="Arial"/>
          <w:b/>
          <w:color w:val="000066"/>
          <w:sz w:val="48"/>
          <w:szCs w:val="48"/>
        </w:rPr>
        <w:t xml:space="preserve">Ministère de la Culture </w:t>
      </w:r>
      <w:r>
        <w:rPr>
          <w:rFonts w:ascii="Arial" w:hAnsi="Arial"/>
          <w:b/>
          <w:color w:val="000066"/>
          <w:sz w:val="48"/>
          <w:szCs w:val="48"/>
        </w:rPr>
        <w:br/>
      </w:r>
      <w:r>
        <w:rPr>
          <w:rFonts w:ascii="Arial" w:hAnsi="Arial"/>
          <w:b/>
          <w:bCs/>
          <w:color w:val="000066"/>
          <w:sz w:val="40"/>
          <w:szCs w:val="40"/>
        </w:rPr>
        <w:t>DRAC Hauts-de-France</w:t>
      </w:r>
    </w:p>
    <w:p w:rsidR="007640CE" w:rsidRDefault="007640CE" w:rsidP="007640CE">
      <w:pPr>
        <w:pStyle w:val="Corpsdetexte"/>
        <w:spacing w:line="240" w:lineRule="auto"/>
        <w:rPr>
          <w:rFonts w:ascii="Arial" w:hAnsi="Arial"/>
          <w:b/>
          <w:bCs/>
          <w:color w:val="000066"/>
          <w:sz w:val="36"/>
          <w:szCs w:val="36"/>
        </w:rPr>
      </w:pPr>
    </w:p>
    <w:p w:rsidR="007640CE" w:rsidRDefault="007640CE" w:rsidP="007640CE">
      <w:pPr>
        <w:rPr>
          <w:rFonts w:ascii="Arial" w:hAnsi="Arial"/>
          <w:b/>
          <w:bCs/>
          <w:color w:val="000066"/>
          <w:sz w:val="32"/>
          <w:szCs w:val="32"/>
        </w:rPr>
      </w:pPr>
    </w:p>
    <w:p w:rsidR="007640CE" w:rsidRDefault="007640CE" w:rsidP="00F65989">
      <w:pPr>
        <w:jc w:val="center"/>
        <w:rPr>
          <w:rFonts w:ascii="Arial" w:hAnsi="Arial"/>
          <w:b/>
          <w:bCs/>
          <w:color w:val="000066"/>
          <w:sz w:val="32"/>
          <w:szCs w:val="32"/>
        </w:rPr>
      </w:pPr>
      <w:r>
        <w:rPr>
          <w:rFonts w:ascii="Arial" w:hAnsi="Arial"/>
          <w:b/>
          <w:color w:val="000066"/>
          <w:sz w:val="44"/>
        </w:rPr>
        <w:t>Appel à projets</w:t>
      </w:r>
      <w:r w:rsidR="00F65989">
        <w:rPr>
          <w:rFonts w:ascii="Arial" w:hAnsi="Arial"/>
          <w:b/>
          <w:color w:val="000066"/>
          <w:sz w:val="44"/>
        </w:rPr>
        <w:t xml:space="preserve"> PNV</w:t>
      </w:r>
      <w:r>
        <w:rPr>
          <w:rFonts w:ascii="Arial" w:hAnsi="Arial"/>
          <w:b/>
          <w:color w:val="000066"/>
          <w:sz w:val="44"/>
        </w:rPr>
        <w:t xml:space="preserve"> régional 2019</w:t>
      </w:r>
    </w:p>
    <w:p w:rsidR="007640CE" w:rsidRDefault="007640CE" w:rsidP="007640CE">
      <w:pPr>
        <w:jc w:val="center"/>
        <w:rPr>
          <w:rFonts w:ascii="Arial" w:hAnsi="Arial"/>
          <w:b/>
          <w:bCs/>
          <w:color w:val="000066"/>
          <w:sz w:val="36"/>
          <w:szCs w:val="36"/>
        </w:rPr>
      </w:pPr>
    </w:p>
    <w:p w:rsidR="007640CE" w:rsidRDefault="002C7DBD" w:rsidP="007640CE">
      <w:pPr>
        <w:jc w:val="center"/>
        <w:rPr>
          <w:rFonts w:ascii="Arial" w:hAnsi="Arial"/>
          <w:b/>
          <w:bCs/>
          <w:color w:val="000066"/>
          <w:sz w:val="36"/>
          <w:szCs w:val="36"/>
        </w:rPr>
      </w:pPr>
      <w:r>
        <w:rPr>
          <w:rFonts w:ascii="Arial" w:hAnsi="Arial"/>
          <w:b/>
          <w:bCs/>
          <w:color w:val="000066"/>
          <w:sz w:val="36"/>
          <w:szCs w:val="36"/>
        </w:rPr>
        <w:t xml:space="preserve">Programme </w:t>
      </w:r>
      <w:r w:rsidR="007640CE">
        <w:rPr>
          <w:rFonts w:ascii="Arial" w:hAnsi="Arial"/>
          <w:b/>
          <w:bCs/>
          <w:color w:val="000066"/>
          <w:sz w:val="36"/>
          <w:szCs w:val="36"/>
        </w:rPr>
        <w:t>de Numérisation et de Valorisation des contenus culturels</w:t>
      </w:r>
    </w:p>
    <w:p w:rsidR="007640CE" w:rsidRDefault="007640CE" w:rsidP="007640CE">
      <w:pPr>
        <w:pStyle w:val="Corpsdetexte"/>
        <w:spacing w:line="240" w:lineRule="auto"/>
        <w:jc w:val="center"/>
        <w:rPr>
          <w:rFonts w:ascii="Arial" w:hAnsi="Arial"/>
          <w:color w:val="000066"/>
        </w:rPr>
      </w:pPr>
    </w:p>
    <w:p w:rsidR="00F65989" w:rsidRDefault="00F65989" w:rsidP="007640CE">
      <w:pPr>
        <w:pStyle w:val="Corpsdetexte"/>
        <w:spacing w:line="240" w:lineRule="auto"/>
        <w:jc w:val="center"/>
        <w:rPr>
          <w:rFonts w:ascii="Arial" w:hAnsi="Arial"/>
          <w:color w:val="000066"/>
        </w:rPr>
      </w:pPr>
    </w:p>
    <w:p w:rsidR="00F65989" w:rsidRDefault="00F65989" w:rsidP="007640CE">
      <w:pPr>
        <w:pStyle w:val="Corpsdetexte"/>
        <w:spacing w:line="240" w:lineRule="auto"/>
        <w:jc w:val="center"/>
        <w:rPr>
          <w:rFonts w:ascii="Arial" w:hAnsi="Arial"/>
          <w:color w:val="000066"/>
        </w:rPr>
      </w:pPr>
    </w:p>
    <w:p w:rsidR="007640CE" w:rsidRDefault="007640CE" w:rsidP="007640CE">
      <w:pPr>
        <w:pStyle w:val="Corpsdetexte"/>
        <w:spacing w:line="240" w:lineRule="auto"/>
        <w:jc w:val="center"/>
        <w:rPr>
          <w:rFonts w:ascii="Arial" w:hAnsi="Arial"/>
          <w:color w:val="000066"/>
        </w:rPr>
      </w:pPr>
    </w:p>
    <w:p w:rsidR="007640CE" w:rsidRDefault="007640CE" w:rsidP="007640CE">
      <w:pPr>
        <w:pStyle w:val="Corpsdetexte"/>
        <w:spacing w:line="240" w:lineRule="auto"/>
        <w:jc w:val="center"/>
        <w:rPr>
          <w:rFonts w:ascii="Arial" w:hAnsi="Arial"/>
          <w:color w:val="000066"/>
        </w:rPr>
      </w:pPr>
    </w:p>
    <w:p w:rsidR="007640CE" w:rsidRDefault="007640CE" w:rsidP="007640CE">
      <w:pPr>
        <w:pStyle w:val="Corpsdetexte"/>
        <w:spacing w:line="240" w:lineRule="auto"/>
        <w:jc w:val="center"/>
        <w:rPr>
          <w:rFonts w:ascii="Arial" w:hAnsi="Arial"/>
          <w:b/>
          <w:color w:val="000066"/>
          <w:sz w:val="44"/>
        </w:rPr>
      </w:pPr>
    </w:p>
    <w:p w:rsidR="007640CE" w:rsidRDefault="007640CE" w:rsidP="007640CE">
      <w:pPr>
        <w:pStyle w:val="Corpsdetexte"/>
        <w:spacing w:line="240" w:lineRule="auto"/>
        <w:jc w:val="center"/>
        <w:rPr>
          <w:rFonts w:ascii="Arial" w:hAnsi="Arial"/>
          <w:color w:val="000066"/>
        </w:rPr>
      </w:pPr>
    </w:p>
    <w:p w:rsidR="00242F50" w:rsidRDefault="008F2086" w:rsidP="00242F50">
      <w:pPr>
        <w:pStyle w:val="Corpsdetexte"/>
        <w:spacing w:line="240" w:lineRule="auto"/>
        <w:jc w:val="center"/>
        <w:rPr>
          <w:rFonts w:ascii="Times New Roman" w:eastAsia="Times New Roman" w:hAnsi="Times New Roman" w:cs="Times New Roman"/>
          <w:kern w:val="0"/>
          <w:lang w:eastAsia="fr-FR" w:bidi="ar-SA"/>
        </w:rPr>
      </w:pPr>
      <w:hyperlink r:id="rId8">
        <w:r w:rsidR="007640CE" w:rsidRPr="000E49C2">
          <w:rPr>
            <w:rStyle w:val="LienInternet"/>
            <w:rFonts w:ascii="Arial" w:hAnsi="Arial"/>
            <w:b/>
            <w:i/>
            <w:iCs/>
            <w:color w:val="000066"/>
          </w:rPr>
          <w:t>http://www.culture.gouv.fr/Regions/Drac-Hauts-de-France</w:t>
        </w:r>
      </w:hyperlink>
      <w:r w:rsidR="00242F50">
        <w:rPr>
          <w:rStyle w:val="LienInternet"/>
          <w:rFonts w:ascii="Arial" w:hAnsi="Arial"/>
          <w:b/>
          <w:bCs/>
          <w:i/>
          <w:iCs/>
          <w:color w:val="000066"/>
        </w:rPr>
        <w:br/>
      </w:r>
      <w:r w:rsidR="00242F50">
        <w:rPr>
          <w:rFonts w:ascii="Arial" w:hAnsi="Arial" w:cs="Arial"/>
          <w:b/>
          <w:bCs/>
          <w:color w:val="000000"/>
          <w:sz w:val="16"/>
          <w:szCs w:val="16"/>
          <w:u w:val="single"/>
        </w:rPr>
        <w:t>(Ctrl / Clic pour accéder directement au site de la DRAC Hauts de France )</w:t>
      </w:r>
    </w:p>
    <w:p w:rsidR="007640CE" w:rsidRDefault="007640CE" w:rsidP="007640CE">
      <w:pPr>
        <w:pStyle w:val="Corpsdetexte"/>
        <w:spacing w:line="240" w:lineRule="auto"/>
        <w:rPr>
          <w:rFonts w:ascii="Arial" w:hAnsi="Arial"/>
          <w:b/>
          <w:bCs/>
          <w:color w:val="000066"/>
        </w:rPr>
      </w:pPr>
    </w:p>
    <w:p w:rsidR="007640CE" w:rsidRDefault="007640CE" w:rsidP="007640CE">
      <w:pPr>
        <w:pStyle w:val="Corpsdetexte"/>
        <w:spacing w:line="240" w:lineRule="auto"/>
        <w:rPr>
          <w:rFonts w:ascii="Arial" w:hAnsi="Arial"/>
          <w:b/>
          <w:bCs/>
          <w:color w:val="000066"/>
        </w:rPr>
      </w:pPr>
    </w:p>
    <w:p w:rsidR="007640CE" w:rsidRDefault="007640CE" w:rsidP="007640CE">
      <w:pPr>
        <w:pStyle w:val="Corpsdetexte"/>
        <w:spacing w:line="240" w:lineRule="auto"/>
        <w:rPr>
          <w:rFonts w:ascii="Arial" w:hAnsi="Arial"/>
          <w:color w:val="000066"/>
          <w:sz w:val="28"/>
        </w:rPr>
      </w:pPr>
    </w:p>
    <w:p w:rsidR="007640CE" w:rsidRDefault="007640CE" w:rsidP="007640CE">
      <w:pPr>
        <w:pStyle w:val="Corpsdetexte"/>
        <w:spacing w:line="240" w:lineRule="auto"/>
        <w:rPr>
          <w:rFonts w:ascii="Arial" w:hAnsi="Arial"/>
          <w:b/>
          <w:bCs/>
          <w:color w:val="000066"/>
          <w:sz w:val="28"/>
        </w:rPr>
      </w:pPr>
    </w:p>
    <w:p w:rsidR="00F65989" w:rsidRDefault="00083754" w:rsidP="003C77E4">
      <w:pPr>
        <w:autoSpaceDE w:val="0"/>
        <w:jc w:val="right"/>
        <w:rPr>
          <w:rFonts w:ascii="Arial" w:hAnsi="Arial"/>
          <w:color w:val="000066"/>
        </w:rPr>
      </w:pPr>
      <w:r>
        <w:rPr>
          <w:rFonts w:ascii="Arial" w:hAnsi="Arial"/>
          <w:b/>
          <w:bCs/>
          <w:color w:val="000066"/>
          <w:sz w:val="20"/>
          <w:szCs w:val="20"/>
        </w:rPr>
        <w:t xml:space="preserve">Avril </w:t>
      </w:r>
      <w:r w:rsidR="007640CE">
        <w:rPr>
          <w:rFonts w:ascii="Arial" w:hAnsi="Arial"/>
          <w:b/>
          <w:bCs/>
          <w:color w:val="000066"/>
          <w:sz w:val="20"/>
          <w:szCs w:val="20"/>
        </w:rPr>
        <w:t>2019</w:t>
      </w:r>
    </w:p>
    <w:p w:rsidR="007640CE" w:rsidRDefault="007640CE" w:rsidP="007640CE">
      <w:pPr>
        <w:pStyle w:val="Corpsdetexte"/>
        <w:spacing w:line="240" w:lineRule="auto"/>
        <w:rPr>
          <w:rFonts w:ascii="Arial" w:hAnsi="Arial"/>
          <w:b/>
          <w:bCs/>
          <w:color w:val="000066"/>
        </w:rPr>
      </w:pPr>
    </w:p>
    <w:p w:rsidR="003C77E4" w:rsidRDefault="003C77E4" w:rsidP="007640CE">
      <w:pPr>
        <w:pStyle w:val="Corpsdetexte"/>
        <w:spacing w:line="240" w:lineRule="auto"/>
        <w:jc w:val="center"/>
        <w:rPr>
          <w:rFonts w:ascii="Arial" w:hAnsi="Arial"/>
          <w:b/>
          <w:bCs/>
          <w:color w:val="000066"/>
        </w:rPr>
      </w:pPr>
    </w:p>
    <w:p w:rsidR="003C77E4" w:rsidRDefault="003C77E4" w:rsidP="007640CE">
      <w:pPr>
        <w:pStyle w:val="Corpsdetexte"/>
        <w:spacing w:line="240" w:lineRule="auto"/>
        <w:jc w:val="center"/>
        <w:rPr>
          <w:rFonts w:ascii="Arial" w:hAnsi="Arial"/>
          <w:b/>
          <w:bCs/>
          <w:color w:val="000066"/>
        </w:rPr>
      </w:pPr>
    </w:p>
    <w:p w:rsidR="007640CE" w:rsidRDefault="007640CE" w:rsidP="007640CE">
      <w:pPr>
        <w:pStyle w:val="Corpsdetexte"/>
        <w:spacing w:line="240" w:lineRule="auto"/>
        <w:jc w:val="center"/>
        <w:rPr>
          <w:rFonts w:ascii="Arial" w:hAnsi="Arial"/>
          <w:color w:val="000066"/>
        </w:rPr>
      </w:pPr>
      <w:r>
        <w:rPr>
          <w:rFonts w:ascii="Arial" w:hAnsi="Arial"/>
          <w:b/>
          <w:bCs/>
          <w:color w:val="000066"/>
        </w:rPr>
        <w:t>Introduction</w:t>
      </w:r>
    </w:p>
    <w:p w:rsidR="007640CE" w:rsidRDefault="007640CE" w:rsidP="007640CE">
      <w:pPr>
        <w:pStyle w:val="Corpsdetexte"/>
        <w:spacing w:line="240" w:lineRule="auto"/>
        <w:rPr>
          <w:rFonts w:ascii="Arial" w:hAnsi="Arial"/>
          <w:color w:val="000066"/>
        </w:rPr>
      </w:pPr>
      <w:r>
        <w:rPr>
          <w:rFonts w:ascii="Arial" w:hAnsi="Arial"/>
          <w:color w:val="000066"/>
        </w:rPr>
        <w:t>La numérisation du patrimoine culturel répond soit aux besoins d’un grand public pour des usages variés de découverte et de connaissance du patrimoine culturel ou des usages de loisirs et de pratiques amateurs, soit aux demandes de professionnels pour des usages de recherche, de connaissance scientifique ou encore des usages spécifiques pour le tourisme ou l’éducation artistique et culturelle.</w:t>
      </w:r>
    </w:p>
    <w:p w:rsidR="007640CE" w:rsidRDefault="007640CE" w:rsidP="007640CE">
      <w:pPr>
        <w:pStyle w:val="Corpsdetexte"/>
        <w:spacing w:line="240" w:lineRule="auto"/>
        <w:rPr>
          <w:rFonts w:ascii="Arial" w:hAnsi="Arial"/>
          <w:color w:val="000066"/>
        </w:rPr>
      </w:pPr>
    </w:p>
    <w:p w:rsidR="007640CE" w:rsidRDefault="007640CE" w:rsidP="007640CE">
      <w:pPr>
        <w:pStyle w:val="Corpsdetexte"/>
        <w:spacing w:line="240" w:lineRule="auto"/>
        <w:ind w:left="360" w:hanging="360"/>
        <w:rPr>
          <w:rFonts w:ascii="Arial" w:hAnsi="Arial"/>
          <w:b/>
          <w:bCs/>
          <w:color w:val="000066"/>
          <w:u w:val="single"/>
        </w:rPr>
      </w:pPr>
      <w:r>
        <w:rPr>
          <w:rFonts w:ascii="Arial" w:hAnsi="Arial"/>
          <w:b/>
          <w:bCs/>
          <w:color w:val="000066"/>
          <w:u w:val="single"/>
        </w:rPr>
        <w:t>1 : Contexte :</w:t>
      </w:r>
    </w:p>
    <w:p w:rsidR="007640CE" w:rsidRDefault="007640CE" w:rsidP="007640CE">
      <w:pPr>
        <w:widowControl w:val="0"/>
        <w:spacing w:after="240"/>
        <w:rPr>
          <w:rFonts w:ascii="Arial" w:hAnsi="Arial"/>
          <w:color w:val="000066"/>
        </w:rPr>
      </w:pPr>
      <w:r>
        <w:rPr>
          <w:rFonts w:ascii="Arial" w:hAnsi="Arial"/>
          <w:color w:val="000066"/>
        </w:rPr>
        <w:t>Dans un contexte de profondes transformations liées à la transition numérique de la société, le ministère de la Culture a formalisé une stratégie numérique visant à répondre aux enjeux fondamentaux de diffusion et d’ancrage des innovations engendrées par le numérique dans toutes les politiques publiques culturelles, mais aussi à accompagner la transformation numérique du secteur et de préparer au mieux les professionnels aux enjeux de demain.</w:t>
      </w:r>
    </w:p>
    <w:p w:rsidR="007640CE" w:rsidRDefault="007640CE" w:rsidP="007640CE">
      <w:pPr>
        <w:widowControl w:val="0"/>
        <w:spacing w:after="240"/>
        <w:rPr>
          <w:rFonts w:ascii="Arial" w:hAnsi="Arial"/>
          <w:color w:val="000066"/>
        </w:rPr>
      </w:pPr>
      <w:r>
        <w:rPr>
          <w:rFonts w:ascii="Arial" w:hAnsi="Arial"/>
          <w:color w:val="000066"/>
        </w:rPr>
        <w:t>Cette stratégie porte, notamment, une nouvelle ambition en matière de numérisation des contenus culturels, quel que soit le secteur culturel dont ils relèvent ou leur nature (écrite, sonore, visuelle, etc.) : résolument tourné vers les usages, c’est-à-dire vers l’utilisation, la diffusion et l’accès à ces contenus numériques par le plus grand nombre, le nouveau programme de numérisation baptisé « programme national de numérisation et de valorisation des contenus culturels » (PNV) » participe du renforcement des politiques de démocratisation culturelle et d’éducation artistique et culturelle portées par le ministère de la Culture.</w:t>
      </w:r>
    </w:p>
    <w:p w:rsidR="007640CE" w:rsidRDefault="007640CE" w:rsidP="007640CE">
      <w:pPr>
        <w:pStyle w:val="Titre1"/>
        <w:rPr>
          <w:rFonts w:ascii="Arial" w:hAnsi="Arial"/>
          <w:color w:val="000066"/>
          <w:sz w:val="24"/>
          <w:szCs w:val="24"/>
          <w:u w:val="single"/>
        </w:rPr>
      </w:pPr>
      <w:r>
        <w:rPr>
          <w:rFonts w:ascii="Arial" w:hAnsi="Arial"/>
          <w:color w:val="000066"/>
          <w:sz w:val="24"/>
          <w:szCs w:val="24"/>
          <w:u w:val="single"/>
        </w:rPr>
        <w:t>2 : Principes et description du programme :</w:t>
      </w:r>
    </w:p>
    <w:p w:rsidR="007640CE" w:rsidRDefault="007640CE" w:rsidP="007640CE">
      <w:pPr>
        <w:widowControl w:val="0"/>
        <w:rPr>
          <w:rFonts w:ascii="Arial" w:hAnsi="Arial"/>
          <w:color w:val="000066"/>
        </w:rPr>
      </w:pPr>
      <w:r>
        <w:rPr>
          <w:rFonts w:ascii="Arial" w:hAnsi="Arial"/>
          <w:color w:val="000066"/>
        </w:rPr>
        <w:t xml:space="preserve">Le « Programme national de numérisation et de valorisation des contenus culturels » (PNV) succède au « Programme national de numérisation du patrimoine culturel et de la création » (PNN) lancé en 1996. Il permet de </w:t>
      </w:r>
      <w:proofErr w:type="spellStart"/>
      <w:r>
        <w:rPr>
          <w:rFonts w:ascii="Arial" w:hAnsi="Arial"/>
          <w:color w:val="000066"/>
        </w:rPr>
        <w:t>ré-orienter</w:t>
      </w:r>
      <w:proofErr w:type="spellEnd"/>
      <w:r>
        <w:rPr>
          <w:rFonts w:ascii="Arial" w:hAnsi="Arial"/>
          <w:color w:val="000066"/>
        </w:rPr>
        <w:t xml:space="preserve"> et de rénover les modalités d’intervention du ministère de la Culture en matière de numérisation.</w:t>
      </w:r>
    </w:p>
    <w:p w:rsidR="007640CE" w:rsidRDefault="007640CE" w:rsidP="007640CE">
      <w:pPr>
        <w:widowControl w:val="0"/>
        <w:rPr>
          <w:rFonts w:ascii="Arial" w:hAnsi="Arial"/>
          <w:color w:val="000066"/>
          <w:u w:val="single"/>
        </w:rPr>
      </w:pPr>
    </w:p>
    <w:p w:rsidR="007640CE" w:rsidRDefault="007640CE" w:rsidP="007640CE">
      <w:pPr>
        <w:widowControl w:val="0"/>
        <w:spacing w:after="120"/>
        <w:rPr>
          <w:rFonts w:ascii="Arial" w:hAnsi="Arial"/>
          <w:color w:val="000066"/>
        </w:rPr>
      </w:pPr>
      <w:r>
        <w:rPr>
          <w:rFonts w:ascii="Arial" w:hAnsi="Arial"/>
          <w:color w:val="000066"/>
        </w:rPr>
        <w:t>Ainsi, dans le prolongement du renforcement des moyens consacrés aux politiques de démocratisation culturelle et d’éducation artistiqu</w:t>
      </w:r>
      <w:r w:rsidR="003C77E4">
        <w:rPr>
          <w:rFonts w:ascii="Arial" w:hAnsi="Arial"/>
          <w:color w:val="000066"/>
        </w:rPr>
        <w:t xml:space="preserve">e et culturelle,  </w:t>
      </w:r>
      <w:r w:rsidR="003C77E4" w:rsidRPr="00982704">
        <w:rPr>
          <w:rFonts w:ascii="Arial" w:hAnsi="Arial"/>
          <w:b/>
          <w:color w:val="000066"/>
        </w:rPr>
        <w:t>la DRAC Hauts-</w:t>
      </w:r>
      <w:r w:rsidRPr="00982704">
        <w:rPr>
          <w:rFonts w:ascii="Arial" w:hAnsi="Arial"/>
          <w:b/>
          <w:color w:val="000066"/>
        </w:rPr>
        <w:t>de</w:t>
      </w:r>
      <w:r w:rsidR="003C77E4" w:rsidRPr="00982704">
        <w:rPr>
          <w:rFonts w:ascii="Arial" w:hAnsi="Arial"/>
          <w:b/>
          <w:color w:val="000066"/>
        </w:rPr>
        <w:t>-</w:t>
      </w:r>
      <w:r w:rsidRPr="00982704">
        <w:rPr>
          <w:rFonts w:ascii="Arial" w:hAnsi="Arial"/>
          <w:b/>
          <w:color w:val="000066"/>
        </w:rPr>
        <w:t xml:space="preserve">France </w:t>
      </w:r>
      <w:r>
        <w:rPr>
          <w:rFonts w:ascii="Arial" w:hAnsi="Arial"/>
          <w:color w:val="000066"/>
        </w:rPr>
        <w:t>réaffirme son soutien à la numérisation de ressources répondant aux objectifs de diffusion des contenus culturels : ce nouveau programme est résolument orienté vers les usages, dans un objectif de diffusion des contenus culturels au plus grand nombre, de développement du numérique éducatif et de l’émergence de nouveaux services et usages en ligne.</w:t>
      </w:r>
    </w:p>
    <w:p w:rsidR="007640CE" w:rsidRDefault="007640CE" w:rsidP="007640CE">
      <w:pPr>
        <w:tabs>
          <w:tab w:val="left" w:pos="0"/>
          <w:tab w:val="left" w:pos="510"/>
        </w:tabs>
        <w:spacing w:before="120"/>
        <w:contextualSpacing/>
        <w:rPr>
          <w:rFonts w:ascii="Arial" w:hAnsi="Arial"/>
          <w:color w:val="000066"/>
        </w:rPr>
      </w:pPr>
      <w:r>
        <w:rPr>
          <w:rFonts w:ascii="Arial" w:hAnsi="Arial"/>
          <w:color w:val="000066"/>
        </w:rPr>
        <w:t>Ce nouveau programme doit également favoriser un ancrage territorial adapté au contexte géographique et organisationnel des nouvelles régions ; les DRAC sont ainsi positionnées comme pilote de la politique ministérielle territoriale de numérisation.</w:t>
      </w:r>
    </w:p>
    <w:p w:rsidR="007640CE" w:rsidRDefault="007640CE" w:rsidP="007640CE">
      <w:pPr>
        <w:tabs>
          <w:tab w:val="left" w:pos="0"/>
          <w:tab w:val="left" w:pos="510"/>
        </w:tabs>
        <w:spacing w:before="120"/>
        <w:contextualSpacing/>
        <w:rPr>
          <w:rFonts w:ascii="Arial" w:hAnsi="Arial"/>
          <w:color w:val="000066"/>
        </w:rPr>
      </w:pPr>
    </w:p>
    <w:p w:rsidR="007640CE" w:rsidRDefault="007640CE" w:rsidP="007640CE">
      <w:pPr>
        <w:tabs>
          <w:tab w:val="left" w:pos="0"/>
          <w:tab w:val="left" w:pos="510"/>
        </w:tabs>
        <w:spacing w:before="120"/>
        <w:contextualSpacing/>
        <w:rPr>
          <w:rFonts w:ascii="Arial" w:hAnsi="Arial"/>
          <w:color w:val="000066"/>
        </w:rPr>
      </w:pPr>
    </w:p>
    <w:p w:rsidR="007640CE" w:rsidRDefault="007640CE" w:rsidP="007640CE">
      <w:pPr>
        <w:tabs>
          <w:tab w:val="left" w:pos="0"/>
          <w:tab w:val="left" w:pos="510"/>
        </w:tabs>
        <w:spacing w:before="120"/>
        <w:contextualSpacing/>
        <w:rPr>
          <w:rFonts w:ascii="Arial" w:hAnsi="Arial"/>
          <w:color w:val="000066"/>
        </w:rPr>
      </w:pPr>
    </w:p>
    <w:p w:rsidR="00F65989" w:rsidRDefault="00F65989" w:rsidP="007640CE">
      <w:pPr>
        <w:tabs>
          <w:tab w:val="left" w:pos="0"/>
          <w:tab w:val="left" w:pos="510"/>
        </w:tabs>
        <w:spacing w:before="120"/>
        <w:contextualSpacing/>
        <w:rPr>
          <w:rFonts w:ascii="Arial" w:hAnsi="Arial"/>
          <w:color w:val="000066"/>
        </w:rPr>
      </w:pPr>
    </w:p>
    <w:p w:rsidR="00F65989" w:rsidRDefault="00F65989" w:rsidP="007640CE">
      <w:pPr>
        <w:tabs>
          <w:tab w:val="left" w:pos="0"/>
          <w:tab w:val="left" w:pos="510"/>
        </w:tabs>
        <w:spacing w:before="120"/>
        <w:contextualSpacing/>
        <w:rPr>
          <w:rFonts w:ascii="Arial" w:hAnsi="Arial"/>
          <w:color w:val="000066"/>
        </w:rPr>
      </w:pPr>
    </w:p>
    <w:p w:rsidR="007640CE" w:rsidRDefault="007640CE" w:rsidP="007640CE">
      <w:pPr>
        <w:tabs>
          <w:tab w:val="left" w:pos="0"/>
          <w:tab w:val="left" w:pos="510"/>
        </w:tabs>
        <w:spacing w:before="120"/>
        <w:contextualSpacing/>
        <w:rPr>
          <w:rFonts w:ascii="Arial" w:hAnsi="Arial"/>
          <w:color w:val="000066"/>
        </w:rPr>
      </w:pPr>
    </w:p>
    <w:p w:rsidR="007640CE" w:rsidRDefault="007640CE" w:rsidP="007640CE">
      <w:pPr>
        <w:tabs>
          <w:tab w:val="left" w:pos="0"/>
          <w:tab w:val="left" w:pos="510"/>
        </w:tabs>
        <w:spacing w:before="120"/>
        <w:contextualSpacing/>
        <w:rPr>
          <w:rFonts w:ascii="Arial" w:hAnsi="Arial"/>
          <w:color w:val="000066"/>
        </w:rPr>
      </w:pPr>
    </w:p>
    <w:p w:rsidR="007640CE" w:rsidRDefault="007640CE" w:rsidP="007640CE">
      <w:pPr>
        <w:tabs>
          <w:tab w:val="left" w:pos="0"/>
          <w:tab w:val="left" w:pos="510"/>
        </w:tabs>
        <w:spacing w:before="120"/>
        <w:contextualSpacing/>
        <w:rPr>
          <w:rFonts w:ascii="Arial" w:hAnsi="Arial"/>
          <w:color w:val="000066"/>
        </w:rPr>
      </w:pPr>
    </w:p>
    <w:p w:rsidR="003C77E4" w:rsidRDefault="003C77E4" w:rsidP="007640CE">
      <w:pPr>
        <w:tabs>
          <w:tab w:val="left" w:pos="0"/>
          <w:tab w:val="left" w:pos="510"/>
        </w:tabs>
        <w:spacing w:before="120"/>
        <w:contextualSpacing/>
        <w:rPr>
          <w:rFonts w:ascii="Arial" w:hAnsi="Arial"/>
          <w:color w:val="000066"/>
        </w:rPr>
      </w:pPr>
    </w:p>
    <w:p w:rsidR="003C77E4" w:rsidRDefault="003C77E4" w:rsidP="007640CE">
      <w:pPr>
        <w:tabs>
          <w:tab w:val="left" w:pos="0"/>
          <w:tab w:val="left" w:pos="510"/>
        </w:tabs>
        <w:spacing w:before="120"/>
        <w:contextualSpacing/>
        <w:rPr>
          <w:rFonts w:ascii="Arial" w:hAnsi="Arial"/>
          <w:color w:val="000066"/>
        </w:rPr>
      </w:pPr>
    </w:p>
    <w:p w:rsidR="007640CE" w:rsidRDefault="007640CE" w:rsidP="007640CE">
      <w:pPr>
        <w:tabs>
          <w:tab w:val="left" w:pos="0"/>
          <w:tab w:val="left" w:pos="510"/>
        </w:tabs>
        <w:spacing w:before="120"/>
        <w:contextualSpacing/>
        <w:rPr>
          <w:rFonts w:ascii="Arial" w:hAnsi="Arial"/>
          <w:color w:val="000066"/>
        </w:rPr>
      </w:pPr>
      <w:r>
        <w:rPr>
          <w:rFonts w:ascii="Arial" w:hAnsi="Arial"/>
          <w:color w:val="000066"/>
        </w:rPr>
        <w:t xml:space="preserve">La collaboration avec les collectivités territoriales constitue l’un des fondements de la mise en œuvre du programme au niveau local, afin d’assurer la complémentarité et la cohérence de l’action publique. Ceci recoupe par ailleurs la stratégie développée en DRAC </w:t>
      </w:r>
      <w:r w:rsidR="003C77E4">
        <w:rPr>
          <w:rFonts w:ascii="Arial" w:hAnsi="Arial"/>
          <w:color w:val="000066"/>
        </w:rPr>
        <w:t>Hauts-de-France dans le cadre des</w:t>
      </w:r>
      <w:r>
        <w:rPr>
          <w:rFonts w:ascii="Arial" w:hAnsi="Arial"/>
          <w:color w:val="000066"/>
        </w:rPr>
        <w:t xml:space="preserve"> CPER 2015-2020 :</w:t>
      </w:r>
      <w:r w:rsidR="002C7DBD">
        <w:rPr>
          <w:rFonts w:ascii="Arial" w:hAnsi="Arial"/>
          <w:color w:val="000066"/>
        </w:rPr>
        <w:br/>
      </w:r>
    </w:p>
    <w:p w:rsidR="007640CE" w:rsidRDefault="007640CE" w:rsidP="007640CE">
      <w:pPr>
        <w:tabs>
          <w:tab w:val="left" w:pos="0"/>
          <w:tab w:val="left" w:pos="510"/>
        </w:tabs>
        <w:spacing w:before="120"/>
        <w:contextualSpacing/>
        <w:rPr>
          <w:rFonts w:ascii="Arial" w:hAnsi="Arial"/>
          <w:i/>
          <w:iCs/>
          <w:color w:val="000066"/>
        </w:rPr>
      </w:pPr>
      <w:r>
        <w:rPr>
          <w:rFonts w:ascii="Arial" w:hAnsi="Arial"/>
          <w:i/>
          <w:iCs/>
          <w:color w:val="000066"/>
        </w:rPr>
        <w:t>« Développer l’offre de ressources culturelles par les TIC par l’élaboration d’applications, d’outils ou de portails numériques permettant la diffusion et la valorisation de collections patrimoniales et des œuvres et créations culturelles et artistiques « </w:t>
      </w:r>
    </w:p>
    <w:p w:rsidR="007640CE" w:rsidRDefault="007640CE" w:rsidP="007640CE">
      <w:pPr>
        <w:tabs>
          <w:tab w:val="left" w:pos="0"/>
          <w:tab w:val="left" w:pos="510"/>
        </w:tabs>
        <w:spacing w:before="120"/>
        <w:contextualSpacing/>
        <w:rPr>
          <w:rFonts w:ascii="Arial" w:hAnsi="Arial"/>
          <w:i/>
          <w:iCs/>
          <w:color w:val="000066"/>
        </w:rPr>
      </w:pPr>
    </w:p>
    <w:p w:rsidR="007640CE" w:rsidRDefault="007640CE" w:rsidP="007640CE">
      <w:pPr>
        <w:pStyle w:val="Titre"/>
        <w:rPr>
          <w:rFonts w:ascii="Arial" w:hAnsi="Arial"/>
          <w:b/>
          <w:bCs/>
          <w:color w:val="000066"/>
          <w:sz w:val="24"/>
          <w:szCs w:val="24"/>
        </w:rPr>
      </w:pPr>
      <w:r>
        <w:rPr>
          <w:rFonts w:ascii="Arial" w:hAnsi="Arial"/>
          <w:b/>
          <w:bCs/>
          <w:color w:val="000066"/>
          <w:sz w:val="24"/>
          <w:szCs w:val="24"/>
        </w:rPr>
        <w:t>Typologie des projets éligibles :</w:t>
      </w:r>
    </w:p>
    <w:p w:rsidR="007640CE" w:rsidRDefault="007640CE" w:rsidP="007640CE">
      <w:pPr>
        <w:widowControl w:val="0"/>
        <w:rPr>
          <w:rFonts w:ascii="Arial" w:hAnsi="Arial"/>
          <w:color w:val="000066"/>
        </w:rPr>
      </w:pPr>
      <w:r>
        <w:rPr>
          <w:rFonts w:ascii="Arial" w:hAnsi="Arial"/>
          <w:color w:val="000066"/>
        </w:rPr>
        <w:t>Les projets éligibles au PNV concernent :</w:t>
      </w:r>
    </w:p>
    <w:p w:rsidR="007640CE" w:rsidRDefault="007640CE" w:rsidP="003C77E4">
      <w:pPr>
        <w:widowControl w:val="0"/>
        <w:rPr>
          <w:rFonts w:ascii="Arial" w:hAnsi="Arial"/>
          <w:color w:val="000066"/>
        </w:rPr>
      </w:pPr>
      <w:r>
        <w:rPr>
          <w:rFonts w:ascii="Arial" w:hAnsi="Arial"/>
          <w:color w:val="000066"/>
        </w:rPr>
        <w:t>- Les opérations de numérisation de contenus culturels</w:t>
      </w:r>
    </w:p>
    <w:p w:rsidR="007640CE" w:rsidRDefault="007640CE" w:rsidP="003C77E4">
      <w:pPr>
        <w:widowControl w:val="0"/>
        <w:rPr>
          <w:rFonts w:ascii="Arial" w:hAnsi="Arial"/>
          <w:color w:val="000066"/>
        </w:rPr>
      </w:pPr>
      <w:r>
        <w:rPr>
          <w:rFonts w:ascii="Arial" w:hAnsi="Arial"/>
          <w:color w:val="000066"/>
        </w:rPr>
        <w:t>- Les actions permettant la diffusion / mise à disposition des contenus numériques.</w:t>
      </w:r>
    </w:p>
    <w:p w:rsidR="007640CE" w:rsidRDefault="007640CE" w:rsidP="003C77E4">
      <w:pPr>
        <w:widowControl w:val="0"/>
        <w:rPr>
          <w:rFonts w:ascii="Arial" w:hAnsi="Arial"/>
          <w:color w:val="000066"/>
        </w:rPr>
      </w:pPr>
    </w:p>
    <w:p w:rsidR="007640CE" w:rsidRDefault="007640CE" w:rsidP="007640CE">
      <w:pPr>
        <w:widowControl w:val="0"/>
        <w:rPr>
          <w:rFonts w:ascii="Arial" w:hAnsi="Arial"/>
          <w:color w:val="000066"/>
          <w:u w:val="single"/>
        </w:rPr>
      </w:pPr>
    </w:p>
    <w:p w:rsidR="007640CE" w:rsidRDefault="007640CE" w:rsidP="007640CE">
      <w:pPr>
        <w:pStyle w:val="Corpsdetexte"/>
        <w:widowControl w:val="0"/>
        <w:spacing w:line="240" w:lineRule="auto"/>
        <w:ind w:left="360" w:hanging="360"/>
        <w:rPr>
          <w:rFonts w:ascii="Arial" w:hAnsi="Arial"/>
          <w:b/>
          <w:bCs/>
          <w:color w:val="000066"/>
          <w:u w:val="single"/>
        </w:rPr>
      </w:pPr>
      <w:r>
        <w:rPr>
          <w:rFonts w:ascii="Arial" w:hAnsi="Arial"/>
          <w:b/>
          <w:bCs/>
          <w:color w:val="000066"/>
          <w:u w:val="single"/>
        </w:rPr>
        <w:t>3. Critères d’éligibilité des projets</w:t>
      </w:r>
    </w:p>
    <w:p w:rsidR="007640CE" w:rsidRDefault="007640CE" w:rsidP="007640CE">
      <w:pPr>
        <w:widowControl w:val="0"/>
        <w:ind w:left="57" w:hanging="57"/>
        <w:rPr>
          <w:rFonts w:ascii="Arial" w:hAnsi="Arial"/>
          <w:color w:val="000066"/>
        </w:rPr>
      </w:pPr>
      <w:r>
        <w:rPr>
          <w:rFonts w:ascii="Arial" w:hAnsi="Arial"/>
          <w:color w:val="000066"/>
        </w:rPr>
        <w:t>Compte tenu des spécificités du territoire de la région Hauts-de-France et des priorités du ministère de la Culture, la prise en compte dans le projet l’éducation artistique et culturelle et l’innovation numérique sera particulièrement étudiée.</w:t>
      </w:r>
    </w:p>
    <w:p w:rsidR="007640CE" w:rsidRDefault="007640CE" w:rsidP="007640CE">
      <w:pPr>
        <w:rPr>
          <w:rFonts w:ascii="Arial" w:hAnsi="Arial"/>
          <w:b/>
          <w:bCs/>
          <w:color w:val="000099"/>
        </w:rPr>
      </w:pPr>
    </w:p>
    <w:p w:rsidR="007640CE" w:rsidRDefault="007640CE" w:rsidP="007640CE">
      <w:pPr>
        <w:widowControl w:val="0"/>
        <w:rPr>
          <w:rFonts w:ascii="Arial" w:hAnsi="Arial"/>
          <w:b/>
          <w:bCs/>
          <w:color w:val="000066"/>
        </w:rPr>
      </w:pPr>
      <w:r>
        <w:rPr>
          <w:rFonts w:ascii="Arial" w:hAnsi="Arial"/>
          <w:b/>
          <w:bCs/>
          <w:color w:val="000066"/>
        </w:rPr>
        <w:t>Critères généraux :</w:t>
      </w:r>
    </w:p>
    <w:p w:rsidR="007640CE" w:rsidRDefault="007640CE" w:rsidP="007640CE">
      <w:pPr>
        <w:widowControl w:val="0"/>
        <w:rPr>
          <w:rFonts w:ascii="Arial" w:hAnsi="Arial"/>
          <w:color w:val="000066"/>
        </w:rPr>
      </w:pPr>
    </w:p>
    <w:p w:rsidR="007640CE" w:rsidRDefault="007640CE" w:rsidP="007640CE">
      <w:pPr>
        <w:pStyle w:val="Corpsdetexte"/>
        <w:spacing w:line="240" w:lineRule="auto"/>
        <w:rPr>
          <w:rFonts w:ascii="Arial" w:hAnsi="Arial"/>
          <w:color w:val="000066"/>
        </w:rPr>
      </w:pPr>
      <w:r>
        <w:rPr>
          <w:rFonts w:ascii="Arial" w:hAnsi="Arial"/>
          <w:color w:val="000066"/>
        </w:rPr>
        <w:t>Pour être éligibles, les projets devront répondre aux critères ci-dessous :</w:t>
      </w:r>
    </w:p>
    <w:p w:rsidR="007640CE" w:rsidRDefault="007640CE" w:rsidP="007640CE">
      <w:pPr>
        <w:pStyle w:val="Corpsdetexte"/>
        <w:spacing w:line="240" w:lineRule="auto"/>
        <w:rPr>
          <w:rFonts w:ascii="Arial" w:hAnsi="Arial"/>
          <w:color w:val="000066"/>
        </w:rPr>
      </w:pPr>
      <w:r>
        <w:rPr>
          <w:rFonts w:ascii="Arial" w:hAnsi="Arial"/>
          <w:color w:val="000066"/>
        </w:rPr>
        <w:t>- Accès sur Internet : il est demandé aux porteurs de projets de rendre les documents numérisés accessibles à tous su</w:t>
      </w:r>
      <w:r w:rsidR="003C77E4">
        <w:rPr>
          <w:rFonts w:ascii="Arial" w:hAnsi="Arial"/>
          <w:color w:val="000066"/>
        </w:rPr>
        <w:t>r Inte</w:t>
      </w:r>
      <w:r w:rsidR="002C7DBD">
        <w:rPr>
          <w:rFonts w:ascii="Arial" w:hAnsi="Arial"/>
          <w:color w:val="000066"/>
        </w:rPr>
        <w:t>rnet à la fin du projet (septembre</w:t>
      </w:r>
      <w:r w:rsidR="003C77E4">
        <w:rPr>
          <w:rFonts w:ascii="Arial" w:hAnsi="Arial"/>
          <w:color w:val="000066"/>
        </w:rPr>
        <w:t xml:space="preserve"> 2020</w:t>
      </w:r>
      <w:r>
        <w:rPr>
          <w:rFonts w:ascii="Arial" w:hAnsi="Arial"/>
          <w:color w:val="000066"/>
        </w:rPr>
        <w:t>).</w:t>
      </w:r>
    </w:p>
    <w:p w:rsidR="007640CE" w:rsidRDefault="007640CE" w:rsidP="007640CE">
      <w:pPr>
        <w:pStyle w:val="Corpsdetexte"/>
        <w:spacing w:line="240" w:lineRule="auto"/>
        <w:rPr>
          <w:rFonts w:ascii="Arial" w:hAnsi="Arial"/>
          <w:color w:val="000066"/>
        </w:rPr>
      </w:pPr>
      <w:r>
        <w:rPr>
          <w:rFonts w:ascii="Arial" w:hAnsi="Arial"/>
          <w:color w:val="000066"/>
        </w:rPr>
        <w:t>- Titularité des droits : les services ou porteurs de projets doivent être titulaires des droits de diffusion sous forme numérique.</w:t>
      </w:r>
    </w:p>
    <w:p w:rsidR="007640CE" w:rsidRDefault="007640CE" w:rsidP="007640CE">
      <w:pPr>
        <w:pStyle w:val="Corpsdetexte"/>
        <w:widowControl w:val="0"/>
        <w:spacing w:line="240" w:lineRule="auto"/>
        <w:rPr>
          <w:rFonts w:ascii="Arial" w:hAnsi="Arial"/>
          <w:color w:val="000066"/>
        </w:rPr>
      </w:pPr>
      <w:r>
        <w:rPr>
          <w:rFonts w:ascii="Arial" w:hAnsi="Arial"/>
          <w:color w:val="000066"/>
        </w:rPr>
        <w:t>- Partenariats régionaux : les projets s’inscrivant dans le cadre de partenariats régionaux pour la valorisation conjointe du patrimoine ou le partage de compétences pour la diffusion des fonds seront évalués en priorité.</w:t>
      </w:r>
    </w:p>
    <w:p w:rsidR="007640CE" w:rsidRDefault="007640CE" w:rsidP="007640CE">
      <w:pPr>
        <w:pStyle w:val="Corpsdetexte"/>
        <w:spacing w:line="240" w:lineRule="auto"/>
        <w:rPr>
          <w:rFonts w:ascii="Arial" w:hAnsi="Arial"/>
          <w:color w:val="000066"/>
        </w:rPr>
      </w:pPr>
      <w:r>
        <w:rPr>
          <w:rFonts w:ascii="Arial" w:hAnsi="Arial"/>
          <w:color w:val="000066"/>
        </w:rPr>
        <w:t xml:space="preserve">- Les technologies ouvertes et les protocoles standards favorisant l’interopérabilité nationale et européenne (métadonnées Dublin </w:t>
      </w:r>
      <w:proofErr w:type="spellStart"/>
      <w:r>
        <w:rPr>
          <w:rFonts w:ascii="Arial" w:hAnsi="Arial"/>
          <w:color w:val="000066"/>
        </w:rPr>
        <w:t>Core</w:t>
      </w:r>
      <w:proofErr w:type="spellEnd"/>
      <w:r>
        <w:rPr>
          <w:rFonts w:ascii="Arial" w:hAnsi="Arial"/>
          <w:color w:val="000066"/>
        </w:rPr>
        <w:t>, EAD, protocole OAI-PMH…)</w:t>
      </w:r>
    </w:p>
    <w:p w:rsidR="007640CE" w:rsidRDefault="007640CE" w:rsidP="007640CE">
      <w:pPr>
        <w:pStyle w:val="Corpsdetexte"/>
        <w:spacing w:line="240" w:lineRule="auto"/>
        <w:rPr>
          <w:rFonts w:ascii="Arial" w:hAnsi="Arial"/>
          <w:color w:val="000066"/>
        </w:rPr>
      </w:pPr>
      <w:r>
        <w:rPr>
          <w:rFonts w:ascii="Arial" w:hAnsi="Arial"/>
          <w:color w:val="000066"/>
        </w:rPr>
        <w:t>- La mise en place de portails d’accès régionaux (</w:t>
      </w:r>
      <w:proofErr w:type="spellStart"/>
      <w:r>
        <w:rPr>
          <w:rFonts w:ascii="Arial" w:hAnsi="Arial"/>
          <w:color w:val="000066"/>
        </w:rPr>
        <w:t>Musenor</w:t>
      </w:r>
      <w:proofErr w:type="spellEnd"/>
      <w:r>
        <w:rPr>
          <w:rFonts w:ascii="Arial" w:hAnsi="Arial"/>
          <w:color w:val="000066"/>
        </w:rPr>
        <w:t xml:space="preserve">, </w:t>
      </w:r>
      <w:proofErr w:type="spellStart"/>
      <w:r>
        <w:rPr>
          <w:rFonts w:ascii="Arial" w:hAnsi="Arial"/>
          <w:color w:val="000066"/>
        </w:rPr>
        <w:t>Armarium</w:t>
      </w:r>
      <w:proofErr w:type="spellEnd"/>
      <w:r w:rsidR="000E49C2">
        <w:rPr>
          <w:rFonts w:ascii="Arial" w:hAnsi="Arial"/>
          <w:color w:val="000066"/>
        </w:rPr>
        <w:t>, VPAH</w:t>
      </w:r>
      <w:r>
        <w:rPr>
          <w:rFonts w:ascii="Arial" w:hAnsi="Arial"/>
          <w:color w:val="000066"/>
        </w:rPr>
        <w:t xml:space="preserve">…)  </w:t>
      </w:r>
      <w:proofErr w:type="gramStart"/>
      <w:r>
        <w:rPr>
          <w:rFonts w:ascii="Arial" w:hAnsi="Arial"/>
          <w:color w:val="000066"/>
        </w:rPr>
        <w:t>ou</w:t>
      </w:r>
      <w:proofErr w:type="gramEnd"/>
      <w:r>
        <w:rPr>
          <w:rFonts w:ascii="Arial" w:hAnsi="Arial"/>
          <w:color w:val="000066"/>
        </w:rPr>
        <w:t xml:space="preserve"> départementaux (Archives départementales….), ou nationaux, notamment dans le cadre de la plate-forme « Collections » du Ministère de la Culture…</w:t>
      </w:r>
    </w:p>
    <w:p w:rsidR="007640CE" w:rsidRDefault="007640CE" w:rsidP="007640CE">
      <w:pPr>
        <w:rPr>
          <w:rFonts w:ascii="Arial" w:hAnsi="Arial"/>
          <w:color w:val="000099"/>
        </w:rPr>
      </w:pPr>
      <w:r>
        <w:rPr>
          <w:rFonts w:ascii="Arial" w:hAnsi="Arial" w:cs="Garamond"/>
          <w:color w:val="000066"/>
        </w:rPr>
        <w:t>-  La diffusion et de réutilisation des données publiques numériques du secteur culturel (Open Data) et une évolution vers la notion de Web sémantique devant permettre la réutilisation des ressources numérisées, librement et gratuitement accessibles par tous, tant les contenus que les métadonnées associées.</w:t>
      </w:r>
    </w:p>
    <w:p w:rsidR="007640CE" w:rsidRDefault="007640CE" w:rsidP="007640CE">
      <w:pPr>
        <w:rPr>
          <w:rFonts w:cs="Garamond"/>
          <w:color w:val="000066"/>
        </w:rPr>
      </w:pPr>
    </w:p>
    <w:p w:rsidR="007640CE" w:rsidRDefault="007640CE" w:rsidP="007640CE">
      <w:pPr>
        <w:rPr>
          <w:rFonts w:cs="Garamond"/>
          <w:color w:val="000066"/>
        </w:rPr>
      </w:pPr>
    </w:p>
    <w:p w:rsidR="007640CE" w:rsidRDefault="007640CE" w:rsidP="007640CE">
      <w:pPr>
        <w:rPr>
          <w:rFonts w:cs="Garamond"/>
          <w:color w:val="000066"/>
        </w:rPr>
      </w:pPr>
    </w:p>
    <w:p w:rsidR="00F65989" w:rsidRDefault="00F65989" w:rsidP="007640CE">
      <w:pPr>
        <w:pStyle w:val="Corpsdetexte"/>
        <w:spacing w:line="240" w:lineRule="auto"/>
      </w:pPr>
    </w:p>
    <w:p w:rsidR="00242F50" w:rsidRDefault="00242F50" w:rsidP="007640CE">
      <w:pPr>
        <w:pStyle w:val="Corpsdetexte"/>
        <w:spacing w:line="240" w:lineRule="auto"/>
        <w:rPr>
          <w:rFonts w:ascii="Arial" w:hAnsi="Arial"/>
          <w:color w:val="000066"/>
        </w:rPr>
      </w:pPr>
    </w:p>
    <w:p w:rsidR="007640CE" w:rsidRPr="000E49C2" w:rsidRDefault="007640CE" w:rsidP="000E49C2">
      <w:pPr>
        <w:widowControl w:val="0"/>
        <w:rPr>
          <w:rFonts w:ascii="Arial" w:hAnsi="Arial" w:cs="Times New Roman"/>
          <w:b/>
          <w:bCs/>
          <w:color w:val="000066"/>
        </w:rPr>
      </w:pPr>
      <w:r w:rsidRPr="000E49C2">
        <w:rPr>
          <w:rFonts w:ascii="Arial" w:hAnsi="Arial" w:cs="Times New Roman"/>
          <w:b/>
          <w:bCs/>
          <w:color w:val="000066"/>
        </w:rPr>
        <w:t>Contenus :</w:t>
      </w:r>
    </w:p>
    <w:p w:rsidR="007640CE" w:rsidRPr="002C7DBD" w:rsidRDefault="007640CE" w:rsidP="002C7DBD">
      <w:pPr>
        <w:widowControl w:val="0"/>
        <w:tabs>
          <w:tab w:val="left" w:pos="220"/>
          <w:tab w:val="left" w:pos="720"/>
        </w:tabs>
        <w:rPr>
          <w:rFonts w:ascii="Arial" w:hAnsi="Arial" w:cs="Times New Roman"/>
          <w:color w:val="000066"/>
        </w:rPr>
      </w:pPr>
      <w:r w:rsidRPr="002C7DBD">
        <w:rPr>
          <w:rFonts w:ascii="Arial" w:hAnsi="Arial" w:cs="Times New Roman"/>
          <w:color w:val="000066"/>
        </w:rPr>
        <w:t>- Contenus à numériser :</w:t>
      </w:r>
      <w:r w:rsidR="002C7DBD" w:rsidRPr="002C7DBD">
        <w:rPr>
          <w:rFonts w:ascii="Arial" w:hAnsi="Arial" w:cs="Times New Roman"/>
          <w:color w:val="000066"/>
        </w:rPr>
        <w:t xml:space="preserve"> </w:t>
      </w:r>
      <w:r w:rsidRPr="002C7DBD">
        <w:rPr>
          <w:rFonts w:ascii="Arial" w:hAnsi="Arial" w:cs="Times New Roman"/>
          <w:color w:val="000066"/>
        </w:rPr>
        <w:t>Transformation d’un contenu d’un état non numérique à un format numérique</w:t>
      </w:r>
    </w:p>
    <w:p w:rsidR="007640CE" w:rsidRPr="002C7DBD" w:rsidRDefault="007640CE" w:rsidP="002C7DBD">
      <w:pPr>
        <w:widowControl w:val="0"/>
        <w:tabs>
          <w:tab w:val="left" w:pos="220"/>
          <w:tab w:val="left" w:pos="720"/>
        </w:tabs>
        <w:rPr>
          <w:rFonts w:ascii="Arial" w:hAnsi="Arial" w:cs="Times New Roman"/>
          <w:color w:val="000066"/>
        </w:rPr>
      </w:pPr>
      <w:r w:rsidRPr="002C7DBD">
        <w:rPr>
          <w:rFonts w:ascii="Arial" w:hAnsi="Arial" w:cs="Times New Roman"/>
          <w:color w:val="000066"/>
        </w:rPr>
        <w:t xml:space="preserve">- Contenus à </w:t>
      </w:r>
      <w:proofErr w:type="spellStart"/>
      <w:r w:rsidRPr="002C7DBD">
        <w:rPr>
          <w:rFonts w:ascii="Arial" w:hAnsi="Arial" w:cs="Times New Roman"/>
          <w:color w:val="000066"/>
        </w:rPr>
        <w:t>re</w:t>
      </w:r>
      <w:proofErr w:type="spellEnd"/>
      <w:r w:rsidRPr="002C7DBD">
        <w:rPr>
          <w:rFonts w:ascii="Arial" w:hAnsi="Arial" w:cs="Times New Roman"/>
          <w:color w:val="000066"/>
        </w:rPr>
        <w:t>-numériser :</w:t>
      </w:r>
      <w:r w:rsidR="002C7DBD" w:rsidRPr="002C7DBD">
        <w:rPr>
          <w:rFonts w:ascii="Arial" w:hAnsi="Arial" w:cs="Times New Roman"/>
          <w:color w:val="000066"/>
        </w:rPr>
        <w:t xml:space="preserve"> </w:t>
      </w:r>
      <w:proofErr w:type="spellStart"/>
      <w:r w:rsidRPr="002C7DBD">
        <w:rPr>
          <w:rFonts w:ascii="Arial" w:hAnsi="Arial" w:cs="Times New Roman"/>
          <w:color w:val="000066"/>
        </w:rPr>
        <w:t>Re</w:t>
      </w:r>
      <w:proofErr w:type="spellEnd"/>
      <w:r w:rsidRPr="002C7DBD">
        <w:rPr>
          <w:rFonts w:ascii="Arial" w:hAnsi="Arial" w:cs="Times New Roman"/>
          <w:color w:val="000066"/>
        </w:rPr>
        <w:t>-numérisation d’objets ou contenus déjà disponibles sous forme numérique (qu’ils soient nativement numériques ou pas), et dont le format technique actuel ne permet pas la pleine réutilisation ni la conservation pérenne.</w:t>
      </w:r>
    </w:p>
    <w:p w:rsidR="007640CE" w:rsidRDefault="007640CE" w:rsidP="007640CE">
      <w:pPr>
        <w:pStyle w:val="Paragraphedeliste"/>
        <w:widowControl w:val="0"/>
        <w:tabs>
          <w:tab w:val="left" w:pos="220"/>
          <w:tab w:val="left" w:pos="720"/>
        </w:tabs>
        <w:ind w:left="1440"/>
        <w:rPr>
          <w:rFonts w:ascii="Arial" w:hAnsi="Arial" w:cs="Times New Roman"/>
          <w:color w:val="000066"/>
        </w:rPr>
      </w:pPr>
    </w:p>
    <w:p w:rsidR="007640CE" w:rsidRDefault="007640CE" w:rsidP="007640CE">
      <w:pPr>
        <w:widowControl w:val="0"/>
        <w:tabs>
          <w:tab w:val="left" w:pos="220"/>
          <w:tab w:val="left" w:pos="720"/>
        </w:tabs>
        <w:rPr>
          <w:rFonts w:ascii="Arial" w:hAnsi="Arial" w:cs="Times New Roman"/>
          <w:color w:val="000066"/>
        </w:rPr>
      </w:pPr>
      <w:r>
        <w:rPr>
          <w:rFonts w:ascii="Arial" w:hAnsi="Arial" w:cs="Times New Roman"/>
          <w:color w:val="000066"/>
        </w:rPr>
        <w:t>Tous les types de contenus sont éligibles au PNV. Il peut s’agir, cette liste étant donnée à titre d’exemples, de fonds d’archives, de films, de photos, d’images, d’enregistrements sonores, de cartes, de livres, d’articles de presse, d’objets, de captations de spectacles ou encore de patrimoine bâti…</w:t>
      </w:r>
    </w:p>
    <w:p w:rsidR="007640CE" w:rsidRDefault="007640CE" w:rsidP="007640CE">
      <w:pPr>
        <w:widowControl w:val="0"/>
        <w:tabs>
          <w:tab w:val="left" w:pos="220"/>
          <w:tab w:val="left" w:pos="720"/>
        </w:tabs>
        <w:ind w:left="708"/>
        <w:rPr>
          <w:rFonts w:ascii="Arial" w:hAnsi="Arial" w:cs="Times New Roman"/>
          <w:color w:val="000066"/>
        </w:rPr>
      </w:pPr>
    </w:p>
    <w:p w:rsidR="007640CE" w:rsidRDefault="007640CE" w:rsidP="007640CE">
      <w:pPr>
        <w:widowControl w:val="0"/>
        <w:tabs>
          <w:tab w:val="left" w:pos="220"/>
          <w:tab w:val="left" w:pos="720"/>
        </w:tabs>
        <w:ind w:left="708"/>
        <w:rPr>
          <w:rFonts w:ascii="Arial" w:hAnsi="Arial" w:cs="Times New Roman"/>
          <w:color w:val="000066"/>
        </w:rPr>
      </w:pPr>
    </w:p>
    <w:p w:rsidR="007640CE" w:rsidRPr="000E49C2" w:rsidRDefault="007640CE" w:rsidP="000E49C2">
      <w:pPr>
        <w:widowControl w:val="0"/>
        <w:tabs>
          <w:tab w:val="left" w:pos="220"/>
          <w:tab w:val="left" w:pos="720"/>
        </w:tabs>
        <w:rPr>
          <w:rFonts w:ascii="Arial" w:hAnsi="Arial" w:cs="Times New Roman"/>
          <w:b/>
          <w:bCs/>
          <w:color w:val="000066"/>
        </w:rPr>
      </w:pPr>
      <w:r w:rsidRPr="000E49C2">
        <w:rPr>
          <w:rFonts w:ascii="Arial" w:hAnsi="Arial" w:cs="Times New Roman"/>
          <w:b/>
          <w:bCs/>
          <w:color w:val="000066"/>
        </w:rPr>
        <w:t>Moyens de diffusion :</w:t>
      </w:r>
    </w:p>
    <w:p w:rsidR="007640CE" w:rsidRDefault="007640CE" w:rsidP="007640CE">
      <w:pPr>
        <w:pStyle w:val="Paragraphedeliste"/>
        <w:widowControl w:val="0"/>
        <w:tabs>
          <w:tab w:val="left" w:pos="220"/>
          <w:tab w:val="left" w:pos="720"/>
        </w:tabs>
        <w:ind w:left="360"/>
        <w:rPr>
          <w:rFonts w:ascii="Arial" w:hAnsi="Arial" w:cs="Times New Roman"/>
          <w:b/>
          <w:bCs/>
          <w:color w:val="000066"/>
        </w:rPr>
      </w:pPr>
    </w:p>
    <w:p w:rsidR="007640CE" w:rsidRPr="002C7DBD" w:rsidRDefault="007640CE" w:rsidP="002C7DBD">
      <w:pPr>
        <w:widowControl w:val="0"/>
        <w:tabs>
          <w:tab w:val="left" w:pos="220"/>
          <w:tab w:val="left" w:pos="720"/>
        </w:tabs>
        <w:rPr>
          <w:rFonts w:ascii="Arial" w:hAnsi="Arial" w:cs="Times New Roman"/>
          <w:color w:val="000066"/>
        </w:rPr>
      </w:pPr>
      <w:r w:rsidRPr="002C7DBD">
        <w:rPr>
          <w:rFonts w:ascii="Arial" w:hAnsi="Arial" w:cs="Times New Roman"/>
          <w:color w:val="000066"/>
        </w:rPr>
        <w:t>- Indexation :</w:t>
      </w:r>
    </w:p>
    <w:p w:rsidR="007640CE" w:rsidRPr="002C7DBD" w:rsidRDefault="007640CE" w:rsidP="002C7DBD">
      <w:pPr>
        <w:widowControl w:val="0"/>
        <w:tabs>
          <w:tab w:val="left" w:pos="220"/>
          <w:tab w:val="left" w:pos="720"/>
        </w:tabs>
        <w:ind w:left="220"/>
        <w:rPr>
          <w:rFonts w:ascii="Arial" w:hAnsi="Arial" w:cs="Times New Roman"/>
          <w:color w:val="000066"/>
        </w:rPr>
      </w:pPr>
      <w:r w:rsidRPr="002C7DBD">
        <w:rPr>
          <w:rFonts w:ascii="Arial" w:hAnsi="Arial" w:cs="Times New Roman"/>
          <w:color w:val="000066"/>
        </w:rPr>
        <w:t>Indexation – éventuellement rétrospective – de fonds numérisés (enrichissement des métadonnées)</w:t>
      </w:r>
    </w:p>
    <w:p w:rsidR="007640CE" w:rsidRPr="002C7DBD" w:rsidRDefault="007640CE" w:rsidP="002C7DBD">
      <w:pPr>
        <w:widowControl w:val="0"/>
        <w:tabs>
          <w:tab w:val="left" w:pos="220"/>
          <w:tab w:val="left" w:pos="720"/>
        </w:tabs>
        <w:rPr>
          <w:rFonts w:ascii="Arial" w:hAnsi="Arial" w:cs="Times New Roman"/>
          <w:color w:val="000066"/>
        </w:rPr>
      </w:pPr>
      <w:r w:rsidRPr="002C7DBD">
        <w:rPr>
          <w:rFonts w:ascii="Arial" w:hAnsi="Arial" w:cs="Times New Roman"/>
          <w:color w:val="000066"/>
        </w:rPr>
        <w:t>- Logiciels :</w:t>
      </w:r>
    </w:p>
    <w:p w:rsidR="007640CE" w:rsidRPr="002C7DBD" w:rsidRDefault="007640CE" w:rsidP="002C7DBD">
      <w:pPr>
        <w:widowControl w:val="0"/>
        <w:tabs>
          <w:tab w:val="left" w:pos="220"/>
          <w:tab w:val="left" w:pos="720"/>
        </w:tabs>
        <w:ind w:left="220"/>
        <w:rPr>
          <w:rFonts w:ascii="Arial" w:hAnsi="Arial" w:cs="Times New Roman"/>
          <w:color w:val="000066"/>
        </w:rPr>
      </w:pPr>
      <w:r w:rsidRPr="002C7DBD">
        <w:rPr>
          <w:rFonts w:ascii="Arial" w:hAnsi="Arial" w:cs="Times New Roman"/>
          <w:color w:val="000066"/>
        </w:rPr>
        <w:t>Logiciels destinés à favoriser l’enrichissement et l’appropriation des ressources numérisées, dans un objectif d’accès et de diffusion par le plus grand nombre (outils d’</w:t>
      </w:r>
      <w:proofErr w:type="spellStart"/>
      <w:r w:rsidRPr="002C7DBD">
        <w:rPr>
          <w:rFonts w:ascii="Arial" w:hAnsi="Arial" w:cs="Times New Roman"/>
          <w:color w:val="000066"/>
        </w:rPr>
        <w:t>éditorialisation</w:t>
      </w:r>
      <w:proofErr w:type="spellEnd"/>
      <w:r w:rsidRPr="002C7DBD">
        <w:rPr>
          <w:rFonts w:ascii="Arial" w:hAnsi="Arial" w:cs="Times New Roman"/>
          <w:color w:val="000066"/>
        </w:rPr>
        <w:t>, d’enrichissement collaboratif, ludification, etc.)</w:t>
      </w:r>
    </w:p>
    <w:p w:rsidR="007640CE" w:rsidRPr="002C7DBD" w:rsidRDefault="007640CE" w:rsidP="002C7DBD">
      <w:pPr>
        <w:widowControl w:val="0"/>
        <w:tabs>
          <w:tab w:val="left" w:pos="220"/>
          <w:tab w:val="left" w:pos="720"/>
        </w:tabs>
        <w:rPr>
          <w:rFonts w:ascii="Arial" w:hAnsi="Arial" w:cs="Times New Roman"/>
          <w:color w:val="000066"/>
        </w:rPr>
      </w:pPr>
      <w:r w:rsidRPr="002C7DBD">
        <w:rPr>
          <w:rFonts w:ascii="Arial" w:hAnsi="Arial" w:cs="Times New Roman"/>
          <w:color w:val="000066"/>
        </w:rPr>
        <w:t>- Opérations de « </w:t>
      </w:r>
      <w:proofErr w:type="spellStart"/>
      <w:r w:rsidRPr="002C7DBD">
        <w:rPr>
          <w:rFonts w:ascii="Arial" w:hAnsi="Arial" w:cs="Times New Roman"/>
          <w:color w:val="000066"/>
        </w:rPr>
        <w:t>clairage</w:t>
      </w:r>
      <w:proofErr w:type="spellEnd"/>
      <w:r w:rsidRPr="002C7DBD">
        <w:rPr>
          <w:rFonts w:ascii="Arial" w:hAnsi="Arial" w:cs="Times New Roman"/>
          <w:color w:val="000066"/>
        </w:rPr>
        <w:t xml:space="preserve"> des droits » :</w:t>
      </w:r>
    </w:p>
    <w:p w:rsidR="007640CE" w:rsidRPr="002C7DBD" w:rsidRDefault="007640CE" w:rsidP="002C7DBD">
      <w:pPr>
        <w:widowControl w:val="0"/>
        <w:tabs>
          <w:tab w:val="left" w:pos="220"/>
          <w:tab w:val="left" w:pos="720"/>
        </w:tabs>
        <w:ind w:left="220"/>
        <w:rPr>
          <w:rFonts w:ascii="Arial" w:hAnsi="Arial" w:cs="Times New Roman"/>
          <w:color w:val="000066"/>
        </w:rPr>
      </w:pPr>
      <w:r w:rsidRPr="002C7DBD">
        <w:rPr>
          <w:rFonts w:ascii="Arial" w:hAnsi="Arial" w:cs="Times New Roman"/>
          <w:color w:val="000066"/>
        </w:rPr>
        <w:t>Actions consistant à identifier les ayants droits d’une œuvre, en faciliter la cession de droits et la réutilisation et en garantir la diffusion.</w:t>
      </w:r>
    </w:p>
    <w:p w:rsidR="007640CE" w:rsidRDefault="007640CE" w:rsidP="007640CE">
      <w:pPr>
        <w:pStyle w:val="Paragraphedeliste"/>
        <w:widowControl w:val="0"/>
        <w:tabs>
          <w:tab w:val="left" w:pos="220"/>
          <w:tab w:val="left" w:pos="720"/>
        </w:tabs>
        <w:rPr>
          <w:rFonts w:ascii="Arial" w:hAnsi="Arial" w:cs="Times New Roman"/>
          <w:color w:val="000066"/>
        </w:rPr>
      </w:pPr>
    </w:p>
    <w:p w:rsidR="007640CE" w:rsidRDefault="007640CE" w:rsidP="007640CE">
      <w:pPr>
        <w:pStyle w:val="Paragraphedeliste"/>
        <w:widowControl w:val="0"/>
        <w:tabs>
          <w:tab w:val="left" w:pos="220"/>
          <w:tab w:val="left" w:pos="720"/>
        </w:tabs>
        <w:ind w:left="1440"/>
        <w:rPr>
          <w:rFonts w:ascii="Arial" w:hAnsi="Arial" w:cs="Times New Roman"/>
          <w:color w:val="000066"/>
        </w:rPr>
      </w:pPr>
    </w:p>
    <w:p w:rsidR="007640CE" w:rsidRDefault="007640CE" w:rsidP="007640CE">
      <w:pPr>
        <w:pStyle w:val="Corpsdetexte"/>
        <w:spacing w:line="240" w:lineRule="auto"/>
        <w:rPr>
          <w:rFonts w:ascii="Arial" w:hAnsi="Arial"/>
          <w:color w:val="000066"/>
          <w:u w:val="single"/>
        </w:rPr>
      </w:pPr>
      <w:r>
        <w:rPr>
          <w:rFonts w:ascii="Arial" w:hAnsi="Arial"/>
          <w:b/>
          <w:color w:val="000066"/>
          <w:u w:val="single"/>
        </w:rPr>
        <w:t>4. Déroulement de la consultation</w:t>
      </w:r>
    </w:p>
    <w:p w:rsidR="007640CE" w:rsidRDefault="007640CE" w:rsidP="007640CE">
      <w:pPr>
        <w:pStyle w:val="Corpsdetexte"/>
        <w:spacing w:line="240" w:lineRule="auto"/>
        <w:rPr>
          <w:rFonts w:ascii="Arial" w:hAnsi="Arial"/>
          <w:b/>
          <w:bCs/>
          <w:color w:val="000066"/>
          <w:u w:val="single"/>
        </w:rPr>
      </w:pPr>
    </w:p>
    <w:p w:rsidR="007640CE" w:rsidRDefault="007640CE" w:rsidP="007640CE">
      <w:pPr>
        <w:pStyle w:val="Corpsdetexte"/>
        <w:spacing w:line="240" w:lineRule="auto"/>
        <w:rPr>
          <w:rFonts w:ascii="Arial" w:hAnsi="Arial"/>
          <w:b/>
          <w:bCs/>
          <w:color w:val="000066"/>
        </w:rPr>
      </w:pPr>
      <w:r>
        <w:rPr>
          <w:rFonts w:ascii="Arial" w:hAnsi="Arial"/>
          <w:b/>
          <w:bCs/>
          <w:color w:val="000066"/>
        </w:rPr>
        <w:t>Lance</w:t>
      </w:r>
      <w:r w:rsidR="00277746">
        <w:rPr>
          <w:rFonts w:ascii="Arial" w:hAnsi="Arial"/>
          <w:b/>
          <w:bCs/>
          <w:color w:val="000066"/>
        </w:rPr>
        <w:t xml:space="preserve">ment de l’appel à projets : </w:t>
      </w:r>
      <w:r w:rsidR="00277746">
        <w:rPr>
          <w:rFonts w:ascii="Arial" w:hAnsi="Arial"/>
          <w:b/>
          <w:bCs/>
          <w:color w:val="000066"/>
        </w:rPr>
        <w:tab/>
        <w:t>Lun</w:t>
      </w:r>
      <w:r>
        <w:rPr>
          <w:rFonts w:ascii="Arial" w:hAnsi="Arial"/>
          <w:b/>
          <w:bCs/>
          <w:color w:val="000066"/>
        </w:rPr>
        <w:t xml:space="preserve">di </w:t>
      </w:r>
      <w:r w:rsidR="003C77E4">
        <w:rPr>
          <w:rFonts w:ascii="Arial" w:hAnsi="Arial"/>
          <w:b/>
          <w:bCs/>
          <w:color w:val="000066"/>
        </w:rPr>
        <w:t>15 avril</w:t>
      </w:r>
      <w:r w:rsidR="00277746">
        <w:rPr>
          <w:rFonts w:ascii="Arial" w:hAnsi="Arial"/>
          <w:b/>
          <w:bCs/>
          <w:color w:val="000066"/>
        </w:rPr>
        <w:t xml:space="preserve"> 2019</w:t>
      </w:r>
    </w:p>
    <w:p w:rsidR="007640CE" w:rsidRDefault="007640CE" w:rsidP="007640CE">
      <w:pPr>
        <w:pStyle w:val="Corpsdetexte"/>
        <w:spacing w:line="240" w:lineRule="auto"/>
        <w:rPr>
          <w:rFonts w:ascii="Arial" w:hAnsi="Arial"/>
          <w:color w:val="000066"/>
        </w:rPr>
      </w:pPr>
      <w:r>
        <w:rPr>
          <w:rFonts w:ascii="Arial" w:hAnsi="Arial"/>
          <w:b/>
          <w:bCs/>
          <w:color w:val="000066"/>
        </w:rPr>
        <w:t xml:space="preserve">Clôture de l’appel à projets : </w:t>
      </w:r>
      <w:r>
        <w:rPr>
          <w:rFonts w:ascii="Arial" w:hAnsi="Arial"/>
          <w:b/>
          <w:bCs/>
          <w:color w:val="000066"/>
        </w:rPr>
        <w:tab/>
      </w:r>
      <w:r>
        <w:rPr>
          <w:rFonts w:ascii="Arial" w:hAnsi="Arial"/>
          <w:color w:val="000066"/>
        </w:rPr>
        <w:tab/>
      </w:r>
      <w:r w:rsidR="006B2314">
        <w:rPr>
          <w:rFonts w:ascii="Arial" w:hAnsi="Arial"/>
          <w:b/>
          <w:bCs/>
          <w:color w:val="000066"/>
        </w:rPr>
        <w:t>Lundi 27</w:t>
      </w:r>
      <w:r w:rsidR="00083754">
        <w:rPr>
          <w:rFonts w:ascii="Arial" w:hAnsi="Arial"/>
          <w:b/>
          <w:bCs/>
          <w:color w:val="000066"/>
        </w:rPr>
        <w:t xml:space="preserve"> mai 2019</w:t>
      </w:r>
    </w:p>
    <w:p w:rsidR="007640CE" w:rsidRDefault="007640CE" w:rsidP="007640CE">
      <w:pPr>
        <w:pStyle w:val="Corpsdetexte"/>
        <w:spacing w:line="240" w:lineRule="auto"/>
        <w:rPr>
          <w:rFonts w:ascii="Arial" w:hAnsi="Arial"/>
          <w:color w:val="000066"/>
        </w:rPr>
      </w:pPr>
      <w:r>
        <w:rPr>
          <w:rFonts w:ascii="Arial" w:hAnsi="Arial"/>
          <w:color w:val="000066"/>
        </w:rPr>
        <w:t xml:space="preserve">Sélection des projets : </w:t>
      </w:r>
      <w:r>
        <w:rPr>
          <w:rFonts w:ascii="Arial" w:hAnsi="Arial"/>
          <w:color w:val="000066"/>
        </w:rPr>
        <w:tab/>
      </w:r>
      <w:r>
        <w:rPr>
          <w:rFonts w:ascii="Arial" w:hAnsi="Arial"/>
          <w:color w:val="000066"/>
        </w:rPr>
        <w:tab/>
      </w:r>
      <w:r>
        <w:rPr>
          <w:rFonts w:ascii="Arial" w:hAnsi="Arial"/>
          <w:color w:val="000066"/>
        </w:rPr>
        <w:tab/>
      </w:r>
      <w:r w:rsidR="00083754">
        <w:rPr>
          <w:rFonts w:ascii="Arial" w:hAnsi="Arial"/>
          <w:color w:val="000066"/>
        </w:rPr>
        <w:t xml:space="preserve">juin </w:t>
      </w:r>
      <w:r>
        <w:rPr>
          <w:rFonts w:ascii="Arial" w:hAnsi="Arial"/>
          <w:color w:val="000066"/>
        </w:rPr>
        <w:t>201</w:t>
      </w:r>
      <w:r w:rsidR="00083754">
        <w:rPr>
          <w:rFonts w:ascii="Arial" w:hAnsi="Arial"/>
          <w:color w:val="000066"/>
        </w:rPr>
        <w:t>9</w:t>
      </w:r>
    </w:p>
    <w:p w:rsidR="007640CE" w:rsidRDefault="007640CE" w:rsidP="007640CE">
      <w:pPr>
        <w:pStyle w:val="Corpsdetexte"/>
        <w:spacing w:line="240" w:lineRule="auto"/>
        <w:rPr>
          <w:rFonts w:ascii="Arial" w:hAnsi="Arial"/>
          <w:color w:val="000066"/>
        </w:rPr>
      </w:pPr>
      <w:r>
        <w:rPr>
          <w:rFonts w:ascii="Arial" w:hAnsi="Arial"/>
          <w:color w:val="000066"/>
        </w:rPr>
        <w:t>Démarrage des projets :</w:t>
      </w:r>
      <w:r>
        <w:rPr>
          <w:rFonts w:ascii="Arial" w:hAnsi="Arial"/>
          <w:color w:val="000066"/>
        </w:rPr>
        <w:tab/>
      </w:r>
      <w:r>
        <w:rPr>
          <w:rFonts w:ascii="Arial" w:hAnsi="Arial"/>
          <w:color w:val="000066"/>
        </w:rPr>
        <w:tab/>
      </w:r>
      <w:r>
        <w:rPr>
          <w:rFonts w:ascii="Arial" w:hAnsi="Arial"/>
          <w:color w:val="000066"/>
        </w:rPr>
        <w:tab/>
      </w:r>
      <w:r w:rsidR="003C77E4">
        <w:rPr>
          <w:rFonts w:ascii="Arial" w:hAnsi="Arial"/>
          <w:color w:val="000066"/>
        </w:rPr>
        <w:t xml:space="preserve">septembre </w:t>
      </w:r>
      <w:r w:rsidR="00083754">
        <w:rPr>
          <w:rFonts w:ascii="Arial" w:hAnsi="Arial"/>
          <w:color w:val="000066"/>
        </w:rPr>
        <w:t>2019</w:t>
      </w:r>
    </w:p>
    <w:p w:rsidR="007640CE" w:rsidRDefault="007640CE" w:rsidP="007640CE">
      <w:pPr>
        <w:pStyle w:val="Corpsdetexte"/>
        <w:spacing w:line="240" w:lineRule="auto"/>
        <w:rPr>
          <w:rFonts w:ascii="Arial" w:hAnsi="Arial"/>
          <w:color w:val="000066"/>
        </w:rPr>
      </w:pPr>
      <w:r>
        <w:rPr>
          <w:rFonts w:ascii="Arial" w:hAnsi="Arial"/>
          <w:color w:val="000066"/>
        </w:rPr>
        <w:t xml:space="preserve">Fin des projets : </w:t>
      </w:r>
      <w:r>
        <w:rPr>
          <w:rFonts w:ascii="Arial" w:hAnsi="Arial"/>
          <w:color w:val="000066"/>
        </w:rPr>
        <w:tab/>
      </w:r>
      <w:r>
        <w:rPr>
          <w:rFonts w:ascii="Arial" w:hAnsi="Arial"/>
          <w:color w:val="000066"/>
        </w:rPr>
        <w:tab/>
      </w:r>
      <w:r>
        <w:rPr>
          <w:rFonts w:ascii="Arial" w:hAnsi="Arial"/>
          <w:color w:val="000066"/>
        </w:rPr>
        <w:tab/>
      </w:r>
      <w:r>
        <w:rPr>
          <w:rFonts w:ascii="Arial" w:hAnsi="Arial"/>
          <w:color w:val="000066"/>
        </w:rPr>
        <w:tab/>
      </w:r>
      <w:r w:rsidR="003C77E4">
        <w:rPr>
          <w:rFonts w:ascii="Arial" w:hAnsi="Arial"/>
          <w:color w:val="000066"/>
        </w:rPr>
        <w:t>septembre</w:t>
      </w:r>
      <w:r w:rsidR="00083754">
        <w:rPr>
          <w:rFonts w:ascii="Arial" w:hAnsi="Arial"/>
          <w:color w:val="000066"/>
        </w:rPr>
        <w:t xml:space="preserve"> 2020</w:t>
      </w:r>
    </w:p>
    <w:p w:rsidR="007640CE" w:rsidRDefault="007640CE" w:rsidP="007640CE">
      <w:pPr>
        <w:pStyle w:val="Corpsdetexte"/>
        <w:spacing w:line="240" w:lineRule="auto"/>
        <w:rPr>
          <w:rFonts w:ascii="Arial" w:hAnsi="Arial"/>
          <w:color w:val="000066"/>
        </w:rPr>
      </w:pPr>
    </w:p>
    <w:p w:rsidR="007640CE" w:rsidRDefault="007640CE" w:rsidP="007640CE">
      <w:pPr>
        <w:pStyle w:val="Corpsdetexte"/>
        <w:spacing w:line="240" w:lineRule="auto"/>
        <w:rPr>
          <w:rFonts w:ascii="Arial" w:hAnsi="Arial"/>
          <w:color w:val="000066"/>
        </w:rPr>
      </w:pPr>
      <w:r>
        <w:rPr>
          <w:rFonts w:ascii="Arial" w:hAnsi="Arial"/>
          <w:color w:val="000066"/>
        </w:rPr>
        <w:t>La sélection des projets</w:t>
      </w:r>
      <w:r w:rsidR="00083754">
        <w:rPr>
          <w:rFonts w:ascii="Arial" w:hAnsi="Arial"/>
          <w:color w:val="000066"/>
        </w:rPr>
        <w:t xml:space="preserve"> sera faite par les membres du </w:t>
      </w:r>
      <w:r>
        <w:rPr>
          <w:rFonts w:ascii="Arial" w:hAnsi="Arial"/>
          <w:color w:val="000066"/>
        </w:rPr>
        <w:t>Comité Numérique de la Drac Hauts-de-France complétée par les avis d’experts de l’administration centrale du Ministère de la Culture.</w:t>
      </w:r>
    </w:p>
    <w:p w:rsidR="007640CE" w:rsidRDefault="007640CE" w:rsidP="007640CE">
      <w:pPr>
        <w:pStyle w:val="Corpsdetexte"/>
        <w:spacing w:line="240" w:lineRule="auto"/>
        <w:rPr>
          <w:rFonts w:ascii="Arial" w:hAnsi="Arial"/>
          <w:color w:val="000066"/>
        </w:rPr>
      </w:pPr>
      <w:r>
        <w:rPr>
          <w:rFonts w:ascii="Arial" w:hAnsi="Arial"/>
          <w:color w:val="000066"/>
        </w:rPr>
        <w:t xml:space="preserve">A l’issue de la sélection, les porteurs de projets retenus seront informés de cette décision et un dossier </w:t>
      </w:r>
      <w:proofErr w:type="spellStart"/>
      <w:r>
        <w:rPr>
          <w:rFonts w:ascii="Arial" w:hAnsi="Arial"/>
          <w:color w:val="000066"/>
        </w:rPr>
        <w:t>Cerfa</w:t>
      </w:r>
      <w:proofErr w:type="spellEnd"/>
      <w:r>
        <w:rPr>
          <w:rFonts w:ascii="Arial" w:hAnsi="Arial"/>
          <w:color w:val="000066"/>
        </w:rPr>
        <w:t xml:space="preserve"> </w:t>
      </w:r>
      <w:r w:rsidR="000E49C2">
        <w:rPr>
          <w:rFonts w:ascii="Arial" w:hAnsi="Arial"/>
          <w:color w:val="000066"/>
        </w:rPr>
        <w:t>à compléter leur sera transmis.</w:t>
      </w:r>
      <w:r w:rsidR="000E49C2">
        <w:rPr>
          <w:rFonts w:ascii="Arial" w:hAnsi="Arial"/>
          <w:color w:val="000066"/>
        </w:rPr>
        <w:br/>
      </w:r>
      <w:r>
        <w:rPr>
          <w:rFonts w:ascii="Arial" w:hAnsi="Arial"/>
          <w:color w:val="000066"/>
        </w:rPr>
        <w:t>C’est à l’issue du retour de ce dossier et sa validation par les services de la Drac que les projets pourront débuter.</w:t>
      </w:r>
    </w:p>
    <w:p w:rsidR="007640CE" w:rsidRDefault="007640CE" w:rsidP="007640CE">
      <w:pPr>
        <w:pStyle w:val="Corpsdetexte"/>
        <w:spacing w:line="240" w:lineRule="auto"/>
        <w:rPr>
          <w:rFonts w:ascii="Arial" w:hAnsi="Arial"/>
          <w:color w:val="000066"/>
          <w:u w:val="single"/>
        </w:rPr>
      </w:pPr>
    </w:p>
    <w:p w:rsidR="00F65989" w:rsidRDefault="00F65989" w:rsidP="007640CE">
      <w:pPr>
        <w:pStyle w:val="Corpsdetexte"/>
        <w:spacing w:line="240" w:lineRule="auto"/>
        <w:rPr>
          <w:rFonts w:ascii="Arial" w:hAnsi="Arial"/>
          <w:color w:val="000066"/>
          <w:u w:val="single"/>
        </w:rPr>
      </w:pPr>
    </w:p>
    <w:p w:rsidR="007640CE" w:rsidRDefault="007640CE" w:rsidP="007640CE">
      <w:pPr>
        <w:pStyle w:val="Corpsdetexte"/>
        <w:spacing w:line="240" w:lineRule="auto"/>
        <w:rPr>
          <w:rFonts w:ascii="Arial" w:hAnsi="Arial"/>
          <w:color w:val="000066"/>
          <w:u w:val="single"/>
        </w:rPr>
      </w:pPr>
      <w:r>
        <w:rPr>
          <w:rFonts w:ascii="Arial" w:hAnsi="Arial"/>
          <w:b/>
          <w:color w:val="000066"/>
          <w:u w:val="single"/>
        </w:rPr>
        <w:t>5. Conditions de financement</w:t>
      </w:r>
    </w:p>
    <w:p w:rsidR="007640CE" w:rsidRDefault="007640CE" w:rsidP="007640CE">
      <w:pPr>
        <w:pStyle w:val="Corpsdetexte"/>
        <w:spacing w:line="240" w:lineRule="auto"/>
        <w:rPr>
          <w:rFonts w:ascii="Arial" w:hAnsi="Arial"/>
          <w:color w:val="000066"/>
        </w:rPr>
      </w:pPr>
      <w:r>
        <w:rPr>
          <w:rFonts w:ascii="Arial" w:hAnsi="Arial"/>
          <w:color w:val="000066"/>
        </w:rPr>
        <w:t xml:space="preserve">Les projets devront être réalisés et mis en </w:t>
      </w:r>
      <w:r w:rsidR="000E49C2">
        <w:rPr>
          <w:rFonts w:ascii="Arial" w:hAnsi="Arial"/>
          <w:color w:val="000066"/>
        </w:rPr>
        <w:t>ligne dans une durée maximale d’</w:t>
      </w:r>
      <w:r>
        <w:rPr>
          <w:rFonts w:ascii="Arial" w:hAnsi="Arial"/>
          <w:color w:val="000066"/>
        </w:rPr>
        <w:t>un</w:t>
      </w:r>
      <w:r w:rsidR="002C7DBD">
        <w:rPr>
          <w:rFonts w:ascii="Arial" w:hAnsi="Arial"/>
          <w:color w:val="000066"/>
        </w:rPr>
        <w:t xml:space="preserve"> an (septembre 2019 à septembre 2020)</w:t>
      </w:r>
    </w:p>
    <w:p w:rsidR="007640CE" w:rsidRDefault="007640CE" w:rsidP="007640CE">
      <w:pPr>
        <w:pStyle w:val="Corpsdetexte"/>
        <w:spacing w:line="240" w:lineRule="auto"/>
        <w:rPr>
          <w:rFonts w:ascii="Arial" w:hAnsi="Arial"/>
          <w:color w:val="000066"/>
        </w:rPr>
      </w:pPr>
      <w:r>
        <w:rPr>
          <w:rFonts w:ascii="Arial" w:hAnsi="Arial"/>
          <w:color w:val="000066"/>
        </w:rPr>
        <w:t>Les structures susceptibles de bénéficier d’un financement sont :</w:t>
      </w:r>
      <w:r>
        <w:rPr>
          <w:rFonts w:ascii="Arial" w:hAnsi="Arial"/>
          <w:color w:val="000066"/>
        </w:rPr>
        <w:br/>
      </w:r>
      <w:r>
        <w:rPr>
          <w:rFonts w:ascii="Arial" w:hAnsi="Arial"/>
          <w:color w:val="000066"/>
        </w:rPr>
        <w:br/>
        <w:t xml:space="preserve">- Les Collectivités Territoriales Régionale, Départementales, Communautés d’agglomérations, Communes (service régional de l’Inventaire, musées, bibliothèques, médiathèques, </w:t>
      </w:r>
      <w:r w:rsidR="000E49C2">
        <w:rPr>
          <w:rFonts w:ascii="Arial" w:hAnsi="Arial"/>
          <w:color w:val="000066"/>
        </w:rPr>
        <w:t xml:space="preserve">VPAH, </w:t>
      </w:r>
      <w:r>
        <w:rPr>
          <w:rFonts w:ascii="Arial" w:hAnsi="Arial"/>
          <w:color w:val="000066"/>
        </w:rPr>
        <w:t>archives régionales, départementales ou municipales, services patrimoniaux ou de création artistique…)</w:t>
      </w:r>
    </w:p>
    <w:p w:rsidR="007640CE" w:rsidRDefault="007640CE" w:rsidP="007640CE">
      <w:pPr>
        <w:pStyle w:val="Corpsdetexte"/>
        <w:spacing w:line="240" w:lineRule="auto"/>
        <w:rPr>
          <w:rFonts w:ascii="Arial" w:hAnsi="Arial"/>
        </w:rPr>
      </w:pPr>
      <w:r>
        <w:rPr>
          <w:rFonts w:ascii="Arial" w:hAnsi="Arial"/>
          <w:color w:val="000066"/>
        </w:rPr>
        <w:t xml:space="preserve">- Les structures de droit privé : Fondations, </w:t>
      </w:r>
      <w:r w:rsidR="000E49C2">
        <w:rPr>
          <w:rFonts w:ascii="Arial" w:hAnsi="Arial"/>
          <w:color w:val="000066"/>
        </w:rPr>
        <w:t xml:space="preserve">Sociétés savantes, </w:t>
      </w:r>
      <w:r>
        <w:rPr>
          <w:rFonts w:ascii="Arial" w:hAnsi="Arial"/>
          <w:color w:val="000066"/>
        </w:rPr>
        <w:t>Associations à but non lucratif pour lesquelles un co-financement minimum de 10 % du coût total du projet de la part d’une collectivité territoriale aura été acquis</w:t>
      </w:r>
      <w:r>
        <w:rPr>
          <w:rFonts w:ascii="Arial" w:hAnsi="Arial"/>
        </w:rPr>
        <w:t>.</w:t>
      </w:r>
      <w:r>
        <w:rPr>
          <w:rFonts w:ascii="Arial" w:hAnsi="Arial"/>
        </w:rPr>
        <w:br/>
      </w:r>
      <w:r>
        <w:rPr>
          <w:rFonts w:ascii="Arial" w:hAnsi="Arial"/>
        </w:rPr>
        <w:br/>
      </w:r>
      <w:r w:rsidRPr="003C77E4">
        <w:rPr>
          <w:rFonts w:ascii="Arial" w:hAnsi="Arial"/>
          <w:bCs/>
          <w:color w:val="000066"/>
        </w:rPr>
        <w:t>L'enveloppe prévisionnelle pour l</w:t>
      </w:r>
      <w:r w:rsidR="00083754" w:rsidRPr="003C77E4">
        <w:rPr>
          <w:rFonts w:ascii="Arial" w:hAnsi="Arial"/>
          <w:bCs/>
          <w:color w:val="000066"/>
        </w:rPr>
        <w:t>'appel à projets 2019</w:t>
      </w:r>
      <w:r w:rsidR="002C7DBD">
        <w:rPr>
          <w:rFonts w:ascii="Arial" w:hAnsi="Arial"/>
          <w:bCs/>
          <w:color w:val="000066"/>
        </w:rPr>
        <w:t xml:space="preserve"> est </w:t>
      </w:r>
      <w:r w:rsidR="000E49C2">
        <w:rPr>
          <w:rFonts w:ascii="Arial" w:hAnsi="Arial"/>
          <w:bCs/>
          <w:color w:val="000066"/>
        </w:rPr>
        <w:t>fixée avec</w:t>
      </w:r>
      <w:r w:rsidR="002C7DBD">
        <w:rPr>
          <w:rFonts w:ascii="Arial" w:hAnsi="Arial"/>
          <w:bCs/>
          <w:color w:val="000066"/>
        </w:rPr>
        <w:t xml:space="preserve"> maximum de</w:t>
      </w:r>
      <w:r w:rsidR="00083754" w:rsidRPr="003C77E4">
        <w:rPr>
          <w:rFonts w:ascii="Arial" w:hAnsi="Arial"/>
          <w:bCs/>
          <w:color w:val="000066"/>
        </w:rPr>
        <w:t xml:space="preserve"> 194</w:t>
      </w:r>
      <w:r w:rsidRPr="003C77E4">
        <w:rPr>
          <w:rFonts w:ascii="Arial" w:hAnsi="Arial"/>
          <w:bCs/>
          <w:color w:val="000066"/>
        </w:rPr>
        <w:t>.000  €</w:t>
      </w:r>
    </w:p>
    <w:p w:rsidR="007640CE" w:rsidRDefault="007640CE" w:rsidP="007640CE">
      <w:pPr>
        <w:pStyle w:val="Corpsdetexte"/>
        <w:spacing w:line="240" w:lineRule="auto"/>
        <w:rPr>
          <w:rFonts w:ascii="Arial" w:hAnsi="Arial"/>
          <w:color w:val="000066"/>
        </w:rPr>
      </w:pPr>
      <w:r>
        <w:rPr>
          <w:rFonts w:ascii="Arial" w:hAnsi="Arial"/>
          <w:color w:val="000066"/>
        </w:rPr>
        <w:t>Le coût du projet devra être évalué TTC, le financement accordé étant attribué TTC.</w:t>
      </w:r>
    </w:p>
    <w:p w:rsidR="007640CE" w:rsidRDefault="007640CE" w:rsidP="007640CE">
      <w:pPr>
        <w:pStyle w:val="Corpsdetexte"/>
        <w:spacing w:line="240" w:lineRule="auto"/>
        <w:rPr>
          <w:rFonts w:ascii="Arial" w:hAnsi="Arial"/>
          <w:color w:val="000066"/>
        </w:rPr>
      </w:pPr>
      <w:r>
        <w:rPr>
          <w:rFonts w:ascii="Arial" w:hAnsi="Arial"/>
          <w:color w:val="000066"/>
        </w:rPr>
        <w:t xml:space="preserve">Le montant prévisionnel du financement du projet par la DRAC est </w:t>
      </w:r>
      <w:r>
        <w:rPr>
          <w:rFonts w:ascii="Arial" w:hAnsi="Arial"/>
          <w:b/>
          <w:bCs/>
          <w:color w:val="000066"/>
        </w:rPr>
        <w:t xml:space="preserve">limité à 50 % </w:t>
      </w:r>
      <w:r>
        <w:rPr>
          <w:rFonts w:ascii="Arial" w:hAnsi="Arial"/>
          <w:color w:val="000066"/>
        </w:rPr>
        <w:t>maximum</w:t>
      </w:r>
      <w:r>
        <w:rPr>
          <w:rFonts w:ascii="Arial" w:hAnsi="Arial"/>
          <w:b/>
          <w:bCs/>
          <w:color w:val="000066"/>
        </w:rPr>
        <w:t xml:space="preserve"> </w:t>
      </w:r>
      <w:r>
        <w:rPr>
          <w:rFonts w:ascii="Arial" w:hAnsi="Arial"/>
          <w:color w:val="000066"/>
        </w:rPr>
        <w:t>du coût total du projet.</w:t>
      </w:r>
    </w:p>
    <w:p w:rsidR="007640CE" w:rsidRDefault="007640CE" w:rsidP="007640CE">
      <w:pPr>
        <w:pStyle w:val="Corpsdetexte"/>
        <w:spacing w:line="240" w:lineRule="auto"/>
        <w:rPr>
          <w:rFonts w:ascii="Arial" w:hAnsi="Arial"/>
          <w:color w:val="000066"/>
        </w:rPr>
      </w:pPr>
      <w:r>
        <w:rPr>
          <w:rFonts w:ascii="Arial" w:hAnsi="Arial"/>
          <w:color w:val="000066"/>
        </w:rPr>
        <w:t>Le budget total du projet devra clairement identifier la répartition des charges entre la subvention demandée à l’État et celles prises en charge par le porteur du projet.</w:t>
      </w:r>
    </w:p>
    <w:p w:rsidR="007640CE" w:rsidRDefault="007640CE" w:rsidP="007640CE">
      <w:pPr>
        <w:pStyle w:val="Corpsdetexte"/>
        <w:spacing w:line="240" w:lineRule="auto"/>
        <w:rPr>
          <w:rFonts w:ascii="Arial" w:hAnsi="Arial"/>
          <w:b/>
          <w:color w:val="000066"/>
        </w:rPr>
      </w:pPr>
    </w:p>
    <w:p w:rsidR="007640CE" w:rsidRDefault="007640CE" w:rsidP="007640CE">
      <w:pPr>
        <w:pStyle w:val="Corpsdetexte"/>
        <w:spacing w:line="240" w:lineRule="auto"/>
        <w:rPr>
          <w:rFonts w:ascii="Arial" w:hAnsi="Arial"/>
          <w:color w:val="000066"/>
          <w:u w:val="single"/>
        </w:rPr>
      </w:pPr>
      <w:r>
        <w:rPr>
          <w:rFonts w:ascii="Arial" w:hAnsi="Arial"/>
          <w:b/>
          <w:bCs/>
          <w:color w:val="000066"/>
          <w:u w:val="single"/>
        </w:rPr>
        <w:t>6. Dossier de candidatur</w:t>
      </w:r>
      <w:r>
        <w:rPr>
          <w:rFonts w:ascii="Arial" w:hAnsi="Arial"/>
          <w:b/>
          <w:color w:val="000066"/>
          <w:u w:val="single"/>
        </w:rPr>
        <w:t>e</w:t>
      </w:r>
    </w:p>
    <w:p w:rsidR="00083754" w:rsidRDefault="007640CE" w:rsidP="007640CE">
      <w:pPr>
        <w:pStyle w:val="Corpsdetexte"/>
        <w:spacing w:line="240" w:lineRule="auto"/>
        <w:rPr>
          <w:rFonts w:ascii="Arial" w:hAnsi="Arial"/>
          <w:color w:val="000066"/>
        </w:rPr>
      </w:pPr>
      <w:r>
        <w:rPr>
          <w:rFonts w:ascii="Arial" w:hAnsi="Arial"/>
          <w:color w:val="000066"/>
        </w:rPr>
        <w:t xml:space="preserve">Le dossier de candidature </w:t>
      </w:r>
      <w:r w:rsidR="00F65989">
        <w:rPr>
          <w:rFonts w:ascii="Arial" w:hAnsi="Arial"/>
          <w:color w:val="000066"/>
        </w:rPr>
        <w:t>(</w:t>
      </w:r>
      <w:r w:rsidR="00F65989">
        <w:rPr>
          <w:rFonts w:ascii="Arial" w:hAnsi="Arial" w:cs="Arial"/>
          <w:color w:val="000080"/>
          <w:sz w:val="20"/>
          <w:szCs w:val="20"/>
        </w:rPr>
        <w:t xml:space="preserve">Retourner la seule partie </w:t>
      </w:r>
      <w:r w:rsidR="000E49C2">
        <w:rPr>
          <w:rFonts w:ascii="Arial" w:hAnsi="Arial" w:cs="Arial"/>
          <w:color w:val="000080"/>
          <w:sz w:val="20"/>
          <w:szCs w:val="20"/>
        </w:rPr>
        <w:t>en noir</w:t>
      </w:r>
      <w:r w:rsidR="00F65989">
        <w:rPr>
          <w:rFonts w:ascii="Arial" w:hAnsi="Arial" w:cs="Arial"/>
          <w:color w:val="000080"/>
          <w:sz w:val="20"/>
          <w:szCs w:val="20"/>
        </w:rPr>
        <w:t xml:space="preserve"> du dossier</w:t>
      </w:r>
      <w:r w:rsidR="00982704">
        <w:rPr>
          <w:rFonts w:ascii="Arial" w:hAnsi="Arial" w:cs="Arial"/>
          <w:color w:val="000080"/>
          <w:sz w:val="20"/>
          <w:szCs w:val="20"/>
        </w:rPr>
        <w:t xml:space="preserve"> svp</w:t>
      </w:r>
      <w:r w:rsidR="00F65989">
        <w:rPr>
          <w:rFonts w:ascii="Arial" w:hAnsi="Arial" w:cs="Arial"/>
          <w:color w:val="000080"/>
          <w:sz w:val="20"/>
          <w:szCs w:val="20"/>
        </w:rPr>
        <w:t xml:space="preserve">) </w:t>
      </w:r>
      <w:r>
        <w:rPr>
          <w:rFonts w:ascii="Arial" w:hAnsi="Arial"/>
          <w:color w:val="000066"/>
        </w:rPr>
        <w:t>doit être constitué à partir du formulaire de réponse joint ci-après. Les dossiers incomplets ou envoyés sous une autre forme ne pourront pas être pris en compte.</w:t>
      </w:r>
      <w:r w:rsidR="00083754">
        <w:rPr>
          <w:rFonts w:ascii="Arial" w:hAnsi="Arial"/>
          <w:color w:val="000066"/>
        </w:rPr>
        <w:t xml:space="preserve"> </w:t>
      </w:r>
    </w:p>
    <w:p w:rsidR="007640CE" w:rsidRDefault="007640CE" w:rsidP="007640CE">
      <w:pPr>
        <w:pStyle w:val="Corpsdetexte"/>
        <w:spacing w:line="240" w:lineRule="auto"/>
        <w:rPr>
          <w:rFonts w:ascii="Arial" w:hAnsi="Arial"/>
        </w:rPr>
      </w:pPr>
      <w:r>
        <w:rPr>
          <w:rFonts w:ascii="Arial" w:hAnsi="Arial"/>
          <w:color w:val="000066"/>
        </w:rPr>
        <w:t>Les dossiers</w:t>
      </w:r>
      <w:r w:rsidR="00F65989">
        <w:rPr>
          <w:rFonts w:ascii="Arial" w:hAnsi="Arial"/>
          <w:color w:val="000066"/>
        </w:rPr>
        <w:t xml:space="preserve"> de candidature </w:t>
      </w:r>
      <w:r>
        <w:rPr>
          <w:rFonts w:ascii="Arial" w:hAnsi="Arial"/>
          <w:color w:val="000066"/>
        </w:rPr>
        <w:t xml:space="preserve"> seront envoyés sous forme électronique au format .</w:t>
      </w:r>
      <w:proofErr w:type="spellStart"/>
      <w:r>
        <w:rPr>
          <w:rFonts w:ascii="Arial" w:hAnsi="Arial"/>
          <w:color w:val="000066"/>
        </w:rPr>
        <w:t>odt</w:t>
      </w:r>
      <w:proofErr w:type="spellEnd"/>
      <w:r>
        <w:rPr>
          <w:rFonts w:ascii="Arial" w:hAnsi="Arial"/>
          <w:color w:val="000066"/>
        </w:rPr>
        <w:t xml:space="preserve"> ou .doc à l’adresse suivante : </w:t>
      </w:r>
      <w:hyperlink r:id="rId9">
        <w:r>
          <w:rPr>
            <w:rFonts w:ascii="Arial" w:hAnsi="Arial"/>
            <w:b/>
            <w:bCs/>
            <w:color w:val="000066"/>
            <w:sz w:val="20"/>
            <w:szCs w:val="20"/>
          </w:rPr>
          <w:t>frederic.nowicki@culture.gouv.fr</w:t>
        </w:r>
      </w:hyperlink>
    </w:p>
    <w:p w:rsidR="007640CE" w:rsidRDefault="007640CE" w:rsidP="007640CE">
      <w:pPr>
        <w:pStyle w:val="Corpsdetexte"/>
        <w:spacing w:line="240" w:lineRule="auto"/>
        <w:rPr>
          <w:rFonts w:ascii="Arial" w:hAnsi="Arial"/>
          <w:color w:val="000066"/>
        </w:rPr>
      </w:pPr>
      <w:proofErr w:type="gramStart"/>
      <w:r>
        <w:rPr>
          <w:rFonts w:ascii="Arial" w:hAnsi="Arial"/>
          <w:color w:val="000066"/>
        </w:rPr>
        <w:t>ceci</w:t>
      </w:r>
      <w:proofErr w:type="gramEnd"/>
      <w:r>
        <w:rPr>
          <w:rFonts w:ascii="Arial" w:hAnsi="Arial"/>
          <w:color w:val="000066"/>
        </w:rPr>
        <w:t xml:space="preserve"> avant la date limite de dépôt des dossiers fixée au :</w:t>
      </w:r>
    </w:p>
    <w:p w:rsidR="007640CE" w:rsidRDefault="006B2314" w:rsidP="007640CE">
      <w:pPr>
        <w:pStyle w:val="Corpsdetexte"/>
        <w:spacing w:line="240" w:lineRule="auto"/>
        <w:jc w:val="center"/>
        <w:rPr>
          <w:rFonts w:ascii="Arial" w:hAnsi="Arial"/>
          <w:b/>
          <w:bCs/>
          <w:color w:val="000066"/>
          <w:sz w:val="28"/>
          <w:szCs w:val="28"/>
          <w:u w:val="single"/>
        </w:rPr>
      </w:pPr>
      <w:r>
        <w:rPr>
          <w:rFonts w:ascii="Arial" w:hAnsi="Arial"/>
          <w:b/>
          <w:bCs/>
          <w:color w:val="000066"/>
          <w:sz w:val="28"/>
          <w:szCs w:val="28"/>
          <w:u w:val="single"/>
        </w:rPr>
        <w:t>Lun</w:t>
      </w:r>
      <w:r w:rsidR="00083754" w:rsidRPr="003C77E4">
        <w:rPr>
          <w:rFonts w:ascii="Arial" w:hAnsi="Arial"/>
          <w:b/>
          <w:bCs/>
          <w:color w:val="000066"/>
          <w:sz w:val="28"/>
          <w:szCs w:val="28"/>
          <w:u w:val="single"/>
        </w:rPr>
        <w:t>di</w:t>
      </w:r>
      <w:r>
        <w:rPr>
          <w:rFonts w:ascii="Arial" w:hAnsi="Arial"/>
          <w:b/>
          <w:bCs/>
          <w:color w:val="000066"/>
          <w:sz w:val="28"/>
          <w:szCs w:val="28"/>
          <w:u w:val="single"/>
        </w:rPr>
        <w:t xml:space="preserve"> 27</w:t>
      </w:r>
      <w:r w:rsidR="00083754" w:rsidRPr="003C77E4">
        <w:rPr>
          <w:rFonts w:ascii="Arial" w:hAnsi="Arial"/>
          <w:b/>
          <w:bCs/>
          <w:color w:val="000066"/>
          <w:sz w:val="28"/>
          <w:szCs w:val="28"/>
          <w:u w:val="single"/>
        </w:rPr>
        <w:t xml:space="preserve"> mai 2019</w:t>
      </w:r>
      <w:r w:rsidR="007640CE" w:rsidRPr="003C77E4">
        <w:rPr>
          <w:rFonts w:ascii="Arial" w:hAnsi="Arial"/>
          <w:b/>
          <w:bCs/>
          <w:color w:val="000066"/>
          <w:sz w:val="28"/>
          <w:szCs w:val="28"/>
          <w:u w:val="single"/>
        </w:rPr>
        <w:t xml:space="preserve"> à 17H</w:t>
      </w:r>
    </w:p>
    <w:p w:rsidR="00982704" w:rsidRPr="003C77E4" w:rsidRDefault="00982704" w:rsidP="007640CE">
      <w:pPr>
        <w:pStyle w:val="Corpsdetexte"/>
        <w:spacing w:line="240" w:lineRule="auto"/>
        <w:jc w:val="center"/>
        <w:rPr>
          <w:rFonts w:ascii="Arial" w:hAnsi="Arial"/>
          <w:color w:val="000066"/>
          <w:u w:val="single"/>
        </w:rPr>
      </w:pPr>
    </w:p>
    <w:p w:rsidR="007640CE" w:rsidRDefault="007640CE" w:rsidP="007640CE">
      <w:pPr>
        <w:pStyle w:val="Corpsdetexte"/>
        <w:spacing w:line="240" w:lineRule="auto"/>
        <w:rPr>
          <w:rFonts w:ascii="Arial" w:hAnsi="Arial"/>
          <w:color w:val="000066"/>
        </w:rPr>
      </w:pPr>
      <w:r>
        <w:rPr>
          <w:rFonts w:ascii="Arial" w:hAnsi="Arial"/>
          <w:color w:val="000066"/>
        </w:rPr>
        <w:t xml:space="preserve">Une copie papier </w:t>
      </w:r>
      <w:proofErr w:type="gramStart"/>
      <w:r>
        <w:rPr>
          <w:rFonts w:ascii="Arial" w:hAnsi="Arial"/>
          <w:color w:val="000066"/>
        </w:rPr>
        <w:t>du dossier signée</w:t>
      </w:r>
      <w:proofErr w:type="gramEnd"/>
      <w:r>
        <w:rPr>
          <w:rFonts w:ascii="Arial" w:hAnsi="Arial"/>
          <w:color w:val="000066"/>
        </w:rPr>
        <w:t xml:space="preserve"> du responsable de l’établissement sera parallèlement transmise à l’adresse suivante :</w:t>
      </w:r>
    </w:p>
    <w:p w:rsidR="007640CE" w:rsidRPr="00982704" w:rsidRDefault="007640CE" w:rsidP="007640CE">
      <w:pPr>
        <w:pStyle w:val="Corpsdetexte"/>
        <w:spacing w:line="240" w:lineRule="auto"/>
        <w:rPr>
          <w:rFonts w:ascii="Arial" w:hAnsi="Arial"/>
          <w:color w:val="000066"/>
        </w:rPr>
      </w:pPr>
    </w:p>
    <w:p w:rsidR="007640CE" w:rsidRDefault="007640CE" w:rsidP="007640CE">
      <w:pPr>
        <w:pStyle w:val="Corpsdetexte"/>
        <w:spacing w:line="240" w:lineRule="auto"/>
        <w:jc w:val="center"/>
        <w:rPr>
          <w:rFonts w:ascii="Arial" w:hAnsi="Arial"/>
          <w:bCs/>
          <w:color w:val="000066"/>
          <w:sz w:val="22"/>
          <w:szCs w:val="22"/>
        </w:rPr>
      </w:pPr>
      <w:r w:rsidRPr="00982704">
        <w:rPr>
          <w:rFonts w:ascii="Arial" w:hAnsi="Arial"/>
          <w:b/>
          <w:bCs/>
          <w:color w:val="000066"/>
        </w:rPr>
        <w:t>Direction Régionale des Affaires Culturelles Hauts-de-</w:t>
      </w:r>
      <w:r w:rsidR="003C77E4" w:rsidRPr="00982704">
        <w:rPr>
          <w:rFonts w:ascii="Arial" w:hAnsi="Arial"/>
          <w:b/>
          <w:bCs/>
          <w:color w:val="000066"/>
        </w:rPr>
        <w:t>France</w:t>
      </w:r>
      <w:r w:rsidR="003C77E4" w:rsidRPr="00982704">
        <w:rPr>
          <w:rFonts w:ascii="Arial" w:hAnsi="Arial"/>
          <w:b/>
          <w:bCs/>
          <w:color w:val="000066"/>
        </w:rPr>
        <w:br/>
        <w:t>Appel à projets PNV</w:t>
      </w:r>
      <w:r>
        <w:rPr>
          <w:rFonts w:ascii="Arial" w:hAnsi="Arial"/>
          <w:b/>
          <w:bCs/>
          <w:color w:val="000066"/>
          <w:sz w:val="22"/>
          <w:szCs w:val="22"/>
        </w:rPr>
        <w:br/>
      </w:r>
      <w:r w:rsidRPr="00E87BC1">
        <w:rPr>
          <w:rFonts w:ascii="Arial" w:hAnsi="Arial"/>
          <w:bCs/>
          <w:color w:val="000066"/>
          <w:sz w:val="22"/>
          <w:szCs w:val="22"/>
        </w:rPr>
        <w:t>Frédéric Nowicki</w:t>
      </w:r>
      <w:r w:rsidRPr="00E87BC1">
        <w:rPr>
          <w:rFonts w:ascii="Arial" w:hAnsi="Arial"/>
          <w:bCs/>
          <w:color w:val="000066"/>
          <w:sz w:val="22"/>
          <w:szCs w:val="22"/>
        </w:rPr>
        <w:br/>
        <w:t xml:space="preserve">5 rue Henri </w:t>
      </w:r>
      <w:proofErr w:type="spellStart"/>
      <w:r w:rsidRPr="00E87BC1">
        <w:rPr>
          <w:rFonts w:ascii="Arial" w:hAnsi="Arial"/>
          <w:bCs/>
          <w:color w:val="000066"/>
          <w:sz w:val="22"/>
          <w:szCs w:val="22"/>
        </w:rPr>
        <w:t>Daussy</w:t>
      </w:r>
      <w:proofErr w:type="spellEnd"/>
      <w:r w:rsidRPr="00E87BC1">
        <w:rPr>
          <w:rFonts w:ascii="Arial" w:hAnsi="Arial"/>
          <w:bCs/>
          <w:color w:val="000066"/>
          <w:sz w:val="22"/>
          <w:szCs w:val="22"/>
        </w:rPr>
        <w:t xml:space="preserve"> CS 44407</w:t>
      </w:r>
      <w:r w:rsidRPr="00E87BC1">
        <w:rPr>
          <w:rFonts w:ascii="Arial" w:hAnsi="Arial"/>
          <w:bCs/>
          <w:color w:val="000066"/>
          <w:sz w:val="22"/>
          <w:szCs w:val="22"/>
        </w:rPr>
        <w:br/>
        <w:t>80 044 Amiens cedex 1</w:t>
      </w:r>
    </w:p>
    <w:p w:rsidR="00E87BC1" w:rsidRDefault="00E87BC1" w:rsidP="007640CE">
      <w:pPr>
        <w:pStyle w:val="Corpsdetexte"/>
        <w:spacing w:line="240" w:lineRule="auto"/>
        <w:jc w:val="center"/>
        <w:rPr>
          <w:rFonts w:ascii="Arial" w:hAnsi="Arial"/>
          <w:color w:val="000066"/>
          <w:sz w:val="20"/>
          <w:szCs w:val="20"/>
        </w:rPr>
      </w:pPr>
    </w:p>
    <w:p w:rsidR="007640CE" w:rsidRPr="003C77E4" w:rsidRDefault="007640CE" w:rsidP="007640CE">
      <w:pPr>
        <w:pStyle w:val="Corpsdetexte"/>
        <w:spacing w:line="240" w:lineRule="auto"/>
        <w:jc w:val="center"/>
        <w:rPr>
          <w:rFonts w:ascii="Arial" w:hAnsi="Arial"/>
          <w:b/>
          <w:color w:val="000066"/>
          <w:sz w:val="16"/>
          <w:szCs w:val="16"/>
        </w:rPr>
      </w:pPr>
    </w:p>
    <w:p w:rsidR="007640CE" w:rsidRDefault="007640CE" w:rsidP="007640CE">
      <w:pPr>
        <w:pStyle w:val="Corpsdetexte"/>
        <w:spacing w:line="240" w:lineRule="auto"/>
        <w:rPr>
          <w:rFonts w:ascii="Arial" w:hAnsi="Arial"/>
          <w:color w:val="000066"/>
          <w:sz w:val="20"/>
          <w:szCs w:val="20"/>
        </w:rPr>
      </w:pPr>
      <w:r w:rsidRPr="003C77E4">
        <w:rPr>
          <w:rFonts w:ascii="Arial" w:hAnsi="Arial"/>
          <w:b/>
          <w:bCs/>
          <w:color w:val="000066"/>
          <w:sz w:val="16"/>
          <w:szCs w:val="16"/>
        </w:rPr>
        <w:t>Renseignements complémentaires :</w:t>
      </w:r>
      <w:r w:rsidRPr="003C77E4">
        <w:rPr>
          <w:rFonts w:ascii="Arial" w:hAnsi="Arial"/>
          <w:b/>
          <w:bCs/>
          <w:color w:val="000066"/>
          <w:sz w:val="16"/>
          <w:szCs w:val="16"/>
        </w:rPr>
        <w:br/>
      </w:r>
      <w:r w:rsidRPr="003C77E4">
        <w:rPr>
          <w:rFonts w:ascii="Arial" w:hAnsi="Arial"/>
          <w:b/>
          <w:color w:val="000066"/>
          <w:sz w:val="16"/>
          <w:szCs w:val="16"/>
        </w:rPr>
        <w:t>Tél : 03 22 97 33 67</w:t>
      </w:r>
    </w:p>
    <w:p w:rsidR="007640CE" w:rsidRDefault="007640CE" w:rsidP="007640CE">
      <w:pPr>
        <w:pStyle w:val="Corpsdetexte"/>
        <w:spacing w:line="240" w:lineRule="auto"/>
      </w:pPr>
    </w:p>
    <w:p w:rsidR="00F65989" w:rsidRDefault="00E87BC1" w:rsidP="00E87BC1">
      <w:pPr>
        <w:pStyle w:val="Corpsdetexte"/>
        <w:spacing w:line="240" w:lineRule="auto"/>
        <w:jc w:val="right"/>
        <w:rPr>
          <w:rFonts w:ascii="Arial" w:hAnsi="Arial"/>
          <w:b/>
          <w:bCs/>
          <w:color w:val="000066"/>
          <w:sz w:val="20"/>
          <w:szCs w:val="20"/>
        </w:rPr>
      </w:pPr>
      <w:r>
        <w:rPr>
          <w:rFonts w:ascii="Arial" w:hAnsi="Arial"/>
          <w:b/>
          <w:bCs/>
          <w:noProof/>
          <w:color w:val="000066"/>
          <w:sz w:val="20"/>
          <w:szCs w:val="20"/>
          <w:lang w:eastAsia="fr-FR" w:bidi="ar-SA"/>
        </w:rPr>
        <w:drawing>
          <wp:inline distT="0" distB="0" distL="0" distR="0">
            <wp:extent cx="2238375" cy="1934596"/>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num hdf copie.jpg"/>
                    <pic:cNvPicPr/>
                  </pic:nvPicPr>
                  <pic:blipFill>
                    <a:blip r:embed="rId7">
                      <a:extLst>
                        <a:ext uri="{28A0092B-C50C-407E-A947-70E740481C1C}">
                          <a14:useLocalDpi xmlns:a14="http://schemas.microsoft.com/office/drawing/2010/main" val="0"/>
                        </a:ext>
                      </a:extLst>
                    </a:blip>
                    <a:stretch>
                      <a:fillRect/>
                    </a:stretch>
                  </pic:blipFill>
                  <pic:spPr>
                    <a:xfrm>
                      <a:off x="0" y="0"/>
                      <a:ext cx="2246126" cy="1941295"/>
                    </a:xfrm>
                    <a:prstGeom prst="rect">
                      <a:avLst/>
                    </a:prstGeom>
                  </pic:spPr>
                </pic:pic>
              </a:graphicData>
            </a:graphic>
          </wp:inline>
        </w:drawing>
      </w:r>
    </w:p>
    <w:p w:rsidR="007640CE" w:rsidRDefault="007640CE" w:rsidP="007640CE">
      <w:pPr>
        <w:pStyle w:val="Corpsdetexte"/>
        <w:spacing w:line="240" w:lineRule="auto"/>
        <w:rPr>
          <w:rFonts w:ascii="Arial" w:hAnsi="Arial"/>
          <w:b/>
          <w:bCs/>
          <w:color w:val="000066"/>
          <w:sz w:val="20"/>
          <w:szCs w:val="20"/>
        </w:rPr>
      </w:pPr>
    </w:p>
    <w:p w:rsidR="007640CE" w:rsidRDefault="007640CE" w:rsidP="007640CE">
      <w:pPr>
        <w:pStyle w:val="Corpsdetexte"/>
        <w:spacing w:line="240" w:lineRule="auto"/>
        <w:rPr>
          <w:rFonts w:ascii="Arial" w:hAnsi="Arial"/>
          <w:b/>
          <w:color w:val="000099"/>
          <w:sz w:val="36"/>
          <w:szCs w:val="36"/>
        </w:rPr>
      </w:pPr>
    </w:p>
    <w:p w:rsidR="007640CE" w:rsidRDefault="007640CE" w:rsidP="008F2086">
      <w:pPr>
        <w:pStyle w:val="Corpsdetexte"/>
        <w:spacing w:after="283" w:line="240" w:lineRule="auto"/>
        <w:jc w:val="center"/>
        <w:rPr>
          <w:rFonts w:ascii="Arial" w:hAnsi="Arial"/>
          <w:color w:val="000099"/>
        </w:rPr>
      </w:pPr>
    </w:p>
    <w:p w:rsidR="008F2086" w:rsidRDefault="007640CE" w:rsidP="008F2086">
      <w:pPr>
        <w:pStyle w:val="Corpsdetexte"/>
        <w:spacing w:after="283" w:line="240" w:lineRule="auto"/>
        <w:ind w:left="720"/>
        <w:jc w:val="center"/>
        <w:rPr>
          <w:rFonts w:ascii="Arial" w:hAnsi="Arial"/>
          <w:color w:val="000000"/>
          <w:sz w:val="52"/>
          <w:szCs w:val="52"/>
        </w:rPr>
      </w:pPr>
      <w:r w:rsidRPr="003C77E4">
        <w:rPr>
          <w:rFonts w:ascii="Arial" w:hAnsi="Arial"/>
          <w:b/>
          <w:color w:val="000000"/>
          <w:sz w:val="52"/>
          <w:szCs w:val="52"/>
        </w:rPr>
        <w:t>Ministère de la Culture</w:t>
      </w:r>
    </w:p>
    <w:p w:rsidR="007640CE" w:rsidRPr="008F2086" w:rsidRDefault="007640CE" w:rsidP="008F2086">
      <w:pPr>
        <w:pStyle w:val="Corpsdetexte"/>
        <w:spacing w:after="283" w:line="240" w:lineRule="auto"/>
        <w:ind w:left="720"/>
        <w:jc w:val="center"/>
        <w:rPr>
          <w:rFonts w:ascii="Arial" w:hAnsi="Arial"/>
          <w:color w:val="000000"/>
          <w:sz w:val="52"/>
          <w:szCs w:val="52"/>
        </w:rPr>
      </w:pPr>
      <w:r w:rsidRPr="003C77E4">
        <w:rPr>
          <w:rFonts w:ascii="Arial" w:hAnsi="Arial"/>
          <w:b/>
          <w:bCs/>
          <w:color w:val="000000"/>
          <w:sz w:val="44"/>
          <w:szCs w:val="44"/>
        </w:rPr>
        <w:t>DRAC Hauts-de-France</w:t>
      </w:r>
    </w:p>
    <w:p w:rsidR="007640CE" w:rsidRPr="00F65989" w:rsidRDefault="007640CE" w:rsidP="008F2086">
      <w:pPr>
        <w:pStyle w:val="Corpsdetexte"/>
        <w:spacing w:after="283" w:line="240" w:lineRule="auto"/>
        <w:ind w:left="720"/>
        <w:jc w:val="center"/>
        <w:rPr>
          <w:rFonts w:ascii="Arial" w:hAnsi="Arial"/>
          <w:b/>
          <w:color w:val="000000" w:themeColor="text1"/>
          <w:sz w:val="36"/>
          <w:szCs w:val="36"/>
        </w:rPr>
      </w:pPr>
      <w:r>
        <w:rPr>
          <w:rFonts w:ascii="Arial" w:hAnsi="Arial"/>
          <w:b/>
          <w:bCs/>
          <w:color w:val="000000"/>
          <w:sz w:val="36"/>
          <w:szCs w:val="36"/>
        </w:rPr>
        <w:br/>
      </w:r>
      <w:r w:rsidRPr="007640CE">
        <w:rPr>
          <w:rFonts w:ascii="Arial" w:hAnsi="Arial"/>
          <w:b/>
          <w:color w:val="000000" w:themeColor="text1"/>
          <w:sz w:val="36"/>
          <w:szCs w:val="36"/>
        </w:rPr>
        <w:t xml:space="preserve">Appel à projets </w:t>
      </w:r>
      <w:r w:rsidR="003C77E4">
        <w:rPr>
          <w:rFonts w:ascii="Arial" w:hAnsi="Arial"/>
          <w:b/>
          <w:color w:val="000000" w:themeColor="text1"/>
          <w:sz w:val="36"/>
          <w:szCs w:val="36"/>
        </w:rPr>
        <w:t>PNV</w:t>
      </w:r>
      <w:r w:rsidR="003C77E4">
        <w:rPr>
          <w:rFonts w:ascii="Arial" w:hAnsi="Arial"/>
          <w:b/>
          <w:bCs/>
          <w:color w:val="000000" w:themeColor="text1"/>
          <w:sz w:val="36"/>
          <w:szCs w:val="36"/>
        </w:rPr>
        <w:t xml:space="preserve"> </w:t>
      </w:r>
      <w:r w:rsidRPr="007640CE">
        <w:rPr>
          <w:rFonts w:ascii="Arial" w:hAnsi="Arial"/>
          <w:b/>
          <w:color w:val="000000" w:themeColor="text1"/>
          <w:sz w:val="36"/>
          <w:szCs w:val="36"/>
        </w:rPr>
        <w:t xml:space="preserve">régional </w:t>
      </w:r>
      <w:r w:rsidR="003C77E4">
        <w:rPr>
          <w:rFonts w:ascii="Arial" w:hAnsi="Arial"/>
          <w:b/>
          <w:color w:val="000000"/>
          <w:sz w:val="36"/>
          <w:szCs w:val="36"/>
        </w:rPr>
        <w:t>2019</w:t>
      </w:r>
      <w:r w:rsidR="00F65989">
        <w:rPr>
          <w:rFonts w:ascii="Arial" w:hAnsi="Arial"/>
          <w:b/>
          <w:color w:val="000000" w:themeColor="text1"/>
          <w:sz w:val="36"/>
          <w:szCs w:val="36"/>
        </w:rPr>
        <w:br/>
      </w:r>
      <w:r w:rsidR="003C77E4">
        <w:rPr>
          <w:rFonts w:ascii="Arial" w:hAnsi="Arial"/>
          <w:b/>
          <w:bCs/>
          <w:color w:val="000000" w:themeColor="text1"/>
          <w:sz w:val="36"/>
          <w:szCs w:val="36"/>
        </w:rPr>
        <w:t xml:space="preserve">Programme de </w:t>
      </w:r>
      <w:r w:rsidRPr="007640CE">
        <w:rPr>
          <w:rFonts w:ascii="Arial" w:hAnsi="Arial"/>
          <w:b/>
          <w:bCs/>
          <w:color w:val="000000" w:themeColor="text1"/>
          <w:sz w:val="36"/>
          <w:szCs w:val="36"/>
        </w:rPr>
        <w:t>Numérisation et de Valorisation des contenus culturels</w:t>
      </w:r>
    </w:p>
    <w:p w:rsidR="007640CE" w:rsidRDefault="007640CE" w:rsidP="008F2086">
      <w:pPr>
        <w:pStyle w:val="Corpsdetexte"/>
        <w:spacing w:after="283" w:line="240" w:lineRule="auto"/>
        <w:ind w:left="720"/>
        <w:jc w:val="center"/>
        <w:rPr>
          <w:rFonts w:ascii="Arial" w:hAnsi="Arial"/>
          <w:b/>
          <w:color w:val="000000"/>
          <w:sz w:val="36"/>
          <w:szCs w:val="36"/>
        </w:rPr>
      </w:pPr>
      <w:r>
        <w:rPr>
          <w:rFonts w:ascii="Arial" w:hAnsi="Arial"/>
          <w:b/>
          <w:color w:val="000000"/>
          <w:sz w:val="36"/>
          <w:szCs w:val="36"/>
        </w:rPr>
        <w:br/>
      </w:r>
    </w:p>
    <w:p w:rsidR="007640CE" w:rsidRDefault="007640CE" w:rsidP="008F2086">
      <w:pPr>
        <w:pStyle w:val="Corpsdetexte"/>
        <w:spacing w:line="240" w:lineRule="auto"/>
        <w:jc w:val="center"/>
        <w:rPr>
          <w:rFonts w:ascii="Arial" w:hAnsi="Arial"/>
          <w:color w:val="000000"/>
        </w:rPr>
      </w:pPr>
      <w:r>
        <w:rPr>
          <w:rFonts w:ascii="Arial" w:hAnsi="Arial"/>
          <w:b/>
          <w:bCs/>
          <w:color w:val="000000"/>
          <w:sz w:val="32"/>
          <w:szCs w:val="32"/>
          <w:u w:val="single"/>
        </w:rPr>
        <w:t>DOSSIER DE CANDIDATURE</w:t>
      </w:r>
    </w:p>
    <w:p w:rsidR="007640CE" w:rsidRDefault="007640CE" w:rsidP="008F2086">
      <w:pPr>
        <w:pStyle w:val="Corpsdetexte"/>
        <w:spacing w:line="240" w:lineRule="auto"/>
        <w:jc w:val="center"/>
        <w:rPr>
          <w:rFonts w:ascii="Arial" w:hAnsi="Arial"/>
          <w:b/>
          <w:bCs/>
          <w:color w:val="000000"/>
          <w:sz w:val="32"/>
          <w:szCs w:val="32"/>
          <w:u w:val="single"/>
        </w:rPr>
      </w:pPr>
    </w:p>
    <w:p w:rsidR="00083754" w:rsidRDefault="008F2086" w:rsidP="008F2086">
      <w:pPr>
        <w:pStyle w:val="Corpsdetexte"/>
        <w:spacing w:line="240" w:lineRule="auto"/>
        <w:jc w:val="center"/>
        <w:rPr>
          <w:rFonts w:ascii="Times New Roman" w:eastAsia="Times New Roman" w:hAnsi="Times New Roman" w:cs="Times New Roman"/>
          <w:kern w:val="0"/>
          <w:lang w:eastAsia="fr-FR" w:bidi="ar-SA"/>
        </w:rPr>
      </w:pPr>
      <w:hyperlink r:id="rId10">
        <w:r w:rsidR="007640CE" w:rsidRPr="00083754">
          <w:rPr>
            <w:rStyle w:val="LienInternet"/>
            <w:rFonts w:ascii="Arial" w:hAnsi="Arial"/>
            <w:b/>
            <w:i/>
            <w:iCs/>
            <w:color w:val="000099"/>
          </w:rPr>
          <w:t>http://www.culture.gouv.fr/Regions/Drac-Hauts-de-France</w:t>
        </w:r>
      </w:hyperlink>
      <w:r w:rsidR="00083754">
        <w:rPr>
          <w:rStyle w:val="LienInternet"/>
          <w:rFonts w:ascii="Arial" w:hAnsi="Arial"/>
          <w:b/>
          <w:bCs/>
          <w:i/>
          <w:iCs/>
          <w:color w:val="000099"/>
          <w:u w:val="none"/>
        </w:rPr>
        <w:br/>
      </w:r>
      <w:r w:rsidR="00083754">
        <w:rPr>
          <w:rFonts w:ascii="Arial" w:hAnsi="Arial" w:cs="Arial"/>
          <w:b/>
          <w:bCs/>
          <w:color w:val="000000"/>
          <w:sz w:val="16"/>
          <w:szCs w:val="16"/>
          <w:u w:val="single"/>
        </w:rPr>
        <w:t>(Ctrl / Clic pour accéder directement au site de la DRAC Hauts de France )</w:t>
      </w:r>
    </w:p>
    <w:p w:rsidR="00083754" w:rsidRDefault="00083754" w:rsidP="007640CE">
      <w:pPr>
        <w:pStyle w:val="Corpsdetexte"/>
        <w:spacing w:line="240" w:lineRule="auto"/>
        <w:jc w:val="center"/>
        <w:rPr>
          <w:rFonts w:ascii="Arial" w:hAnsi="Arial"/>
          <w:b/>
          <w:bCs/>
          <w:color w:val="000099"/>
        </w:rPr>
      </w:pPr>
    </w:p>
    <w:p w:rsidR="008F2086" w:rsidRDefault="008F2086" w:rsidP="008F2086">
      <w:pPr>
        <w:pStyle w:val="Corpsdetexte"/>
        <w:spacing w:line="240" w:lineRule="auto"/>
        <w:rPr>
          <w:rFonts w:ascii="Arial" w:hAnsi="Arial"/>
          <w:b/>
          <w:bCs/>
          <w:color w:val="000099"/>
        </w:rPr>
      </w:pPr>
    </w:p>
    <w:p w:rsidR="008F2086" w:rsidRDefault="008F2086" w:rsidP="007640CE">
      <w:pPr>
        <w:pStyle w:val="Corpsdetexte"/>
        <w:spacing w:line="240" w:lineRule="auto"/>
        <w:jc w:val="center"/>
        <w:rPr>
          <w:rFonts w:ascii="Arial" w:hAnsi="Arial"/>
          <w:b/>
          <w:bCs/>
          <w:color w:val="000099"/>
        </w:rPr>
      </w:pPr>
    </w:p>
    <w:p w:rsidR="007640CE" w:rsidRDefault="007640CE" w:rsidP="007640CE">
      <w:pPr>
        <w:pStyle w:val="Corpsdetexte"/>
        <w:spacing w:line="240" w:lineRule="auto"/>
        <w:jc w:val="center"/>
        <w:rPr>
          <w:rFonts w:ascii="Arial" w:hAnsi="Arial"/>
          <w:b/>
          <w:bCs/>
          <w:color w:val="000000"/>
          <w:sz w:val="32"/>
          <w:szCs w:val="32"/>
          <w:u w:val="single"/>
        </w:rPr>
      </w:pPr>
    </w:p>
    <w:p w:rsidR="007640CE" w:rsidRDefault="00083754" w:rsidP="007640CE">
      <w:pPr>
        <w:pStyle w:val="Contenudetableau"/>
        <w:spacing w:after="283"/>
        <w:jc w:val="right"/>
        <w:rPr>
          <w:rFonts w:ascii="Arial" w:hAnsi="Arial"/>
          <w:b/>
          <w:bCs/>
          <w:color w:val="000000"/>
          <w:sz w:val="16"/>
          <w:szCs w:val="16"/>
        </w:rPr>
      </w:pPr>
      <w:proofErr w:type="gramStart"/>
      <w:r>
        <w:rPr>
          <w:rFonts w:ascii="Arial" w:hAnsi="Arial"/>
          <w:b/>
          <w:bCs/>
          <w:color w:val="000000"/>
          <w:sz w:val="16"/>
          <w:szCs w:val="16"/>
        </w:rPr>
        <w:t xml:space="preserve">Avril </w:t>
      </w:r>
      <w:r w:rsidR="007640CE">
        <w:rPr>
          <w:rFonts w:ascii="Arial" w:hAnsi="Arial"/>
          <w:b/>
          <w:bCs/>
          <w:color w:val="000000"/>
          <w:sz w:val="16"/>
          <w:szCs w:val="16"/>
        </w:rPr>
        <w:t xml:space="preserve"> 2019</w:t>
      </w:r>
      <w:proofErr w:type="gramEnd"/>
    </w:p>
    <w:p w:rsidR="008F2086" w:rsidRDefault="008F2086" w:rsidP="007640CE">
      <w:pPr>
        <w:pStyle w:val="Contenudetableau"/>
        <w:spacing w:after="283"/>
        <w:jc w:val="right"/>
        <w:rPr>
          <w:rFonts w:ascii="Arial" w:hAnsi="Arial"/>
          <w:b/>
          <w:bCs/>
          <w:color w:val="000000"/>
          <w:sz w:val="16"/>
          <w:szCs w:val="16"/>
        </w:rPr>
      </w:pPr>
    </w:p>
    <w:p w:rsidR="008F2086" w:rsidRDefault="008F2086" w:rsidP="008F2086">
      <w:pPr>
        <w:pStyle w:val="Contenudetableau"/>
        <w:spacing w:after="283"/>
        <w:jc w:val="center"/>
        <w:rPr>
          <w:rFonts w:ascii="Arial" w:hAnsi="Arial"/>
          <w:color w:val="000000"/>
        </w:rPr>
      </w:pPr>
    </w:p>
    <w:tbl>
      <w:tblPr>
        <w:tblStyle w:val="Grilledutableau"/>
        <w:tblpPr w:leftFromText="141" w:rightFromText="141" w:vertAnchor="text" w:horzAnchor="page" w:tblpX="7651" w:tblpY="-307"/>
        <w:tblW w:w="0" w:type="auto"/>
        <w:tblLook w:val="04A0" w:firstRow="1" w:lastRow="0" w:firstColumn="1" w:lastColumn="0" w:noHBand="0" w:noVBand="1"/>
      </w:tblPr>
      <w:tblGrid>
        <w:gridCol w:w="3823"/>
      </w:tblGrid>
      <w:tr w:rsidR="00982704" w:rsidRPr="00A0361D" w:rsidTr="00982704">
        <w:tc>
          <w:tcPr>
            <w:tcW w:w="3823" w:type="dxa"/>
          </w:tcPr>
          <w:p w:rsidR="00982704" w:rsidRDefault="00982704" w:rsidP="00982704">
            <w:pPr>
              <w:pStyle w:val="Corpsdetexte"/>
              <w:spacing w:line="240" w:lineRule="auto"/>
              <w:jc w:val="center"/>
              <w:rPr>
                <w:rFonts w:ascii="Arial" w:hAnsi="Arial"/>
                <w:b/>
                <w:bCs/>
                <w:color w:val="000000"/>
                <w:sz w:val="36"/>
                <w:szCs w:val="36"/>
              </w:rPr>
            </w:pPr>
            <w:r>
              <w:rPr>
                <w:rFonts w:ascii="Arial" w:hAnsi="Arial"/>
                <w:b/>
                <w:bCs/>
                <w:color w:val="000000"/>
                <w:sz w:val="28"/>
                <w:szCs w:val="28"/>
                <w:u w:val="single"/>
              </w:rPr>
              <w:lastRenderedPageBreak/>
              <w:t xml:space="preserve">AAP PNV </w:t>
            </w:r>
            <w:proofErr w:type="spellStart"/>
            <w:r>
              <w:rPr>
                <w:rFonts w:ascii="Arial" w:hAnsi="Arial"/>
                <w:b/>
                <w:bCs/>
                <w:color w:val="000000"/>
                <w:sz w:val="28"/>
                <w:szCs w:val="28"/>
                <w:u w:val="single"/>
              </w:rPr>
              <w:t>HdF</w:t>
            </w:r>
            <w:proofErr w:type="spellEnd"/>
            <w:r>
              <w:rPr>
                <w:rFonts w:ascii="Arial" w:hAnsi="Arial"/>
                <w:b/>
                <w:bCs/>
                <w:color w:val="000000"/>
                <w:sz w:val="28"/>
                <w:szCs w:val="28"/>
                <w:u w:val="single"/>
              </w:rPr>
              <w:t xml:space="preserve"> 2019</w:t>
            </w:r>
          </w:p>
          <w:p w:rsidR="00982704" w:rsidRPr="00982704" w:rsidRDefault="00982704" w:rsidP="00982704">
            <w:pPr>
              <w:pStyle w:val="Corpsdetexte"/>
              <w:spacing w:line="240" w:lineRule="auto"/>
              <w:rPr>
                <w:rFonts w:ascii="Arial" w:hAnsi="Arial"/>
                <w:b/>
                <w:bCs/>
                <w:color w:val="000000"/>
                <w:sz w:val="44"/>
                <w:szCs w:val="44"/>
              </w:rPr>
            </w:pPr>
            <w:r w:rsidRPr="00982704">
              <w:rPr>
                <w:rFonts w:ascii="Arial" w:hAnsi="Arial"/>
                <w:b/>
                <w:bCs/>
                <w:color w:val="000000"/>
                <w:sz w:val="44"/>
                <w:szCs w:val="44"/>
              </w:rPr>
              <w:t xml:space="preserve">Dossier N°   </w:t>
            </w:r>
          </w:p>
        </w:tc>
      </w:tr>
    </w:tbl>
    <w:p w:rsidR="00A0361D" w:rsidRDefault="00A0361D" w:rsidP="00A0361D">
      <w:pPr>
        <w:pStyle w:val="Corpsdetexte"/>
        <w:spacing w:line="240" w:lineRule="auto"/>
        <w:ind w:left="1416" w:firstLine="708"/>
        <w:jc w:val="center"/>
        <w:rPr>
          <w:rFonts w:ascii="Arial" w:hAnsi="Arial"/>
          <w:b/>
          <w:bCs/>
          <w:color w:val="000000"/>
          <w:sz w:val="28"/>
          <w:szCs w:val="28"/>
          <w:u w:val="single"/>
        </w:rPr>
      </w:pPr>
    </w:p>
    <w:p w:rsidR="00982704" w:rsidRDefault="00982704" w:rsidP="00A0361D">
      <w:pPr>
        <w:pStyle w:val="Corpsdetexte"/>
        <w:spacing w:line="240" w:lineRule="auto"/>
        <w:ind w:left="1416" w:firstLine="708"/>
        <w:jc w:val="center"/>
        <w:rPr>
          <w:rFonts w:ascii="Arial" w:hAnsi="Arial"/>
          <w:b/>
          <w:bCs/>
          <w:color w:val="000000"/>
          <w:sz w:val="28"/>
          <w:szCs w:val="28"/>
          <w:u w:val="single"/>
        </w:rPr>
      </w:pPr>
    </w:p>
    <w:p w:rsidR="00982704" w:rsidRDefault="00982704" w:rsidP="00982704">
      <w:pPr>
        <w:pStyle w:val="Corpsdetexte"/>
        <w:spacing w:line="240" w:lineRule="auto"/>
        <w:ind w:left="1416" w:firstLine="708"/>
        <w:rPr>
          <w:rFonts w:ascii="Arial" w:hAnsi="Arial"/>
          <w:b/>
          <w:bCs/>
          <w:color w:val="000000"/>
          <w:sz w:val="28"/>
          <w:szCs w:val="28"/>
          <w:u w:val="single"/>
        </w:rPr>
      </w:pPr>
    </w:p>
    <w:p w:rsidR="00A0361D" w:rsidRDefault="002C7DBD" w:rsidP="00982704">
      <w:pPr>
        <w:pStyle w:val="Corpsdetexte"/>
        <w:spacing w:line="240" w:lineRule="auto"/>
        <w:ind w:left="1416" w:firstLine="708"/>
        <w:rPr>
          <w:rFonts w:ascii="Arial" w:hAnsi="Arial"/>
          <w:b/>
          <w:bCs/>
          <w:color w:val="000000"/>
          <w:sz w:val="28"/>
          <w:szCs w:val="28"/>
          <w:u w:val="single"/>
        </w:rPr>
      </w:pPr>
      <w:r>
        <w:rPr>
          <w:rFonts w:ascii="Arial" w:hAnsi="Arial"/>
          <w:b/>
          <w:bCs/>
          <w:color w:val="000000"/>
          <w:sz w:val="28"/>
          <w:szCs w:val="28"/>
          <w:u w:val="single"/>
        </w:rPr>
        <w:t xml:space="preserve">FICHE </w:t>
      </w:r>
      <w:r w:rsidR="007640CE" w:rsidRPr="00ED4A77">
        <w:rPr>
          <w:rFonts w:ascii="Arial" w:hAnsi="Arial"/>
          <w:b/>
          <w:bCs/>
          <w:color w:val="000000"/>
          <w:sz w:val="28"/>
          <w:szCs w:val="28"/>
          <w:u w:val="single"/>
        </w:rPr>
        <w:t>RESUME DU PROJET</w:t>
      </w:r>
    </w:p>
    <w:p w:rsidR="00982704" w:rsidRDefault="00982704" w:rsidP="00982704">
      <w:pPr>
        <w:pStyle w:val="Corpsdetexte"/>
        <w:spacing w:line="240" w:lineRule="auto"/>
        <w:ind w:left="1416" w:firstLine="708"/>
        <w:rPr>
          <w:rFonts w:ascii="Arial" w:hAnsi="Arial"/>
          <w:b/>
          <w:bCs/>
          <w:color w:val="000000"/>
          <w:sz w:val="28"/>
          <w:szCs w:val="28"/>
          <w:u w:val="single"/>
        </w:rPr>
      </w:pPr>
    </w:p>
    <w:p w:rsidR="00A0361D" w:rsidRPr="00ED4A77" w:rsidRDefault="00A0361D" w:rsidP="00A0361D">
      <w:pPr>
        <w:pStyle w:val="Corpsdetexte"/>
        <w:spacing w:line="240" w:lineRule="auto"/>
        <w:rPr>
          <w:rFonts w:ascii="Arial" w:hAnsi="Arial"/>
          <w:color w:val="000000"/>
          <w:sz w:val="28"/>
          <w:szCs w:val="28"/>
        </w:rPr>
      </w:pPr>
      <w:r w:rsidRPr="00A0361D">
        <w:rPr>
          <w:rFonts w:ascii="Arial" w:hAnsi="Arial"/>
          <w:b/>
          <w:color w:val="000000"/>
          <w:u w:val="single"/>
        </w:rPr>
        <w:t>Nom de l’institution responsable du fonds à numériser :</w:t>
      </w:r>
    </w:p>
    <w:p w:rsidR="007640CE" w:rsidRDefault="007640CE" w:rsidP="007640CE">
      <w:pPr>
        <w:pStyle w:val="Corpsdetexte"/>
        <w:spacing w:line="240" w:lineRule="auto"/>
        <w:rPr>
          <w:rFonts w:ascii="Arial" w:hAnsi="Arial"/>
          <w:b/>
          <w:bCs/>
          <w:color w:val="000000"/>
        </w:rPr>
      </w:pPr>
    </w:p>
    <w:p w:rsidR="007640CE" w:rsidRPr="002C7DBD" w:rsidRDefault="007640CE" w:rsidP="007640CE">
      <w:pPr>
        <w:pStyle w:val="Corpsdetexte"/>
        <w:spacing w:line="240" w:lineRule="auto"/>
        <w:rPr>
          <w:rFonts w:ascii="Arial" w:hAnsi="Arial"/>
          <w:b/>
          <w:bCs/>
          <w:color w:val="000000"/>
          <w:u w:val="single"/>
        </w:rPr>
      </w:pPr>
      <w:r w:rsidRPr="002C7DBD">
        <w:rPr>
          <w:rFonts w:ascii="Arial" w:hAnsi="Arial"/>
          <w:b/>
          <w:bCs/>
          <w:color w:val="000000"/>
          <w:u w:val="single"/>
        </w:rPr>
        <w:t>Titre du projet de numérisation et de valorisation :</w:t>
      </w:r>
    </w:p>
    <w:p w:rsidR="002C7DBD" w:rsidRPr="002C7DBD" w:rsidRDefault="002C7DBD" w:rsidP="007640CE">
      <w:pPr>
        <w:pStyle w:val="Corpsdetexte"/>
        <w:spacing w:line="240" w:lineRule="auto"/>
        <w:rPr>
          <w:rFonts w:ascii="Arial" w:hAnsi="Arial"/>
          <w:b/>
          <w:bCs/>
          <w:color w:val="000000"/>
          <w:u w:val="single"/>
        </w:rPr>
      </w:pPr>
    </w:p>
    <w:p w:rsidR="00A0361D" w:rsidRDefault="002C7DBD" w:rsidP="007640CE">
      <w:pPr>
        <w:pStyle w:val="Corpsdetexte"/>
        <w:spacing w:line="240" w:lineRule="auto"/>
        <w:rPr>
          <w:rFonts w:ascii="Arial" w:hAnsi="Arial"/>
          <w:b/>
          <w:bCs/>
          <w:color w:val="000000"/>
          <w:u w:val="single"/>
        </w:rPr>
      </w:pPr>
      <w:r w:rsidRPr="002C7DBD">
        <w:rPr>
          <w:rFonts w:ascii="Arial" w:hAnsi="Arial"/>
          <w:b/>
          <w:bCs/>
          <w:color w:val="000000"/>
          <w:u w:val="single"/>
        </w:rPr>
        <w:t>Résumé du projet :</w:t>
      </w:r>
      <w:bookmarkStart w:id="0" w:name="_GoBack"/>
      <w:bookmarkEnd w:id="0"/>
    </w:p>
    <w:p w:rsidR="002C7DBD" w:rsidRDefault="002C7DBD" w:rsidP="007640CE">
      <w:pPr>
        <w:pStyle w:val="Corpsdetexte"/>
        <w:spacing w:line="240" w:lineRule="auto"/>
        <w:rPr>
          <w:rFonts w:ascii="Arial" w:hAnsi="Arial"/>
          <w:b/>
          <w:bCs/>
          <w:color w:val="000000"/>
          <w:u w:val="single"/>
        </w:rPr>
      </w:pPr>
    </w:p>
    <w:p w:rsidR="002C7DBD" w:rsidRPr="002C7DBD" w:rsidRDefault="002C7DBD" w:rsidP="007640CE">
      <w:pPr>
        <w:pStyle w:val="Corpsdetexte"/>
        <w:spacing w:line="240" w:lineRule="auto"/>
        <w:rPr>
          <w:rFonts w:ascii="Arial" w:hAnsi="Arial"/>
          <w:b/>
          <w:bCs/>
          <w:color w:val="000000"/>
          <w:u w:val="single"/>
        </w:rPr>
      </w:pPr>
    </w:p>
    <w:p w:rsidR="002C7DBD" w:rsidRPr="002C7DBD" w:rsidRDefault="002C7DBD" w:rsidP="007640CE">
      <w:pPr>
        <w:pStyle w:val="Corpsdetexte"/>
        <w:spacing w:line="240" w:lineRule="auto"/>
        <w:rPr>
          <w:rFonts w:ascii="Arial" w:hAnsi="Arial"/>
          <w:b/>
          <w:bCs/>
          <w:color w:val="000000"/>
          <w:u w:val="single"/>
        </w:rPr>
      </w:pPr>
    </w:p>
    <w:p w:rsidR="007640CE" w:rsidRPr="002C7DBD" w:rsidRDefault="007640CE" w:rsidP="007640CE">
      <w:pPr>
        <w:pStyle w:val="Corpsdetexte"/>
        <w:spacing w:line="240" w:lineRule="auto"/>
        <w:rPr>
          <w:rFonts w:ascii="Arial" w:hAnsi="Arial"/>
          <w:b/>
          <w:bCs/>
          <w:color w:val="000000"/>
          <w:u w:val="single"/>
        </w:rPr>
      </w:pPr>
      <w:r w:rsidRPr="002C7DBD">
        <w:rPr>
          <w:rFonts w:ascii="Arial" w:hAnsi="Arial"/>
          <w:b/>
          <w:bCs/>
          <w:color w:val="000000"/>
          <w:u w:val="single"/>
        </w:rPr>
        <w:br/>
        <w:t>Domaine(s) concerné(s) :</w:t>
      </w:r>
    </w:p>
    <w:p w:rsidR="007640CE" w:rsidRPr="002C7DBD" w:rsidRDefault="007640CE" w:rsidP="007640CE">
      <w:pPr>
        <w:pStyle w:val="Corpsdetexte"/>
        <w:spacing w:line="240" w:lineRule="auto"/>
        <w:rPr>
          <w:rFonts w:ascii="Arial" w:hAnsi="Arial"/>
          <w:b/>
          <w:bCs/>
          <w:color w:val="000000"/>
          <w:u w:val="single"/>
        </w:rPr>
      </w:pPr>
      <w:r w:rsidRPr="002C7DBD">
        <w:rPr>
          <w:rFonts w:ascii="Arial" w:hAnsi="Arial"/>
          <w:b/>
          <w:bCs/>
          <w:color w:val="000000"/>
          <w:u w:val="single"/>
        </w:rPr>
        <w:br/>
        <w:t xml:space="preserve">Fonds concernés : </w:t>
      </w:r>
    </w:p>
    <w:p w:rsidR="007640CE" w:rsidRPr="002C7DBD" w:rsidRDefault="007640CE" w:rsidP="007640CE">
      <w:pPr>
        <w:pStyle w:val="Corpsdetexte"/>
        <w:spacing w:line="240" w:lineRule="auto"/>
        <w:rPr>
          <w:rFonts w:ascii="Arial" w:hAnsi="Arial"/>
          <w:b/>
          <w:bCs/>
          <w:color w:val="000000"/>
          <w:u w:val="single"/>
        </w:rPr>
      </w:pPr>
      <w:r w:rsidRPr="002C7DBD">
        <w:rPr>
          <w:rFonts w:ascii="Arial" w:hAnsi="Arial"/>
          <w:b/>
          <w:bCs/>
          <w:color w:val="000000"/>
          <w:u w:val="single"/>
        </w:rPr>
        <w:br/>
        <w:t>Mise en ligne </w:t>
      </w:r>
      <w:r w:rsidR="00A0361D">
        <w:rPr>
          <w:rFonts w:ascii="Arial" w:hAnsi="Arial"/>
          <w:b/>
          <w:bCs/>
          <w:color w:val="000000"/>
          <w:u w:val="single"/>
        </w:rPr>
        <w:t xml:space="preserve">prévue </w:t>
      </w:r>
      <w:r w:rsidRPr="002C7DBD">
        <w:rPr>
          <w:rFonts w:ascii="Arial" w:hAnsi="Arial"/>
          <w:b/>
          <w:bCs/>
          <w:color w:val="000000"/>
          <w:u w:val="single"/>
        </w:rPr>
        <w:t>:</w:t>
      </w:r>
    </w:p>
    <w:p w:rsidR="007640CE" w:rsidRPr="002C7DBD" w:rsidRDefault="007640CE" w:rsidP="007640CE">
      <w:pPr>
        <w:pStyle w:val="Corpsdetexte"/>
        <w:spacing w:line="240" w:lineRule="auto"/>
        <w:rPr>
          <w:rFonts w:ascii="Arial" w:hAnsi="Arial"/>
          <w:b/>
          <w:bCs/>
          <w:color w:val="000000"/>
          <w:u w:val="single"/>
        </w:rPr>
      </w:pPr>
      <w:r w:rsidRPr="002C7DBD">
        <w:rPr>
          <w:rFonts w:ascii="Arial" w:hAnsi="Arial"/>
          <w:b/>
          <w:bCs/>
          <w:color w:val="000000"/>
          <w:u w:val="single"/>
        </w:rPr>
        <w:br/>
        <w:t>Durée prévisionnelle du projet :</w:t>
      </w:r>
    </w:p>
    <w:p w:rsidR="007640CE" w:rsidRDefault="007640CE" w:rsidP="007640CE">
      <w:pPr>
        <w:pStyle w:val="Corpsdetexte"/>
        <w:spacing w:line="240" w:lineRule="auto"/>
        <w:rPr>
          <w:rFonts w:ascii="Arial" w:hAnsi="Arial"/>
          <w:b/>
          <w:bCs/>
          <w:color w:val="000000"/>
        </w:rPr>
      </w:pPr>
      <w:r w:rsidRPr="002C7DBD">
        <w:rPr>
          <w:rFonts w:ascii="Arial" w:hAnsi="Arial"/>
          <w:b/>
          <w:bCs/>
          <w:color w:val="000000"/>
          <w:u w:val="single"/>
        </w:rPr>
        <w:br/>
        <w:t>Partenaires du projet :</w:t>
      </w:r>
      <w:r>
        <w:rPr>
          <w:rFonts w:ascii="Arial" w:hAnsi="Arial"/>
          <w:b/>
          <w:bCs/>
          <w:color w:val="000000"/>
        </w:rPr>
        <w:br/>
      </w:r>
    </w:p>
    <w:p w:rsidR="00A0361D" w:rsidRDefault="00A0361D" w:rsidP="007640CE">
      <w:pPr>
        <w:pStyle w:val="Corpsdetexte"/>
        <w:spacing w:line="240" w:lineRule="auto"/>
        <w:rPr>
          <w:rFonts w:ascii="Arial" w:hAnsi="Arial"/>
          <w:b/>
          <w:bCs/>
          <w:color w:val="000000"/>
        </w:rPr>
      </w:pPr>
    </w:p>
    <w:p w:rsidR="002C7DBD" w:rsidRDefault="002C7DBD" w:rsidP="007640CE">
      <w:pPr>
        <w:pStyle w:val="Corpsdetexte"/>
        <w:spacing w:line="240" w:lineRule="auto"/>
        <w:rPr>
          <w:rFonts w:ascii="Arial" w:hAnsi="Arial"/>
          <w:b/>
          <w:bCs/>
          <w:color w:val="000000"/>
        </w:rPr>
      </w:pPr>
    </w:p>
    <w:p w:rsidR="002C7DBD" w:rsidRDefault="002C7DBD" w:rsidP="007640CE">
      <w:pPr>
        <w:pStyle w:val="Corpsdetexte"/>
        <w:spacing w:line="240" w:lineRule="auto"/>
        <w:jc w:val="center"/>
        <w:rPr>
          <w:rFonts w:ascii="Arial" w:hAnsi="Arial"/>
          <w:b/>
          <w:bCs/>
          <w:color w:val="000000"/>
          <w:u w:val="single"/>
        </w:rPr>
      </w:pPr>
      <w:r>
        <w:rPr>
          <w:rFonts w:ascii="Arial" w:hAnsi="Arial"/>
          <w:b/>
          <w:bCs/>
          <w:color w:val="000000"/>
          <w:u w:val="single"/>
        </w:rPr>
        <w:t>Tableau récapitulatif</w:t>
      </w:r>
      <w:r w:rsidR="007640CE">
        <w:rPr>
          <w:rFonts w:ascii="Arial" w:hAnsi="Arial"/>
          <w:b/>
          <w:bCs/>
          <w:color w:val="000000"/>
          <w:u w:val="single"/>
        </w:rPr>
        <w:t xml:space="preserve"> du financement du projet</w:t>
      </w:r>
    </w:p>
    <w:tbl>
      <w:tblPr>
        <w:tblW w:w="9067" w:type="dxa"/>
        <w:tblInd w:w="54" w:type="dxa"/>
        <w:tblBorders>
          <w:top w:val="single" w:sz="8" w:space="0" w:color="000000"/>
          <w:left w:val="single" w:sz="8" w:space="0" w:color="000000"/>
          <w:bottom w:val="single" w:sz="8" w:space="0" w:color="000000"/>
          <w:insideH w:val="single" w:sz="8" w:space="0" w:color="000000"/>
        </w:tblBorders>
        <w:tblCellMar>
          <w:top w:w="28" w:type="dxa"/>
          <w:left w:w="18" w:type="dxa"/>
          <w:bottom w:w="28" w:type="dxa"/>
          <w:right w:w="0" w:type="dxa"/>
        </w:tblCellMar>
        <w:tblLook w:val="04A0" w:firstRow="1" w:lastRow="0" w:firstColumn="1" w:lastColumn="0" w:noHBand="0" w:noVBand="1"/>
      </w:tblPr>
      <w:tblGrid>
        <w:gridCol w:w="4255"/>
        <w:gridCol w:w="3286"/>
        <w:gridCol w:w="1526"/>
      </w:tblGrid>
      <w:tr w:rsidR="007640CE" w:rsidTr="00E87BC1">
        <w:trPr>
          <w:trHeight w:val="589"/>
        </w:trPr>
        <w:tc>
          <w:tcPr>
            <w:tcW w:w="4255" w:type="dxa"/>
            <w:tcBorders>
              <w:top w:val="single" w:sz="8" w:space="0" w:color="000000"/>
              <w:left w:val="single" w:sz="8" w:space="0" w:color="000000"/>
              <w:bottom w:val="single" w:sz="8" w:space="0" w:color="000000"/>
            </w:tcBorders>
            <w:shd w:val="clear" w:color="auto" w:fill="auto"/>
            <w:tcMar>
              <w:left w:w="18" w:type="dxa"/>
            </w:tcMar>
          </w:tcPr>
          <w:p w:rsidR="007640CE" w:rsidRDefault="007640CE" w:rsidP="00E87BC1">
            <w:pPr>
              <w:pStyle w:val="Contenudetableau"/>
              <w:spacing w:after="283"/>
              <w:jc w:val="center"/>
              <w:rPr>
                <w:rFonts w:ascii="Arial" w:hAnsi="Arial"/>
                <w:b/>
                <w:bCs/>
                <w:color w:val="000000"/>
              </w:rPr>
            </w:pPr>
            <w:r>
              <w:rPr>
                <w:rFonts w:ascii="Arial" w:hAnsi="Arial"/>
                <w:b/>
                <w:bCs/>
                <w:color w:val="000000"/>
              </w:rPr>
              <w:t>Financement</w:t>
            </w:r>
            <w:r w:rsidR="00E87BC1">
              <w:rPr>
                <w:rFonts w:ascii="Arial" w:hAnsi="Arial"/>
                <w:b/>
                <w:bCs/>
                <w:color w:val="000000"/>
              </w:rPr>
              <w:t xml:space="preserve"> du</w:t>
            </w:r>
            <w:r>
              <w:rPr>
                <w:rFonts w:ascii="Arial" w:hAnsi="Arial"/>
                <w:b/>
                <w:bCs/>
                <w:color w:val="000000"/>
              </w:rPr>
              <w:t xml:space="preserve"> Projet</w:t>
            </w:r>
          </w:p>
        </w:tc>
        <w:tc>
          <w:tcPr>
            <w:tcW w:w="3286" w:type="dxa"/>
            <w:tcBorders>
              <w:top w:val="single" w:sz="8" w:space="0" w:color="000000"/>
              <w:left w:val="single" w:sz="8" w:space="0" w:color="000000"/>
              <w:bottom w:val="single" w:sz="8" w:space="0" w:color="000000"/>
            </w:tcBorders>
            <w:shd w:val="clear" w:color="auto" w:fill="auto"/>
            <w:tcMar>
              <w:left w:w="18" w:type="dxa"/>
              <w:right w:w="28" w:type="dxa"/>
            </w:tcMar>
          </w:tcPr>
          <w:p w:rsidR="007640CE" w:rsidRDefault="007640CE" w:rsidP="00E87BC1">
            <w:pPr>
              <w:pStyle w:val="Contenudetableau"/>
              <w:spacing w:after="283"/>
              <w:jc w:val="center"/>
              <w:rPr>
                <w:rFonts w:ascii="Arial" w:hAnsi="Arial"/>
                <w:b/>
                <w:i/>
                <w:color w:val="000000"/>
              </w:rPr>
            </w:pPr>
            <w:r>
              <w:rPr>
                <w:rFonts w:ascii="Arial" w:hAnsi="Arial"/>
                <w:b/>
                <w:i/>
                <w:color w:val="000000"/>
              </w:rPr>
              <w:t>Montant en € TTC</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left w:w="18" w:type="dxa"/>
              <w:right w:w="28" w:type="dxa"/>
            </w:tcMar>
          </w:tcPr>
          <w:p w:rsidR="007640CE" w:rsidRPr="00E87BC1" w:rsidRDefault="00E87BC1" w:rsidP="00E87BC1">
            <w:pPr>
              <w:pStyle w:val="Contenudetableau"/>
              <w:spacing w:after="283"/>
              <w:jc w:val="center"/>
              <w:rPr>
                <w:rFonts w:ascii="Arial" w:hAnsi="Arial"/>
                <w:b/>
                <w:i/>
                <w:color w:val="000000"/>
              </w:rPr>
            </w:pPr>
            <w:r>
              <w:rPr>
                <w:rFonts w:ascii="Arial" w:hAnsi="Arial"/>
                <w:b/>
                <w:i/>
                <w:color w:val="000000"/>
              </w:rPr>
              <w:t>% du coût t</w:t>
            </w:r>
            <w:r w:rsidR="007640CE" w:rsidRPr="00E87BC1">
              <w:rPr>
                <w:rFonts w:ascii="Arial" w:hAnsi="Arial"/>
                <w:b/>
                <w:i/>
                <w:color w:val="000000"/>
              </w:rPr>
              <w:t>otal projet</w:t>
            </w:r>
          </w:p>
        </w:tc>
      </w:tr>
      <w:tr w:rsidR="007640CE" w:rsidTr="0076418A">
        <w:tc>
          <w:tcPr>
            <w:tcW w:w="4255"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r>
              <w:rPr>
                <w:rFonts w:ascii="Arial" w:hAnsi="Arial"/>
                <w:i/>
                <w:color w:val="000000"/>
              </w:rPr>
              <w:t>Budget total du projet</w:t>
            </w:r>
          </w:p>
        </w:tc>
        <w:tc>
          <w:tcPr>
            <w:tcW w:w="3286" w:type="dxa"/>
            <w:tcBorders>
              <w:left w:val="single" w:sz="8" w:space="0" w:color="000000"/>
              <w:bottom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c>
          <w:tcPr>
            <w:tcW w:w="1526"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r>
      <w:tr w:rsidR="007640CE" w:rsidTr="0076418A">
        <w:trPr>
          <w:trHeight w:val="575"/>
        </w:trPr>
        <w:tc>
          <w:tcPr>
            <w:tcW w:w="4255"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r>
              <w:rPr>
                <w:rFonts w:ascii="Arial" w:hAnsi="Arial"/>
                <w:i/>
                <w:color w:val="000000"/>
              </w:rPr>
              <w:t>Financement fonds propres</w:t>
            </w:r>
          </w:p>
        </w:tc>
        <w:tc>
          <w:tcPr>
            <w:tcW w:w="3286" w:type="dxa"/>
            <w:tcBorders>
              <w:left w:val="single" w:sz="8" w:space="0" w:color="000000"/>
              <w:bottom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c>
          <w:tcPr>
            <w:tcW w:w="1526"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r>
      <w:tr w:rsidR="007640CE" w:rsidTr="0076418A">
        <w:trPr>
          <w:trHeight w:val="646"/>
        </w:trPr>
        <w:tc>
          <w:tcPr>
            <w:tcW w:w="4255"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r>
              <w:rPr>
                <w:rFonts w:ascii="Arial" w:hAnsi="Arial"/>
                <w:i/>
                <w:color w:val="000000"/>
              </w:rPr>
              <w:t>Financement demandé à la DRAC</w:t>
            </w:r>
          </w:p>
        </w:tc>
        <w:tc>
          <w:tcPr>
            <w:tcW w:w="3286" w:type="dxa"/>
            <w:tcBorders>
              <w:left w:val="single" w:sz="8" w:space="0" w:color="000000"/>
              <w:bottom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c>
          <w:tcPr>
            <w:tcW w:w="1526"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r>
      <w:tr w:rsidR="007640CE" w:rsidTr="0076418A">
        <w:trPr>
          <w:trHeight w:val="646"/>
        </w:trPr>
        <w:tc>
          <w:tcPr>
            <w:tcW w:w="4255"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r>
              <w:rPr>
                <w:rFonts w:ascii="Arial" w:hAnsi="Arial"/>
                <w:i/>
                <w:color w:val="000000"/>
              </w:rPr>
              <w:t>Partenariats  financiers</w:t>
            </w:r>
          </w:p>
        </w:tc>
        <w:tc>
          <w:tcPr>
            <w:tcW w:w="3286" w:type="dxa"/>
            <w:tcBorders>
              <w:left w:val="single" w:sz="8" w:space="0" w:color="000000"/>
              <w:bottom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c>
          <w:tcPr>
            <w:tcW w:w="1526"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r>
    </w:tbl>
    <w:p w:rsidR="007640CE" w:rsidRDefault="007640CE" w:rsidP="00A0361D">
      <w:pPr>
        <w:pStyle w:val="Corpsdetexte"/>
        <w:spacing w:line="240" w:lineRule="auto"/>
        <w:ind w:firstLine="708"/>
        <w:rPr>
          <w:rFonts w:ascii="Arial" w:hAnsi="Arial"/>
          <w:b/>
          <w:bCs/>
          <w:color w:val="000000"/>
        </w:rPr>
      </w:pPr>
      <w:r>
        <w:rPr>
          <w:rFonts w:ascii="Arial" w:hAnsi="Arial"/>
          <w:b/>
          <w:bCs/>
          <w:color w:val="000000"/>
        </w:rPr>
        <w:t>Pourcentage de la subvention demandée à la DRAC :</w:t>
      </w:r>
      <w:r>
        <w:rPr>
          <w:rFonts w:ascii="Arial" w:hAnsi="Arial"/>
          <w:b/>
          <w:bCs/>
          <w:color w:val="000000"/>
        </w:rPr>
        <w:tab/>
      </w:r>
      <w:r>
        <w:rPr>
          <w:rFonts w:ascii="Arial" w:hAnsi="Arial"/>
          <w:b/>
          <w:bCs/>
          <w:color w:val="000000"/>
        </w:rPr>
        <w:tab/>
      </w:r>
      <w:r w:rsidRPr="00A0361D">
        <w:rPr>
          <w:rFonts w:ascii="Arial" w:hAnsi="Arial"/>
          <w:b/>
          <w:bCs/>
          <w:color w:val="000000"/>
          <w:sz w:val="28"/>
          <w:szCs w:val="28"/>
        </w:rPr>
        <w:t>%</w:t>
      </w:r>
    </w:p>
    <w:p w:rsidR="007640CE" w:rsidRPr="00312DED" w:rsidRDefault="007640CE" w:rsidP="007640CE">
      <w:pPr>
        <w:pStyle w:val="Corpsdetexte"/>
        <w:spacing w:line="240" w:lineRule="auto"/>
        <w:rPr>
          <w:rFonts w:ascii="Arial" w:hAnsi="Arial"/>
          <w:bCs/>
          <w:color w:val="000000"/>
          <w:sz w:val="16"/>
          <w:szCs w:val="16"/>
        </w:rPr>
      </w:pPr>
    </w:p>
    <w:p w:rsidR="002C7DBD" w:rsidRPr="002C7DBD" w:rsidRDefault="002C7DBD" w:rsidP="002C7DBD">
      <w:pPr>
        <w:pStyle w:val="Corpsdetexte"/>
        <w:spacing w:line="240" w:lineRule="auto"/>
        <w:jc w:val="center"/>
        <w:rPr>
          <w:rFonts w:ascii="Arial" w:hAnsi="Arial"/>
          <w:b/>
          <w:color w:val="000000"/>
          <w:sz w:val="32"/>
          <w:szCs w:val="32"/>
          <w:u w:val="single"/>
        </w:rPr>
      </w:pPr>
      <w:r w:rsidRPr="002C7DBD">
        <w:rPr>
          <w:rFonts w:ascii="Arial" w:hAnsi="Arial"/>
          <w:b/>
          <w:color w:val="000000"/>
          <w:sz w:val="32"/>
          <w:szCs w:val="32"/>
          <w:u w:val="single"/>
        </w:rPr>
        <w:t>DOSSIER DU PROJET</w:t>
      </w:r>
    </w:p>
    <w:p w:rsidR="002C7DBD" w:rsidRPr="002C7DBD" w:rsidRDefault="002C7DBD" w:rsidP="002C7DBD">
      <w:pPr>
        <w:pStyle w:val="Corpsdetexte"/>
        <w:spacing w:line="240" w:lineRule="auto"/>
        <w:jc w:val="center"/>
        <w:rPr>
          <w:rFonts w:ascii="Arial" w:hAnsi="Arial"/>
          <w:b/>
          <w:color w:val="000000"/>
          <w:sz w:val="32"/>
          <w:szCs w:val="32"/>
        </w:rPr>
      </w:pPr>
    </w:p>
    <w:p w:rsidR="007640CE" w:rsidRDefault="007640CE" w:rsidP="007640CE">
      <w:pPr>
        <w:pStyle w:val="Corpsdetexte"/>
        <w:spacing w:line="240" w:lineRule="auto"/>
        <w:rPr>
          <w:rFonts w:ascii="Arial" w:hAnsi="Arial"/>
          <w:color w:val="000000"/>
        </w:rPr>
      </w:pPr>
      <w:r>
        <w:rPr>
          <w:rFonts w:ascii="Arial" w:hAnsi="Arial"/>
          <w:b/>
          <w:color w:val="000000"/>
          <w:u w:val="single"/>
        </w:rPr>
        <w:t>1. RENSEIGNEMENTS ADMINISTRATIFS</w:t>
      </w:r>
    </w:p>
    <w:p w:rsidR="00A0361D" w:rsidRDefault="00A0361D" w:rsidP="007640CE">
      <w:pPr>
        <w:pStyle w:val="Corpsdetexte"/>
        <w:spacing w:line="240" w:lineRule="auto"/>
        <w:rPr>
          <w:rFonts w:ascii="Arial" w:hAnsi="Arial"/>
          <w:b/>
          <w:color w:val="000000"/>
        </w:rPr>
      </w:pPr>
    </w:p>
    <w:p w:rsidR="007640CE" w:rsidRDefault="007640CE" w:rsidP="007640CE">
      <w:pPr>
        <w:pStyle w:val="Corpsdetexte"/>
        <w:spacing w:line="240" w:lineRule="auto"/>
        <w:rPr>
          <w:rFonts w:ascii="Arial" w:hAnsi="Arial"/>
          <w:b/>
          <w:color w:val="000000"/>
        </w:rPr>
      </w:pPr>
      <w:r>
        <w:rPr>
          <w:rFonts w:ascii="Arial" w:hAnsi="Arial"/>
          <w:b/>
          <w:color w:val="000000"/>
        </w:rPr>
        <w:t>Service / Etablissement :</w:t>
      </w:r>
    </w:p>
    <w:p w:rsidR="007640CE" w:rsidRDefault="007640CE" w:rsidP="007640CE">
      <w:pPr>
        <w:pStyle w:val="Corpsdetexte"/>
        <w:spacing w:line="240" w:lineRule="auto"/>
        <w:rPr>
          <w:rFonts w:ascii="Arial" w:hAnsi="Arial"/>
          <w:b/>
          <w:color w:val="000000"/>
        </w:rPr>
      </w:pPr>
    </w:p>
    <w:p w:rsidR="007640CE" w:rsidRDefault="007640CE" w:rsidP="007640CE">
      <w:pPr>
        <w:pStyle w:val="Corpsdetexte"/>
        <w:spacing w:line="240" w:lineRule="auto"/>
        <w:rPr>
          <w:rFonts w:ascii="Arial" w:hAnsi="Arial"/>
          <w:b/>
          <w:color w:val="000000"/>
        </w:rPr>
      </w:pPr>
      <w:r>
        <w:rPr>
          <w:rFonts w:ascii="Arial" w:hAnsi="Arial"/>
          <w:b/>
          <w:color w:val="000000"/>
        </w:rPr>
        <w:t>Personne à contacter pour le projet :</w:t>
      </w:r>
      <w:r>
        <w:rPr>
          <w:rFonts w:ascii="Arial" w:hAnsi="Arial"/>
          <w:b/>
          <w:color w:val="000000"/>
        </w:rPr>
        <w:br/>
        <w:t>(chef de projet)</w:t>
      </w:r>
    </w:p>
    <w:p w:rsidR="007640CE" w:rsidRDefault="007640CE" w:rsidP="007640CE">
      <w:pPr>
        <w:pStyle w:val="Corpsdetexte"/>
        <w:spacing w:line="240" w:lineRule="auto"/>
        <w:rPr>
          <w:rFonts w:ascii="Arial" w:hAnsi="Arial"/>
          <w:color w:val="000000"/>
        </w:rPr>
      </w:pPr>
      <w:r>
        <w:rPr>
          <w:rFonts w:ascii="Arial" w:hAnsi="Arial"/>
          <w:b/>
          <w:color w:val="000000"/>
        </w:rPr>
        <w:t>Fonction</w:t>
      </w:r>
      <w:r>
        <w:rPr>
          <w:rFonts w:ascii="Arial" w:hAnsi="Arial"/>
          <w:color w:val="000000"/>
        </w:rPr>
        <w:t xml:space="preserve"> :</w:t>
      </w: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r>
        <w:rPr>
          <w:rFonts w:ascii="Arial" w:hAnsi="Arial"/>
          <w:b/>
          <w:color w:val="000000"/>
        </w:rPr>
        <w:t>Adresse</w:t>
      </w:r>
      <w:r>
        <w:rPr>
          <w:rFonts w:ascii="Arial" w:hAnsi="Arial"/>
          <w:color w:val="000000"/>
        </w:rPr>
        <w:t xml:space="preserve"> :</w:t>
      </w: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r>
        <w:rPr>
          <w:rFonts w:ascii="Arial" w:hAnsi="Arial"/>
          <w:b/>
          <w:color w:val="000000"/>
        </w:rPr>
        <w:t>Ville et code postal</w:t>
      </w:r>
      <w:r>
        <w:rPr>
          <w:rFonts w:ascii="Arial" w:hAnsi="Arial"/>
          <w:color w:val="000000"/>
        </w:rPr>
        <w:t xml:space="preserve"> :</w:t>
      </w:r>
    </w:p>
    <w:p w:rsidR="007640CE" w:rsidRDefault="007640CE" w:rsidP="007640CE">
      <w:pPr>
        <w:pStyle w:val="Corpsdetexte"/>
        <w:spacing w:line="240" w:lineRule="auto"/>
        <w:rPr>
          <w:rFonts w:ascii="Arial" w:hAnsi="Arial"/>
          <w:color w:val="000000"/>
        </w:rPr>
      </w:pPr>
      <w:r>
        <w:rPr>
          <w:rFonts w:ascii="Arial" w:hAnsi="Arial"/>
          <w:b/>
          <w:color w:val="000000"/>
        </w:rPr>
        <w:t>Téléphone</w:t>
      </w:r>
      <w:r>
        <w:rPr>
          <w:rFonts w:ascii="Arial" w:hAnsi="Arial"/>
          <w:color w:val="000000"/>
        </w:rPr>
        <w:t xml:space="preserve"> :</w:t>
      </w:r>
    </w:p>
    <w:p w:rsidR="007640CE" w:rsidRDefault="007640CE" w:rsidP="007640CE">
      <w:pPr>
        <w:pStyle w:val="Corpsdetexte"/>
        <w:spacing w:line="240" w:lineRule="auto"/>
        <w:rPr>
          <w:rFonts w:ascii="Arial" w:hAnsi="Arial"/>
          <w:color w:val="000000"/>
        </w:rPr>
      </w:pPr>
      <w:r>
        <w:rPr>
          <w:rFonts w:ascii="Arial" w:hAnsi="Arial"/>
          <w:b/>
          <w:color w:val="000000"/>
        </w:rPr>
        <w:t>Télécopie</w:t>
      </w:r>
      <w:r>
        <w:rPr>
          <w:rFonts w:ascii="Arial" w:hAnsi="Arial"/>
          <w:color w:val="000000"/>
        </w:rPr>
        <w:t xml:space="preserve"> :</w:t>
      </w:r>
    </w:p>
    <w:p w:rsidR="007640CE" w:rsidRDefault="007640CE" w:rsidP="007640CE">
      <w:pPr>
        <w:pStyle w:val="Corpsdetexte"/>
        <w:spacing w:line="240" w:lineRule="auto"/>
        <w:rPr>
          <w:rFonts w:ascii="Arial" w:hAnsi="Arial"/>
          <w:color w:val="000000"/>
        </w:rPr>
      </w:pPr>
      <w:r>
        <w:rPr>
          <w:rFonts w:ascii="Arial" w:hAnsi="Arial"/>
          <w:b/>
          <w:color w:val="000000"/>
        </w:rPr>
        <w:t>Mél</w:t>
      </w:r>
      <w:r>
        <w:rPr>
          <w:rFonts w:ascii="Arial" w:hAnsi="Arial"/>
          <w:color w:val="000000"/>
        </w:rPr>
        <w:t xml:space="preserve"> :</w:t>
      </w:r>
    </w:p>
    <w:p w:rsidR="007640CE" w:rsidRPr="00083754" w:rsidRDefault="007640CE" w:rsidP="007640CE">
      <w:pPr>
        <w:pStyle w:val="Corpsdetexte"/>
        <w:spacing w:line="240" w:lineRule="auto"/>
        <w:rPr>
          <w:rFonts w:ascii="Arial" w:hAnsi="Arial"/>
          <w:b/>
          <w:color w:val="000000" w:themeColor="text1"/>
        </w:rPr>
      </w:pPr>
      <w:r>
        <w:rPr>
          <w:rFonts w:ascii="Arial" w:hAnsi="Arial"/>
          <w:b/>
          <w:color w:val="000000"/>
        </w:rPr>
        <w:t xml:space="preserve">Site </w:t>
      </w:r>
      <w:r w:rsidRPr="00083754">
        <w:rPr>
          <w:rFonts w:ascii="Arial" w:hAnsi="Arial"/>
          <w:b/>
          <w:color w:val="000000" w:themeColor="text1"/>
        </w:rPr>
        <w:t>internet de l’institution ou de diffusion :</w:t>
      </w:r>
    </w:p>
    <w:p w:rsidR="007640CE" w:rsidRPr="00982704" w:rsidRDefault="007640CE" w:rsidP="007640CE">
      <w:pPr>
        <w:pStyle w:val="Corpsdetexte"/>
        <w:spacing w:line="240" w:lineRule="auto"/>
        <w:rPr>
          <w:rFonts w:ascii="Arial" w:hAnsi="Arial"/>
          <w:b/>
          <w:color w:val="000000" w:themeColor="text1"/>
        </w:rPr>
      </w:pPr>
      <w:proofErr w:type="gramStart"/>
      <w:r w:rsidRPr="00982704">
        <w:rPr>
          <w:rFonts w:ascii="Arial" w:hAnsi="Arial"/>
          <w:b/>
          <w:color w:val="000000" w:themeColor="text1"/>
        </w:rPr>
        <w:t>http</w:t>
      </w:r>
      <w:proofErr w:type="gramEnd"/>
      <w:r w:rsidRPr="00982704">
        <w:rPr>
          <w:rFonts w:ascii="Arial" w:hAnsi="Arial"/>
          <w:b/>
          <w:color w:val="000000" w:themeColor="text1"/>
        </w:rPr>
        <w:t>://</w:t>
      </w:r>
    </w:p>
    <w:p w:rsidR="007640CE" w:rsidRDefault="007640CE" w:rsidP="007640CE">
      <w:pPr>
        <w:pStyle w:val="Corpsdetexte"/>
        <w:spacing w:line="240" w:lineRule="auto"/>
        <w:rPr>
          <w:rFonts w:ascii="Arial" w:hAnsi="Arial"/>
          <w:b/>
          <w:color w:val="000000"/>
          <w:u w:val="single"/>
        </w:rPr>
      </w:pPr>
    </w:p>
    <w:p w:rsidR="00083754" w:rsidRPr="00A8380D" w:rsidRDefault="007640CE" w:rsidP="007640CE">
      <w:pPr>
        <w:pStyle w:val="Corpsdetexte"/>
        <w:spacing w:line="240" w:lineRule="auto"/>
        <w:rPr>
          <w:rFonts w:ascii="Arial" w:hAnsi="Arial"/>
          <w:b/>
          <w:color w:val="000000"/>
          <w:u w:val="single"/>
        </w:rPr>
      </w:pPr>
      <w:r w:rsidRPr="00A8380D">
        <w:rPr>
          <w:rFonts w:ascii="Arial" w:hAnsi="Arial"/>
          <w:b/>
          <w:color w:val="000000"/>
          <w:u w:val="single"/>
        </w:rPr>
        <w:t>2. DESCRIPTION DES CONTENUS CULTURELS À NUMÉRISER</w:t>
      </w:r>
      <w:r w:rsidR="00083754" w:rsidRPr="00A8380D">
        <w:rPr>
          <w:rFonts w:ascii="Arial" w:hAnsi="Arial"/>
          <w:b/>
          <w:color w:val="000000"/>
          <w:u w:val="single"/>
        </w:rPr>
        <w:t xml:space="preserve"> : </w:t>
      </w:r>
    </w:p>
    <w:p w:rsidR="007640CE" w:rsidRDefault="007640CE" w:rsidP="007640CE">
      <w:pPr>
        <w:pStyle w:val="Corpsdetexte"/>
        <w:spacing w:line="240" w:lineRule="auto"/>
        <w:rPr>
          <w:rFonts w:ascii="Arial" w:hAnsi="Arial"/>
          <w:b/>
          <w:color w:val="000000"/>
        </w:rPr>
      </w:pPr>
      <w:r>
        <w:rPr>
          <w:rFonts w:ascii="Arial" w:hAnsi="Arial"/>
          <w:color w:val="000000"/>
        </w:rPr>
        <w:t>Description des fonds ou des collections concernées, Type et nombre d'objets ou de documents, Définition, résolution des images, format des fichiers, Support de livraison et de conservation, Diffusion des documents sur bases de données du Ministère et/ou des Collectivités, Interopérabilité, Maintenance et conservation des fonds numérisés en ligne…</w:t>
      </w:r>
    </w:p>
    <w:p w:rsidR="007640CE" w:rsidRDefault="007640CE" w:rsidP="007640CE">
      <w:pPr>
        <w:pStyle w:val="Corpsdetexte"/>
        <w:spacing w:line="240" w:lineRule="auto"/>
        <w:rPr>
          <w:rFonts w:ascii="Arial" w:hAnsi="Arial"/>
          <w:b/>
          <w:color w:val="000000"/>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E87BC1" w:rsidRDefault="00E87BC1"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083754" w:rsidRDefault="007640CE" w:rsidP="007640CE">
      <w:pPr>
        <w:pStyle w:val="Corpsdetexte"/>
        <w:spacing w:line="240" w:lineRule="auto"/>
        <w:rPr>
          <w:rFonts w:ascii="Arial" w:hAnsi="Arial"/>
          <w:color w:val="000000"/>
        </w:rPr>
      </w:pPr>
      <w:r>
        <w:rPr>
          <w:rFonts w:ascii="Arial" w:hAnsi="Arial"/>
          <w:b/>
          <w:bCs/>
          <w:color w:val="000000"/>
          <w:u w:val="single"/>
        </w:rPr>
        <w:t>3. DESCRIPTION GÉNÉRALE DU PROJET</w:t>
      </w:r>
      <w:r>
        <w:rPr>
          <w:rFonts w:ascii="Arial" w:hAnsi="Arial"/>
          <w:b/>
          <w:bCs/>
          <w:color w:val="000000"/>
        </w:rPr>
        <w:t xml:space="preserve"> : </w:t>
      </w:r>
      <w:r>
        <w:rPr>
          <w:rFonts w:ascii="Arial" w:hAnsi="Arial"/>
          <w:color w:val="000000"/>
        </w:rPr>
        <w:t>(1 page maximum)</w:t>
      </w:r>
    </w:p>
    <w:p w:rsidR="007640CE" w:rsidRDefault="007640CE" w:rsidP="007640CE">
      <w:pPr>
        <w:pStyle w:val="Corpsdetexte"/>
        <w:spacing w:line="240" w:lineRule="auto"/>
        <w:rPr>
          <w:rFonts w:ascii="Arial" w:hAnsi="Arial"/>
          <w:b/>
          <w:bCs/>
          <w:color w:val="000000"/>
        </w:rPr>
      </w:pPr>
      <w:r>
        <w:rPr>
          <w:rFonts w:ascii="Arial" w:hAnsi="Arial"/>
          <w:color w:val="000000"/>
        </w:rPr>
        <w:t>Description du contenu succinct du projet, Enjeux, Publics concernés et usages, Partenariats et/ou thématiques régionaux, Thèmes développés autour de l'éducation artistique et culturelle et l'innovation numérique, Impacts attendus.</w:t>
      </w:r>
    </w:p>
    <w:p w:rsidR="007640CE" w:rsidRDefault="007640CE" w:rsidP="007640CE">
      <w:pPr>
        <w:pStyle w:val="Corpsdetexte"/>
        <w:spacing w:line="240" w:lineRule="auto"/>
        <w:rPr>
          <w:rFonts w:ascii="Arial" w:hAnsi="Arial"/>
          <w:b/>
          <w:bCs/>
          <w:color w:val="000000"/>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7640CE" w:rsidRDefault="007640CE" w:rsidP="007640CE">
      <w:pPr>
        <w:pStyle w:val="Corpsdetexte"/>
        <w:spacing w:line="240" w:lineRule="auto"/>
        <w:rPr>
          <w:rFonts w:ascii="Arial" w:hAnsi="Arial"/>
          <w:b/>
          <w:color w:val="000000"/>
          <w:u w:val="single"/>
        </w:rPr>
      </w:pPr>
    </w:p>
    <w:p w:rsidR="00A8380D" w:rsidRDefault="00A8380D" w:rsidP="007640CE">
      <w:pPr>
        <w:pStyle w:val="Corpsdetexte"/>
        <w:spacing w:line="240" w:lineRule="auto"/>
        <w:rPr>
          <w:rFonts w:ascii="Arial" w:hAnsi="Arial"/>
          <w:b/>
          <w:color w:val="000000"/>
          <w:u w:val="single"/>
        </w:rPr>
      </w:pPr>
    </w:p>
    <w:p w:rsidR="00083754" w:rsidRDefault="007640CE" w:rsidP="007640CE">
      <w:pPr>
        <w:pStyle w:val="Corpsdetexte"/>
        <w:spacing w:line="240" w:lineRule="auto"/>
        <w:rPr>
          <w:rFonts w:ascii="Arial" w:hAnsi="Arial"/>
          <w:b/>
          <w:bCs/>
          <w:color w:val="000000"/>
        </w:rPr>
      </w:pPr>
      <w:r>
        <w:rPr>
          <w:rFonts w:ascii="Arial" w:hAnsi="Arial"/>
          <w:b/>
          <w:color w:val="000000"/>
          <w:u w:val="single"/>
        </w:rPr>
        <w:t xml:space="preserve">4. </w:t>
      </w:r>
      <w:r>
        <w:rPr>
          <w:rFonts w:ascii="Arial" w:hAnsi="Arial"/>
          <w:b/>
          <w:bCs/>
          <w:color w:val="000000"/>
          <w:u w:val="single"/>
        </w:rPr>
        <w:t>DROITS DE PROPRIÉTÉ LITTERAIRE ET ARTISTIQUE DES FOND</w:t>
      </w:r>
      <w:r>
        <w:rPr>
          <w:rFonts w:ascii="Arial" w:hAnsi="Arial"/>
          <w:b/>
          <w:bCs/>
          <w:color w:val="000000"/>
        </w:rPr>
        <w:t>S</w:t>
      </w:r>
    </w:p>
    <w:p w:rsidR="007640CE" w:rsidRDefault="007640CE" w:rsidP="007640CE">
      <w:pPr>
        <w:pStyle w:val="Corpsdetexte"/>
        <w:spacing w:line="240" w:lineRule="auto"/>
        <w:rPr>
          <w:rFonts w:ascii="Arial" w:hAnsi="Arial"/>
          <w:color w:val="000000"/>
        </w:rPr>
      </w:pPr>
      <w:r>
        <w:rPr>
          <w:rFonts w:ascii="Arial" w:hAnsi="Arial"/>
          <w:color w:val="000000"/>
        </w:rPr>
        <w:t>Propriété du fonds, Droits de représentation sur les documents, Conditions de diffusion et d'utilisation des ressources.</w:t>
      </w:r>
    </w:p>
    <w:p w:rsidR="007640CE" w:rsidRDefault="007640CE" w:rsidP="007640CE">
      <w:pPr>
        <w:pStyle w:val="Corpsdetexte"/>
        <w:spacing w:line="240" w:lineRule="auto"/>
        <w:rPr>
          <w:rFonts w:ascii="Arial" w:hAnsi="Arial"/>
          <w:color w:val="000000"/>
          <w:u w:val="single"/>
        </w:rPr>
      </w:pPr>
    </w:p>
    <w:p w:rsidR="007640CE" w:rsidRDefault="007640CE" w:rsidP="007640CE">
      <w:pPr>
        <w:pStyle w:val="Corpsdetexte"/>
        <w:spacing w:line="240" w:lineRule="auto"/>
        <w:rPr>
          <w:rFonts w:ascii="Arial" w:hAnsi="Arial"/>
          <w:color w:val="000000"/>
          <w:u w:val="single"/>
        </w:rPr>
      </w:pPr>
    </w:p>
    <w:p w:rsidR="007640CE" w:rsidRDefault="007640CE" w:rsidP="007640CE">
      <w:pPr>
        <w:pStyle w:val="Corpsdetexte"/>
        <w:spacing w:line="240" w:lineRule="auto"/>
        <w:rPr>
          <w:rFonts w:ascii="Arial" w:hAnsi="Arial"/>
          <w:color w:val="000000"/>
          <w:u w:val="single"/>
        </w:rPr>
      </w:pPr>
    </w:p>
    <w:p w:rsidR="007640CE" w:rsidRDefault="007640CE" w:rsidP="007640CE">
      <w:pPr>
        <w:pStyle w:val="Corpsdetexte"/>
        <w:spacing w:after="0" w:line="240" w:lineRule="auto"/>
        <w:rPr>
          <w:rFonts w:ascii="Arial" w:hAnsi="Arial"/>
          <w:color w:val="000000"/>
        </w:rPr>
      </w:pPr>
      <w:proofErr w:type="gramStart"/>
      <w:r>
        <w:rPr>
          <w:rFonts w:ascii="Arial" w:hAnsi="Arial"/>
          <w:b/>
          <w:bCs/>
          <w:color w:val="000000"/>
          <w:u w:val="single"/>
        </w:rPr>
        <w:t>5 .</w:t>
      </w:r>
      <w:proofErr w:type="gramEnd"/>
      <w:r>
        <w:rPr>
          <w:rFonts w:ascii="Arial" w:hAnsi="Arial"/>
          <w:b/>
          <w:bCs/>
          <w:color w:val="000000"/>
          <w:u w:val="single"/>
        </w:rPr>
        <w:t xml:space="preserve"> ÉQUIPE DU </w:t>
      </w:r>
      <w:proofErr w:type="gramStart"/>
      <w:r>
        <w:rPr>
          <w:rFonts w:ascii="Arial" w:hAnsi="Arial"/>
          <w:b/>
          <w:bCs/>
          <w:color w:val="000000"/>
          <w:u w:val="single"/>
        </w:rPr>
        <w:t>PROJET ,</w:t>
      </w:r>
      <w:proofErr w:type="gramEnd"/>
      <w:r>
        <w:rPr>
          <w:rFonts w:ascii="Arial" w:hAnsi="Arial"/>
          <w:b/>
          <w:bCs/>
          <w:color w:val="000000"/>
          <w:u w:val="single"/>
        </w:rPr>
        <w:t xml:space="preserve"> PERSONNEL ET RÔLES</w:t>
      </w:r>
    </w:p>
    <w:p w:rsidR="007640CE" w:rsidRDefault="007640CE" w:rsidP="007640CE">
      <w:pPr>
        <w:pStyle w:val="Corpsdetexte"/>
        <w:spacing w:line="240" w:lineRule="auto"/>
        <w:rPr>
          <w:rFonts w:ascii="Arial" w:hAnsi="Arial"/>
          <w:color w:val="000000"/>
        </w:rPr>
      </w:pPr>
      <w:r>
        <w:rPr>
          <w:rFonts w:ascii="Arial" w:hAnsi="Arial"/>
          <w:color w:val="000000"/>
        </w:rPr>
        <w:t>Présentation de l’équipe projet, Qualifications, Expériences.</w:t>
      </w: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
    <w:p w:rsidR="00A8380D" w:rsidRDefault="00A8380D"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roofErr w:type="gramStart"/>
      <w:r>
        <w:rPr>
          <w:rFonts w:ascii="Arial" w:hAnsi="Arial"/>
          <w:b/>
          <w:color w:val="000000"/>
        </w:rPr>
        <w:t>6 .</w:t>
      </w:r>
      <w:proofErr w:type="gramEnd"/>
      <w:r>
        <w:rPr>
          <w:rFonts w:ascii="Arial" w:hAnsi="Arial"/>
          <w:b/>
          <w:bCs/>
          <w:color w:val="000000"/>
        </w:rPr>
        <w:t xml:space="preserve"> </w:t>
      </w:r>
      <w:r>
        <w:rPr>
          <w:rFonts w:ascii="Arial" w:hAnsi="Arial"/>
          <w:b/>
          <w:bCs/>
          <w:color w:val="000000"/>
          <w:u w:val="single"/>
        </w:rPr>
        <w:t xml:space="preserve">EXPÉRIENCE DE L'ÉTABLISSEMENT </w:t>
      </w:r>
      <w:r>
        <w:rPr>
          <w:rFonts w:ascii="Arial" w:hAnsi="Arial"/>
          <w:b/>
          <w:bCs/>
          <w:color w:val="000000"/>
          <w:u w:val="single"/>
        </w:rPr>
        <w:br/>
      </w:r>
      <w:r>
        <w:rPr>
          <w:rFonts w:ascii="Arial" w:hAnsi="Arial"/>
          <w:color w:val="000000"/>
        </w:rPr>
        <w:t>Documents numérisés de l’établissement déjà disponibles sur Internet et partenaires, Mise en place de services et de outils de développement d’usages culturels numériques innovants et/ou liés à des actions d'éducation artistique et culturelle</w:t>
      </w: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
    <w:p w:rsidR="007640CE" w:rsidRDefault="007640CE" w:rsidP="007640CE">
      <w:pPr>
        <w:pStyle w:val="Corpsdetexte"/>
        <w:spacing w:line="240" w:lineRule="auto"/>
        <w:rPr>
          <w:rFonts w:ascii="Arial" w:hAnsi="Arial"/>
          <w:color w:val="000000"/>
        </w:rPr>
      </w:pPr>
      <w:proofErr w:type="gramStart"/>
      <w:r>
        <w:rPr>
          <w:rFonts w:ascii="Arial" w:hAnsi="Arial"/>
          <w:b/>
          <w:color w:val="000000"/>
          <w:u w:val="single"/>
        </w:rPr>
        <w:t>7 .</w:t>
      </w:r>
      <w:proofErr w:type="gramEnd"/>
      <w:r>
        <w:rPr>
          <w:rFonts w:ascii="Arial" w:hAnsi="Arial"/>
          <w:b/>
          <w:color w:val="000000"/>
          <w:u w:val="single"/>
        </w:rPr>
        <w:t xml:space="preserve"> CALENDRIER D’EXÉCUTION DU PROJET</w:t>
      </w:r>
      <w:r>
        <w:rPr>
          <w:rFonts w:ascii="Arial" w:hAnsi="Arial"/>
          <w:b/>
          <w:color w:val="000000"/>
          <w:u w:val="single"/>
        </w:rPr>
        <w:br/>
      </w:r>
      <w:r>
        <w:rPr>
          <w:rFonts w:ascii="Arial" w:hAnsi="Arial"/>
          <w:color w:val="000000"/>
        </w:rPr>
        <w:t>Préciser les principale</w:t>
      </w:r>
      <w:r w:rsidR="00A0361D">
        <w:rPr>
          <w:rFonts w:ascii="Arial" w:hAnsi="Arial"/>
          <w:color w:val="000000"/>
        </w:rPr>
        <w:t>s étapes du projet entre septembre</w:t>
      </w:r>
      <w:r>
        <w:rPr>
          <w:rFonts w:ascii="Arial" w:hAnsi="Arial"/>
          <w:color w:val="000000"/>
        </w:rPr>
        <w:t xml:space="preserve"> 201</w:t>
      </w:r>
      <w:r w:rsidR="00F65989">
        <w:rPr>
          <w:rFonts w:ascii="Arial" w:hAnsi="Arial"/>
          <w:color w:val="000000"/>
        </w:rPr>
        <w:t>9</w:t>
      </w:r>
      <w:r w:rsidR="00A0361D">
        <w:rPr>
          <w:rFonts w:ascii="Arial" w:hAnsi="Arial"/>
          <w:color w:val="000000"/>
        </w:rPr>
        <w:t xml:space="preserve"> et septembre</w:t>
      </w:r>
      <w:r w:rsidR="00F65989">
        <w:rPr>
          <w:rFonts w:ascii="Arial" w:hAnsi="Arial"/>
          <w:color w:val="000000"/>
        </w:rPr>
        <w:t xml:space="preserve"> 2020</w:t>
      </w:r>
    </w:p>
    <w:p w:rsidR="007640CE" w:rsidRDefault="007640CE" w:rsidP="007640CE">
      <w:pPr>
        <w:pStyle w:val="Corpsdetexte"/>
        <w:spacing w:line="240" w:lineRule="auto"/>
        <w:rPr>
          <w:rFonts w:ascii="Arial" w:hAnsi="Arial"/>
          <w:color w:val="000000"/>
          <w:u w:val="single"/>
        </w:rPr>
      </w:pPr>
    </w:p>
    <w:p w:rsidR="007640CE" w:rsidRDefault="007640CE" w:rsidP="007640CE">
      <w:pPr>
        <w:pStyle w:val="Corpsdetexte"/>
        <w:spacing w:line="240" w:lineRule="auto"/>
        <w:rPr>
          <w:rFonts w:ascii="Arial" w:hAnsi="Arial"/>
          <w:color w:val="000000"/>
          <w:u w:val="single"/>
        </w:rPr>
      </w:pPr>
    </w:p>
    <w:p w:rsidR="007640CE" w:rsidRDefault="007640CE" w:rsidP="007640CE">
      <w:pPr>
        <w:pStyle w:val="Corpsdetexte"/>
        <w:spacing w:line="240" w:lineRule="auto"/>
        <w:rPr>
          <w:rFonts w:ascii="Arial" w:hAnsi="Arial"/>
          <w:color w:val="000000"/>
          <w:u w:val="single"/>
        </w:rPr>
      </w:pPr>
    </w:p>
    <w:p w:rsidR="00A8380D" w:rsidRDefault="00A8380D" w:rsidP="007640CE">
      <w:pPr>
        <w:pStyle w:val="Corpsdetexte"/>
        <w:spacing w:line="240" w:lineRule="auto"/>
        <w:rPr>
          <w:rFonts w:ascii="Arial" w:hAnsi="Arial"/>
          <w:color w:val="000000"/>
          <w:u w:val="single"/>
        </w:rPr>
      </w:pPr>
    </w:p>
    <w:p w:rsidR="007640CE" w:rsidRDefault="007640CE" w:rsidP="007640CE">
      <w:pPr>
        <w:pStyle w:val="Corpsdetexte"/>
        <w:spacing w:line="240" w:lineRule="auto"/>
        <w:rPr>
          <w:rFonts w:ascii="Arial" w:hAnsi="Arial"/>
          <w:color w:val="000000"/>
          <w:u w:val="single"/>
        </w:rPr>
      </w:pPr>
    </w:p>
    <w:p w:rsidR="007640CE" w:rsidRDefault="007640CE" w:rsidP="007640CE">
      <w:pPr>
        <w:pStyle w:val="Corpsdetexte"/>
        <w:spacing w:line="240" w:lineRule="auto"/>
        <w:rPr>
          <w:rFonts w:ascii="Arial" w:hAnsi="Arial"/>
          <w:color w:val="000000"/>
          <w:u w:val="single"/>
        </w:rPr>
      </w:pPr>
    </w:p>
    <w:p w:rsidR="007640CE" w:rsidRDefault="007640CE" w:rsidP="007640CE">
      <w:pPr>
        <w:pStyle w:val="Corpsdetexte"/>
        <w:spacing w:line="240" w:lineRule="auto"/>
        <w:rPr>
          <w:rFonts w:ascii="Arial" w:hAnsi="Arial"/>
          <w:color w:val="000000"/>
          <w:u w:val="single"/>
        </w:rPr>
      </w:pPr>
    </w:p>
    <w:p w:rsidR="007640CE" w:rsidRDefault="007640CE" w:rsidP="007640CE">
      <w:pPr>
        <w:pStyle w:val="Corpsdetexte"/>
        <w:spacing w:line="240" w:lineRule="auto"/>
        <w:rPr>
          <w:rFonts w:ascii="Arial" w:hAnsi="Arial"/>
          <w:color w:val="000000"/>
        </w:rPr>
      </w:pPr>
      <w:proofErr w:type="gramStart"/>
      <w:r>
        <w:rPr>
          <w:rFonts w:ascii="Arial" w:hAnsi="Arial"/>
          <w:b/>
          <w:color w:val="000000"/>
          <w:u w:val="single"/>
        </w:rPr>
        <w:lastRenderedPageBreak/>
        <w:t>8 .</w:t>
      </w:r>
      <w:proofErr w:type="gramEnd"/>
      <w:r>
        <w:rPr>
          <w:rFonts w:ascii="Arial" w:hAnsi="Arial"/>
          <w:b/>
          <w:color w:val="000000"/>
          <w:u w:val="single"/>
        </w:rPr>
        <w:t xml:space="preserve"> ÉVALUATION DU COÛT GLOBAL DU PROJET</w:t>
      </w:r>
      <w:r>
        <w:rPr>
          <w:rFonts w:ascii="Arial" w:hAnsi="Arial"/>
          <w:b/>
          <w:color w:val="000000"/>
          <w:u w:val="single"/>
        </w:rPr>
        <w:br/>
      </w:r>
      <w:r>
        <w:rPr>
          <w:rFonts w:ascii="Arial" w:hAnsi="Arial"/>
          <w:color w:val="000000"/>
        </w:rPr>
        <w:t>Évaluation des besoins : Devis, études interne, externe…? :</w:t>
      </w:r>
    </w:p>
    <w:p w:rsidR="007640CE" w:rsidRDefault="007640CE" w:rsidP="007640CE">
      <w:pPr>
        <w:rPr>
          <w:rFonts w:ascii="Arial" w:hAnsi="Arial"/>
          <w:color w:val="000000"/>
        </w:rPr>
      </w:pPr>
    </w:p>
    <w:p w:rsidR="007640CE" w:rsidRDefault="007640CE" w:rsidP="007640CE">
      <w:pPr>
        <w:pStyle w:val="Corpsdetexte"/>
        <w:spacing w:line="240" w:lineRule="auto"/>
        <w:rPr>
          <w:rFonts w:ascii="Arial" w:hAnsi="Arial"/>
          <w:b/>
          <w:color w:val="000000"/>
          <w:bdr w:val="single" w:sz="8" w:space="1" w:color="000000"/>
        </w:rPr>
      </w:pPr>
    </w:p>
    <w:p w:rsidR="007640CE" w:rsidRDefault="007640CE" w:rsidP="007640CE">
      <w:pPr>
        <w:rPr>
          <w:rFonts w:ascii="Arial" w:hAnsi="Arial"/>
          <w:color w:val="000000"/>
        </w:rPr>
      </w:pPr>
    </w:p>
    <w:tbl>
      <w:tblPr>
        <w:tblW w:w="8783" w:type="dxa"/>
        <w:tblBorders>
          <w:top w:val="single" w:sz="8" w:space="0" w:color="000000"/>
          <w:left w:val="single" w:sz="8" w:space="0" w:color="000000"/>
          <w:bottom w:val="single" w:sz="8" w:space="0" w:color="000000"/>
          <w:insideH w:val="single" w:sz="8" w:space="0" w:color="000000"/>
        </w:tblBorders>
        <w:tblCellMar>
          <w:top w:w="28" w:type="dxa"/>
          <w:left w:w="18" w:type="dxa"/>
          <w:bottom w:w="28" w:type="dxa"/>
          <w:right w:w="0" w:type="dxa"/>
        </w:tblCellMar>
        <w:tblLook w:val="04A0" w:firstRow="1" w:lastRow="0" w:firstColumn="1" w:lastColumn="0" w:noHBand="0" w:noVBand="1"/>
      </w:tblPr>
      <w:tblGrid>
        <w:gridCol w:w="6369"/>
        <w:gridCol w:w="2414"/>
      </w:tblGrid>
      <w:tr w:rsidR="007640CE" w:rsidTr="006E53FF">
        <w:trPr>
          <w:trHeight w:val="291"/>
        </w:trPr>
        <w:tc>
          <w:tcPr>
            <w:tcW w:w="6369" w:type="dxa"/>
            <w:tcBorders>
              <w:top w:val="single" w:sz="8" w:space="0" w:color="000000"/>
              <w:left w:val="single" w:sz="8" w:space="0" w:color="000000"/>
              <w:bottom w:val="single" w:sz="8" w:space="0" w:color="000000"/>
            </w:tcBorders>
            <w:shd w:val="clear" w:color="auto" w:fill="auto"/>
            <w:tcMar>
              <w:left w:w="18" w:type="dxa"/>
            </w:tcMar>
          </w:tcPr>
          <w:p w:rsidR="007640CE" w:rsidRDefault="007640CE" w:rsidP="0076418A">
            <w:pPr>
              <w:pStyle w:val="Contenudetableau"/>
              <w:spacing w:after="283"/>
              <w:jc w:val="center"/>
              <w:rPr>
                <w:rFonts w:ascii="Arial" w:hAnsi="Arial"/>
                <w:b/>
                <w:bCs/>
                <w:color w:val="000000"/>
              </w:rPr>
            </w:pPr>
            <w:r>
              <w:rPr>
                <w:rFonts w:ascii="Arial" w:hAnsi="Arial"/>
                <w:b/>
                <w:bCs/>
                <w:color w:val="000000"/>
              </w:rPr>
              <w:t>Prestation</w:t>
            </w:r>
          </w:p>
        </w:tc>
        <w:tc>
          <w:tcPr>
            <w:tcW w:w="2414" w:type="dxa"/>
            <w:tcBorders>
              <w:top w:val="single" w:sz="8" w:space="0" w:color="000000"/>
              <w:left w:val="single" w:sz="8" w:space="0" w:color="000000"/>
              <w:bottom w:val="single" w:sz="8" w:space="0" w:color="000000"/>
              <w:right w:val="single" w:sz="8" w:space="0" w:color="000000"/>
            </w:tcBorders>
            <w:shd w:val="clear" w:color="auto" w:fill="auto"/>
            <w:tcMar>
              <w:left w:w="18" w:type="dxa"/>
              <w:right w:w="28" w:type="dxa"/>
            </w:tcMar>
          </w:tcPr>
          <w:p w:rsidR="007640CE" w:rsidRDefault="007640CE" w:rsidP="0076418A">
            <w:pPr>
              <w:pStyle w:val="Contenudetableau"/>
              <w:spacing w:after="283"/>
              <w:jc w:val="center"/>
              <w:rPr>
                <w:rFonts w:ascii="Arial" w:hAnsi="Arial"/>
                <w:b/>
                <w:bCs/>
                <w:color w:val="000000"/>
              </w:rPr>
            </w:pPr>
            <w:r>
              <w:rPr>
                <w:rFonts w:ascii="Arial" w:hAnsi="Arial"/>
                <w:b/>
                <w:bCs/>
                <w:color w:val="000000"/>
              </w:rPr>
              <w:t>Coût TTC</w:t>
            </w:r>
          </w:p>
        </w:tc>
      </w:tr>
      <w:tr w:rsidR="007640CE" w:rsidTr="006E53FF">
        <w:tc>
          <w:tcPr>
            <w:tcW w:w="6369" w:type="dxa"/>
            <w:tcBorders>
              <w:left w:val="single" w:sz="8" w:space="0" w:color="000000"/>
            </w:tcBorders>
            <w:shd w:val="clear" w:color="auto" w:fill="auto"/>
            <w:tcMar>
              <w:top w:w="0" w:type="dxa"/>
              <w:left w:w="18" w:type="dxa"/>
              <w:bottom w:w="0" w:type="dxa"/>
            </w:tcMar>
          </w:tcPr>
          <w:p w:rsidR="007640CE" w:rsidRDefault="007640CE" w:rsidP="0076418A">
            <w:pPr>
              <w:pStyle w:val="Contenudetableau"/>
              <w:spacing w:after="283"/>
              <w:rPr>
                <w:rFonts w:ascii="Arial" w:hAnsi="Arial"/>
                <w:color w:val="000000"/>
              </w:rPr>
            </w:pPr>
            <w:r>
              <w:rPr>
                <w:rFonts w:ascii="Arial" w:hAnsi="Arial"/>
                <w:color w:val="000000"/>
              </w:rPr>
              <w:t>Numérisation (Interne / externe)</w:t>
            </w:r>
          </w:p>
        </w:tc>
        <w:tc>
          <w:tcPr>
            <w:tcW w:w="2414"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b/>
                <w:bCs/>
                <w:color w:val="000000"/>
              </w:rPr>
            </w:pPr>
          </w:p>
        </w:tc>
      </w:tr>
      <w:tr w:rsidR="007640CE" w:rsidTr="006E53FF">
        <w:tc>
          <w:tcPr>
            <w:tcW w:w="6369" w:type="dxa"/>
            <w:tcBorders>
              <w:top w:val="single" w:sz="8" w:space="0" w:color="000000"/>
              <w:left w:val="single" w:sz="8" w:space="0" w:color="000000"/>
              <w:bottom w:val="single" w:sz="8" w:space="0" w:color="000000"/>
            </w:tcBorders>
            <w:shd w:val="clear" w:color="auto" w:fill="auto"/>
            <w:tcMar>
              <w:left w:w="18" w:type="dxa"/>
            </w:tcMar>
          </w:tcPr>
          <w:p w:rsidR="007640CE" w:rsidRDefault="007640CE" w:rsidP="0076418A">
            <w:pPr>
              <w:pStyle w:val="Titre6"/>
              <w:rPr>
                <w:rFonts w:ascii="Arial" w:hAnsi="Arial"/>
                <w:b w:val="0"/>
                <w:bCs w:val="0"/>
                <w:color w:val="000000"/>
                <w:sz w:val="24"/>
                <w:szCs w:val="24"/>
              </w:rPr>
            </w:pPr>
            <w:r>
              <w:rPr>
                <w:rFonts w:ascii="Arial" w:hAnsi="Arial"/>
                <w:b w:val="0"/>
                <w:bCs w:val="0"/>
                <w:color w:val="000000"/>
                <w:sz w:val="24"/>
                <w:szCs w:val="24"/>
              </w:rPr>
              <w:t>Mise en ligne (sous-traitance informatique…)</w:t>
            </w:r>
          </w:p>
        </w:tc>
        <w:tc>
          <w:tcPr>
            <w:tcW w:w="2414"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b/>
                <w:bCs/>
                <w:color w:val="000000"/>
              </w:rPr>
            </w:pPr>
          </w:p>
        </w:tc>
      </w:tr>
      <w:tr w:rsidR="007640CE" w:rsidTr="006E53FF">
        <w:tc>
          <w:tcPr>
            <w:tcW w:w="6369" w:type="dxa"/>
            <w:tcBorders>
              <w:left w:val="single" w:sz="8" w:space="0" w:color="000000"/>
              <w:bottom w:val="single" w:sz="8" w:space="0" w:color="000000"/>
            </w:tcBorders>
            <w:shd w:val="clear" w:color="auto" w:fill="auto"/>
            <w:tcMar>
              <w:left w:w="18" w:type="dxa"/>
            </w:tcMar>
          </w:tcPr>
          <w:p w:rsidR="007640CE" w:rsidRDefault="007640CE" w:rsidP="00E87BC1">
            <w:pPr>
              <w:pStyle w:val="Contenudetableau"/>
              <w:spacing w:after="283"/>
              <w:rPr>
                <w:rFonts w:ascii="Arial" w:hAnsi="Arial"/>
                <w:color w:val="000000"/>
              </w:rPr>
            </w:pPr>
            <w:r>
              <w:rPr>
                <w:rFonts w:ascii="Arial" w:hAnsi="Arial"/>
                <w:color w:val="000000"/>
              </w:rPr>
              <w:t>Valorisation / Diffusion, Innovation (Médiation, OAI, Métadonnées</w:t>
            </w:r>
            <w:r w:rsidR="00E87BC1">
              <w:rPr>
                <w:rFonts w:ascii="Arial" w:hAnsi="Arial"/>
                <w:color w:val="000000"/>
              </w:rPr>
              <w:t>, web sémantique..</w:t>
            </w:r>
            <w:r>
              <w:rPr>
                <w:rFonts w:ascii="Arial" w:hAnsi="Arial"/>
                <w:color w:val="000000"/>
              </w:rPr>
              <w:t>.)</w:t>
            </w:r>
          </w:p>
        </w:tc>
        <w:tc>
          <w:tcPr>
            <w:tcW w:w="2414" w:type="dxa"/>
            <w:tcBorders>
              <w:left w:val="single" w:sz="8" w:space="0" w:color="000000"/>
              <w:bottom w:val="single" w:sz="8" w:space="0" w:color="000000"/>
              <w:right w:val="single" w:sz="8" w:space="0" w:color="000000"/>
            </w:tcBorders>
            <w:shd w:val="clear" w:color="auto" w:fill="auto"/>
            <w:tcMar>
              <w:left w:w="18" w:type="dxa"/>
              <w:right w:w="28" w:type="dxa"/>
            </w:tcMar>
          </w:tcPr>
          <w:p w:rsidR="007640CE" w:rsidRDefault="007640CE" w:rsidP="0076418A">
            <w:pPr>
              <w:pStyle w:val="Contenudetableau"/>
              <w:spacing w:after="283"/>
              <w:rPr>
                <w:rFonts w:ascii="Arial" w:hAnsi="Arial"/>
                <w:b/>
                <w:color w:val="000000"/>
              </w:rPr>
            </w:pPr>
          </w:p>
        </w:tc>
      </w:tr>
      <w:tr w:rsidR="007640CE" w:rsidTr="006E53FF">
        <w:tc>
          <w:tcPr>
            <w:tcW w:w="6369" w:type="dxa"/>
            <w:tcBorders>
              <w:left w:val="single" w:sz="8" w:space="0" w:color="000000"/>
            </w:tcBorders>
            <w:shd w:val="clear" w:color="auto" w:fill="auto"/>
            <w:tcMar>
              <w:top w:w="0" w:type="dxa"/>
              <w:left w:w="18" w:type="dxa"/>
              <w:bottom w:w="0" w:type="dxa"/>
            </w:tcMar>
          </w:tcPr>
          <w:p w:rsidR="007640CE" w:rsidRDefault="007640CE" w:rsidP="0076418A">
            <w:pPr>
              <w:pStyle w:val="Contenudetableau"/>
              <w:spacing w:after="283"/>
              <w:rPr>
                <w:rFonts w:ascii="Arial" w:hAnsi="Arial"/>
                <w:color w:val="000000"/>
              </w:rPr>
            </w:pPr>
            <w:r>
              <w:rPr>
                <w:rFonts w:ascii="Arial" w:hAnsi="Arial"/>
                <w:color w:val="000000"/>
              </w:rPr>
              <w:t>Rémunérations (</w:t>
            </w:r>
            <w:r>
              <w:rPr>
                <w:rFonts w:ascii="Arial" w:hAnsi="Arial"/>
                <w:i/>
                <w:color w:val="000000"/>
              </w:rPr>
              <w:t>hors personnels permanents)</w:t>
            </w:r>
          </w:p>
        </w:tc>
        <w:tc>
          <w:tcPr>
            <w:tcW w:w="2414"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r>
      <w:tr w:rsidR="007640CE" w:rsidTr="006E53FF">
        <w:tc>
          <w:tcPr>
            <w:tcW w:w="6369" w:type="dxa"/>
            <w:tcBorders>
              <w:top w:val="single" w:sz="8" w:space="0" w:color="000000"/>
              <w:left w:val="single" w:sz="8" w:space="0" w:color="000000"/>
            </w:tcBorders>
            <w:shd w:val="clear" w:color="auto" w:fill="auto"/>
            <w:tcMar>
              <w:top w:w="0" w:type="dxa"/>
              <w:left w:w="18" w:type="dxa"/>
              <w:bottom w:w="0" w:type="dxa"/>
            </w:tcMar>
          </w:tcPr>
          <w:p w:rsidR="007640CE" w:rsidRDefault="007640CE" w:rsidP="0076418A">
            <w:pPr>
              <w:pStyle w:val="Contenudetableau"/>
              <w:spacing w:after="283"/>
              <w:rPr>
                <w:rFonts w:ascii="Arial" w:hAnsi="Arial"/>
                <w:color w:val="000000"/>
              </w:rPr>
            </w:pPr>
            <w:r>
              <w:rPr>
                <w:rFonts w:ascii="Arial" w:hAnsi="Arial"/>
                <w:color w:val="000000"/>
              </w:rPr>
              <w:t>Frais de déplacement</w:t>
            </w:r>
          </w:p>
        </w:tc>
        <w:tc>
          <w:tcPr>
            <w:tcW w:w="2414"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r>
      <w:tr w:rsidR="007640CE" w:rsidTr="006E53FF">
        <w:tc>
          <w:tcPr>
            <w:tcW w:w="6369" w:type="dxa"/>
            <w:tcBorders>
              <w:top w:val="single" w:sz="8" w:space="0" w:color="000000"/>
              <w:left w:val="single" w:sz="8" w:space="0" w:color="000000"/>
            </w:tcBorders>
            <w:shd w:val="clear" w:color="auto" w:fill="auto"/>
            <w:tcMar>
              <w:top w:w="0" w:type="dxa"/>
              <w:left w:w="18" w:type="dxa"/>
              <w:bottom w:w="0" w:type="dxa"/>
            </w:tcMar>
          </w:tcPr>
          <w:p w:rsidR="007640CE" w:rsidRDefault="007640CE" w:rsidP="0076418A">
            <w:pPr>
              <w:pStyle w:val="Contenudetableau"/>
              <w:spacing w:after="283"/>
              <w:rPr>
                <w:rFonts w:ascii="Arial" w:hAnsi="Arial"/>
                <w:color w:val="000000"/>
              </w:rPr>
            </w:pPr>
            <w:r>
              <w:rPr>
                <w:rFonts w:ascii="Arial" w:hAnsi="Arial"/>
                <w:color w:val="000000"/>
              </w:rPr>
              <w:t>Fournitures, petit équipement, logiciels</w:t>
            </w:r>
          </w:p>
        </w:tc>
        <w:tc>
          <w:tcPr>
            <w:tcW w:w="2414"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r>
      <w:tr w:rsidR="007640CE" w:rsidTr="006E53FF">
        <w:tc>
          <w:tcPr>
            <w:tcW w:w="6369" w:type="dxa"/>
            <w:tcBorders>
              <w:top w:val="single" w:sz="8" w:space="0" w:color="000000"/>
              <w:left w:val="single" w:sz="8" w:space="0" w:color="000000"/>
            </w:tcBorders>
            <w:shd w:val="clear" w:color="auto" w:fill="auto"/>
            <w:tcMar>
              <w:top w:w="0" w:type="dxa"/>
              <w:left w:w="18" w:type="dxa"/>
              <w:bottom w:w="0" w:type="dxa"/>
            </w:tcMar>
          </w:tcPr>
          <w:p w:rsidR="007640CE" w:rsidRDefault="007640CE" w:rsidP="0076418A">
            <w:pPr>
              <w:pStyle w:val="Contenudetableau"/>
              <w:spacing w:after="283"/>
              <w:rPr>
                <w:rFonts w:ascii="Arial" w:hAnsi="Arial"/>
                <w:color w:val="000000"/>
              </w:rPr>
            </w:pPr>
            <w:r>
              <w:rPr>
                <w:rFonts w:ascii="Arial" w:hAnsi="Arial"/>
                <w:color w:val="000000"/>
              </w:rPr>
              <w:t xml:space="preserve">Autres frais </w:t>
            </w:r>
            <w:r>
              <w:rPr>
                <w:rFonts w:ascii="Arial" w:hAnsi="Arial"/>
                <w:i/>
                <w:color w:val="000000"/>
              </w:rPr>
              <w:t>(préciser)</w:t>
            </w:r>
          </w:p>
        </w:tc>
        <w:tc>
          <w:tcPr>
            <w:tcW w:w="2414"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r>
      <w:tr w:rsidR="007640CE" w:rsidTr="006E53FF">
        <w:tc>
          <w:tcPr>
            <w:tcW w:w="6369" w:type="dxa"/>
            <w:tcBorders>
              <w:top w:val="single" w:sz="8" w:space="0" w:color="000000"/>
              <w:left w:val="single" w:sz="8" w:space="0" w:color="000000"/>
              <w:bottom w:val="single" w:sz="8" w:space="0" w:color="000000"/>
            </w:tcBorders>
            <w:shd w:val="clear" w:color="auto" w:fill="auto"/>
            <w:tcMar>
              <w:top w:w="0" w:type="dxa"/>
              <w:left w:w="18" w:type="dxa"/>
            </w:tcMar>
          </w:tcPr>
          <w:p w:rsidR="007640CE" w:rsidRDefault="00E87BC1" w:rsidP="0076418A">
            <w:pPr>
              <w:pStyle w:val="Titre1"/>
              <w:rPr>
                <w:rFonts w:ascii="Arial" w:hAnsi="Arial"/>
                <w:color w:val="000000"/>
                <w:sz w:val="24"/>
                <w:szCs w:val="24"/>
              </w:rPr>
            </w:pPr>
            <w:r>
              <w:rPr>
                <w:rFonts w:ascii="Arial" w:hAnsi="Arial"/>
                <w:color w:val="000000"/>
                <w:sz w:val="24"/>
                <w:szCs w:val="24"/>
              </w:rPr>
              <w:t>TOTAL</w:t>
            </w:r>
          </w:p>
        </w:tc>
        <w:tc>
          <w:tcPr>
            <w:tcW w:w="2414"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rsidR="007640CE" w:rsidRDefault="007640CE" w:rsidP="0076418A">
            <w:pPr>
              <w:pStyle w:val="Contenudetableau"/>
              <w:spacing w:after="283"/>
              <w:rPr>
                <w:rFonts w:ascii="Arial" w:hAnsi="Arial"/>
                <w:color w:val="000000"/>
              </w:rPr>
            </w:pPr>
          </w:p>
        </w:tc>
      </w:tr>
    </w:tbl>
    <w:p w:rsidR="007640CE" w:rsidRDefault="007640CE" w:rsidP="007640CE">
      <w:pPr>
        <w:pStyle w:val="Corpsdetexte"/>
        <w:spacing w:line="240" w:lineRule="auto"/>
        <w:rPr>
          <w:rFonts w:ascii="Arial" w:hAnsi="Arial"/>
          <w:color w:val="000000"/>
        </w:rPr>
      </w:pPr>
    </w:p>
    <w:p w:rsidR="006E53FF" w:rsidRDefault="006E53FF" w:rsidP="007640CE">
      <w:pPr>
        <w:pStyle w:val="Corpsdetexte"/>
        <w:spacing w:line="240" w:lineRule="auto"/>
        <w:rPr>
          <w:rFonts w:ascii="Arial" w:hAnsi="Arial"/>
          <w:b/>
          <w:bCs/>
          <w:color w:val="000000"/>
          <w:u w:val="single"/>
        </w:rPr>
      </w:pPr>
    </w:p>
    <w:p w:rsidR="00E87BC1" w:rsidRDefault="007640CE" w:rsidP="007640CE">
      <w:pPr>
        <w:pStyle w:val="Corpsdetexte"/>
        <w:spacing w:line="240" w:lineRule="auto"/>
        <w:rPr>
          <w:rFonts w:ascii="Arial" w:hAnsi="Arial"/>
          <w:color w:val="000000"/>
          <w:u w:val="single"/>
        </w:rPr>
      </w:pPr>
      <w:proofErr w:type="gramStart"/>
      <w:r>
        <w:rPr>
          <w:rFonts w:ascii="Arial" w:hAnsi="Arial"/>
          <w:b/>
          <w:bCs/>
          <w:color w:val="000000"/>
          <w:u w:val="single"/>
        </w:rPr>
        <w:t>9 .</w:t>
      </w:r>
      <w:proofErr w:type="gramEnd"/>
      <w:r>
        <w:rPr>
          <w:rFonts w:ascii="Arial" w:hAnsi="Arial"/>
          <w:b/>
          <w:bCs/>
          <w:color w:val="000000"/>
          <w:u w:val="single"/>
        </w:rPr>
        <w:t xml:space="preserve"> DEMANDE DE FINANCEMENT 2019</w:t>
      </w:r>
      <w:r w:rsidR="00E87BC1">
        <w:rPr>
          <w:rFonts w:ascii="Arial" w:hAnsi="Arial"/>
          <w:b/>
          <w:bCs/>
          <w:color w:val="000000"/>
          <w:u w:val="single"/>
        </w:rPr>
        <w:br/>
      </w:r>
    </w:p>
    <w:tbl>
      <w:tblPr>
        <w:tblW w:w="8783" w:type="dxa"/>
        <w:tblBorders>
          <w:top w:val="single" w:sz="8" w:space="0" w:color="000000"/>
          <w:left w:val="single" w:sz="8" w:space="0" w:color="000000"/>
          <w:bottom w:val="single" w:sz="8" w:space="0" w:color="000000"/>
          <w:insideH w:val="single" w:sz="8" w:space="0" w:color="000000"/>
        </w:tblBorders>
        <w:tblCellMar>
          <w:top w:w="28" w:type="dxa"/>
          <w:left w:w="18" w:type="dxa"/>
          <w:bottom w:w="28" w:type="dxa"/>
          <w:right w:w="0" w:type="dxa"/>
        </w:tblCellMar>
        <w:tblLook w:val="04A0" w:firstRow="1" w:lastRow="0" w:firstColumn="1" w:lastColumn="0" w:noHBand="0" w:noVBand="1"/>
      </w:tblPr>
      <w:tblGrid>
        <w:gridCol w:w="4533"/>
        <w:gridCol w:w="2267"/>
        <w:gridCol w:w="1983"/>
      </w:tblGrid>
      <w:tr w:rsidR="007640CE" w:rsidTr="0076418A">
        <w:tc>
          <w:tcPr>
            <w:tcW w:w="4533" w:type="dxa"/>
            <w:tcBorders>
              <w:top w:val="single" w:sz="8" w:space="0" w:color="000000"/>
              <w:left w:val="single" w:sz="8" w:space="0" w:color="000000"/>
              <w:bottom w:val="single" w:sz="8" w:space="0" w:color="000000"/>
            </w:tcBorders>
            <w:shd w:val="clear" w:color="auto" w:fill="auto"/>
            <w:tcMar>
              <w:left w:w="18" w:type="dxa"/>
            </w:tcMar>
          </w:tcPr>
          <w:p w:rsidR="007640CE" w:rsidRDefault="007640CE" w:rsidP="0076418A">
            <w:pPr>
              <w:pStyle w:val="Contenudetableau"/>
              <w:spacing w:after="283"/>
              <w:jc w:val="center"/>
              <w:rPr>
                <w:rFonts w:ascii="Arial" w:hAnsi="Arial"/>
                <w:b/>
                <w:bCs/>
                <w:color w:val="000000"/>
              </w:rPr>
            </w:pPr>
            <w:r>
              <w:rPr>
                <w:rFonts w:ascii="Arial" w:hAnsi="Arial"/>
                <w:b/>
                <w:bCs/>
                <w:color w:val="000000"/>
              </w:rPr>
              <w:t>Etablissements</w:t>
            </w:r>
          </w:p>
        </w:tc>
        <w:tc>
          <w:tcPr>
            <w:tcW w:w="2267" w:type="dxa"/>
            <w:tcBorders>
              <w:top w:val="single" w:sz="8" w:space="0" w:color="000000"/>
              <w:left w:val="single" w:sz="8" w:space="0" w:color="000000"/>
              <w:bottom w:val="single" w:sz="8" w:space="0" w:color="000000"/>
            </w:tcBorders>
            <w:shd w:val="clear" w:color="auto" w:fill="auto"/>
            <w:tcMar>
              <w:left w:w="18" w:type="dxa"/>
            </w:tcMar>
          </w:tcPr>
          <w:p w:rsidR="007640CE" w:rsidRDefault="007640CE" w:rsidP="0076418A">
            <w:pPr>
              <w:pStyle w:val="Contenudetableau"/>
              <w:spacing w:after="283"/>
              <w:jc w:val="center"/>
              <w:rPr>
                <w:rFonts w:ascii="Arial" w:hAnsi="Arial"/>
                <w:b/>
                <w:bCs/>
                <w:color w:val="000000"/>
              </w:rPr>
            </w:pPr>
            <w:r>
              <w:rPr>
                <w:rFonts w:ascii="Arial" w:hAnsi="Arial"/>
                <w:b/>
                <w:bCs/>
                <w:color w:val="000000"/>
              </w:rPr>
              <w:t>Subventions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left w:w="18" w:type="dxa"/>
            </w:tcMar>
          </w:tcPr>
          <w:p w:rsidR="007640CE" w:rsidRDefault="007640CE" w:rsidP="0076418A">
            <w:pPr>
              <w:pStyle w:val="Contenudetableau"/>
              <w:spacing w:after="283"/>
              <w:jc w:val="center"/>
              <w:rPr>
                <w:rFonts w:ascii="Arial" w:hAnsi="Arial"/>
                <w:b/>
                <w:bCs/>
                <w:color w:val="000000"/>
              </w:rPr>
            </w:pPr>
            <w:r>
              <w:rPr>
                <w:rFonts w:ascii="Arial" w:hAnsi="Arial"/>
                <w:b/>
                <w:bCs/>
                <w:color w:val="000000"/>
              </w:rPr>
              <w:t>% du coût total</w:t>
            </w:r>
          </w:p>
        </w:tc>
      </w:tr>
      <w:tr w:rsidR="007640CE" w:rsidTr="0076418A">
        <w:tc>
          <w:tcPr>
            <w:tcW w:w="4533"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r>
              <w:rPr>
                <w:rFonts w:ascii="Arial" w:hAnsi="Arial"/>
                <w:color w:val="000000"/>
              </w:rPr>
              <w:t xml:space="preserve">Montant de la subvention demandée à la DRAC Hauts de France </w:t>
            </w:r>
          </w:p>
        </w:tc>
        <w:tc>
          <w:tcPr>
            <w:tcW w:w="2267"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p>
        </w:tc>
        <w:tc>
          <w:tcPr>
            <w:tcW w:w="1983" w:type="dxa"/>
            <w:tcBorders>
              <w:left w:val="single" w:sz="8" w:space="0" w:color="000000"/>
              <w:bottom w:val="single" w:sz="8" w:space="0" w:color="000000"/>
              <w:right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p>
        </w:tc>
      </w:tr>
      <w:tr w:rsidR="007640CE" w:rsidTr="0076418A">
        <w:tc>
          <w:tcPr>
            <w:tcW w:w="4533"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r>
              <w:rPr>
                <w:rFonts w:ascii="Arial" w:hAnsi="Arial"/>
                <w:color w:val="000000"/>
              </w:rPr>
              <w:t xml:space="preserve">Ressources propres </w:t>
            </w:r>
          </w:p>
        </w:tc>
        <w:tc>
          <w:tcPr>
            <w:tcW w:w="2267"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p>
        </w:tc>
        <w:tc>
          <w:tcPr>
            <w:tcW w:w="1983" w:type="dxa"/>
            <w:tcBorders>
              <w:left w:val="single" w:sz="8" w:space="0" w:color="000000"/>
              <w:bottom w:val="single" w:sz="8" w:space="0" w:color="000000"/>
              <w:right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p>
        </w:tc>
      </w:tr>
      <w:tr w:rsidR="007640CE" w:rsidTr="0076418A">
        <w:tc>
          <w:tcPr>
            <w:tcW w:w="4533"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r>
              <w:rPr>
                <w:rFonts w:ascii="Arial" w:hAnsi="Arial"/>
                <w:color w:val="000000"/>
              </w:rPr>
              <w:t xml:space="preserve">Partenaire 1 </w:t>
            </w:r>
          </w:p>
        </w:tc>
        <w:tc>
          <w:tcPr>
            <w:tcW w:w="2267"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p>
        </w:tc>
        <w:tc>
          <w:tcPr>
            <w:tcW w:w="1983" w:type="dxa"/>
            <w:tcBorders>
              <w:left w:val="single" w:sz="8" w:space="0" w:color="000000"/>
              <w:bottom w:val="single" w:sz="8" w:space="0" w:color="000000"/>
              <w:right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p>
        </w:tc>
      </w:tr>
      <w:tr w:rsidR="007640CE" w:rsidTr="0076418A">
        <w:tc>
          <w:tcPr>
            <w:tcW w:w="4533"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r>
              <w:rPr>
                <w:rFonts w:ascii="Arial" w:hAnsi="Arial"/>
                <w:color w:val="000000"/>
              </w:rPr>
              <w:t xml:space="preserve">Partenaire 2 </w:t>
            </w:r>
          </w:p>
        </w:tc>
        <w:tc>
          <w:tcPr>
            <w:tcW w:w="2267"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p>
        </w:tc>
        <w:tc>
          <w:tcPr>
            <w:tcW w:w="1983" w:type="dxa"/>
            <w:tcBorders>
              <w:left w:val="single" w:sz="8" w:space="0" w:color="000000"/>
              <w:bottom w:val="single" w:sz="8" w:space="0" w:color="000000"/>
              <w:right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p>
        </w:tc>
      </w:tr>
      <w:tr w:rsidR="007640CE" w:rsidTr="0076418A">
        <w:tc>
          <w:tcPr>
            <w:tcW w:w="4533"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r>
              <w:rPr>
                <w:rFonts w:ascii="Arial" w:hAnsi="Arial"/>
                <w:color w:val="000000"/>
              </w:rPr>
              <w:t xml:space="preserve">Partenaire 3 </w:t>
            </w:r>
          </w:p>
        </w:tc>
        <w:tc>
          <w:tcPr>
            <w:tcW w:w="2267"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p>
        </w:tc>
        <w:tc>
          <w:tcPr>
            <w:tcW w:w="1983" w:type="dxa"/>
            <w:tcBorders>
              <w:left w:val="single" w:sz="8" w:space="0" w:color="000000"/>
              <w:bottom w:val="single" w:sz="8" w:space="0" w:color="000000"/>
              <w:right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p>
        </w:tc>
      </w:tr>
      <w:tr w:rsidR="007640CE" w:rsidTr="006E53FF">
        <w:trPr>
          <w:trHeight w:val="553"/>
        </w:trPr>
        <w:tc>
          <w:tcPr>
            <w:tcW w:w="4533"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b/>
                <w:bCs/>
                <w:color w:val="000000"/>
              </w:rPr>
            </w:pPr>
            <w:r>
              <w:rPr>
                <w:rFonts w:ascii="Arial" w:hAnsi="Arial"/>
                <w:b/>
                <w:bCs/>
                <w:color w:val="000000"/>
              </w:rPr>
              <w:br/>
              <w:t>Coût total projet :</w:t>
            </w:r>
          </w:p>
        </w:tc>
        <w:tc>
          <w:tcPr>
            <w:tcW w:w="2267" w:type="dxa"/>
            <w:tcBorders>
              <w:left w:val="single" w:sz="8" w:space="0" w:color="000000"/>
              <w:bottom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p>
        </w:tc>
        <w:tc>
          <w:tcPr>
            <w:tcW w:w="1983" w:type="dxa"/>
            <w:tcBorders>
              <w:left w:val="single" w:sz="8" w:space="0" w:color="000000"/>
              <w:bottom w:val="single" w:sz="8" w:space="0" w:color="000000"/>
              <w:right w:val="single" w:sz="8" w:space="0" w:color="000000"/>
            </w:tcBorders>
            <w:shd w:val="clear" w:color="auto" w:fill="auto"/>
            <w:tcMar>
              <w:top w:w="0" w:type="dxa"/>
              <w:left w:w="18" w:type="dxa"/>
            </w:tcMar>
          </w:tcPr>
          <w:p w:rsidR="007640CE" w:rsidRDefault="007640CE" w:rsidP="0076418A">
            <w:pPr>
              <w:pStyle w:val="Contenudetableau"/>
              <w:spacing w:after="283"/>
              <w:rPr>
                <w:rFonts w:ascii="Arial" w:hAnsi="Arial"/>
                <w:color w:val="000000"/>
              </w:rPr>
            </w:pPr>
          </w:p>
        </w:tc>
      </w:tr>
    </w:tbl>
    <w:p w:rsidR="00B84CE9" w:rsidRPr="007640CE" w:rsidRDefault="00B84CE9">
      <w:pPr>
        <w:pStyle w:val="Corpsdetexte"/>
        <w:spacing w:line="240" w:lineRule="auto"/>
        <w:rPr>
          <w:rFonts w:ascii="Arial" w:hAnsi="Arial"/>
          <w:color w:val="000000"/>
        </w:rPr>
      </w:pPr>
    </w:p>
    <w:sectPr w:rsidR="00B84CE9" w:rsidRPr="007640CE">
      <w:pgSz w:w="11906" w:h="16838"/>
      <w:pgMar w:top="1134" w:right="1134" w:bottom="1134" w:left="1701"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4793"/>
    <w:multiLevelType w:val="multilevel"/>
    <w:tmpl w:val="32FC3616"/>
    <w:lvl w:ilvl="0">
      <w:start w:val="1"/>
      <w:numFmt w:val="bullet"/>
      <w:lvlText w:val="-"/>
      <w:lvlJc w:val="left"/>
      <w:pPr>
        <w:ind w:left="360" w:hanging="360"/>
      </w:pPr>
      <w:rPr>
        <w:rFonts w:ascii="Cambria" w:hAnsi="Cambria" w:cs="Times New Roman" w:hint="default"/>
        <w:b/>
        <w:sz w:val="2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CE"/>
    <w:rsid w:val="00083754"/>
    <w:rsid w:val="000E49C2"/>
    <w:rsid w:val="00181BFD"/>
    <w:rsid w:val="00242F50"/>
    <w:rsid w:val="00277746"/>
    <w:rsid w:val="002C7DBD"/>
    <w:rsid w:val="002F7317"/>
    <w:rsid w:val="0033748D"/>
    <w:rsid w:val="003C77E4"/>
    <w:rsid w:val="006B2314"/>
    <w:rsid w:val="006E53FF"/>
    <w:rsid w:val="007640CE"/>
    <w:rsid w:val="008F2086"/>
    <w:rsid w:val="00982704"/>
    <w:rsid w:val="00A0361D"/>
    <w:rsid w:val="00A8380D"/>
    <w:rsid w:val="00B84CE9"/>
    <w:rsid w:val="00E87BC1"/>
    <w:rsid w:val="00F65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ACCD"/>
  <w15:chartTrackingRefBased/>
  <w15:docId w15:val="{0EE3B062-7828-472F-A85C-ABC32A09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0CE"/>
    <w:pPr>
      <w:spacing w:after="0" w:line="240" w:lineRule="auto"/>
    </w:pPr>
    <w:rPr>
      <w:rFonts w:ascii="Liberation Serif" w:eastAsia="SimSun" w:hAnsi="Liberation Serif" w:cs="Mangal"/>
      <w:kern w:val="2"/>
      <w:sz w:val="24"/>
      <w:szCs w:val="24"/>
      <w:lang w:eastAsia="zh-CN" w:bidi="hi-IN"/>
    </w:rPr>
  </w:style>
  <w:style w:type="paragraph" w:styleId="Titre1">
    <w:name w:val="heading 1"/>
    <w:basedOn w:val="Titre"/>
    <w:next w:val="Corpsdetexte"/>
    <w:link w:val="Titre1Car"/>
    <w:qFormat/>
    <w:rsid w:val="007640CE"/>
    <w:pPr>
      <w:outlineLvl w:val="0"/>
    </w:pPr>
    <w:rPr>
      <w:rFonts w:ascii="Liberation Serif" w:eastAsia="SimSun" w:hAnsi="Liberation Serif"/>
      <w:b/>
      <w:bCs/>
      <w:sz w:val="48"/>
      <w:szCs w:val="48"/>
    </w:rPr>
  </w:style>
  <w:style w:type="paragraph" w:styleId="Titre6">
    <w:name w:val="heading 6"/>
    <w:basedOn w:val="Titre"/>
    <w:next w:val="Corpsdetexte"/>
    <w:link w:val="Titre6Car"/>
    <w:qFormat/>
    <w:rsid w:val="007640CE"/>
    <w:pPr>
      <w:spacing w:before="60" w:after="60"/>
      <w:outlineLvl w:val="5"/>
    </w:pPr>
    <w:rPr>
      <w:rFonts w:ascii="Liberation Serif" w:eastAsia="SimSun" w:hAnsi="Liberation Serif"/>
      <w:b/>
      <w:bCs/>
      <w:sz w:val="14"/>
      <w:szCs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640CE"/>
    <w:rPr>
      <w:rFonts w:ascii="Liberation Serif" w:eastAsia="SimSun" w:hAnsi="Liberation Serif" w:cs="Mangal"/>
      <w:b/>
      <w:bCs/>
      <w:kern w:val="2"/>
      <w:sz w:val="48"/>
      <w:szCs w:val="48"/>
      <w:lang w:eastAsia="zh-CN" w:bidi="hi-IN"/>
    </w:rPr>
  </w:style>
  <w:style w:type="character" w:customStyle="1" w:styleId="Titre6Car">
    <w:name w:val="Titre 6 Car"/>
    <w:basedOn w:val="Policepardfaut"/>
    <w:link w:val="Titre6"/>
    <w:rsid w:val="007640CE"/>
    <w:rPr>
      <w:rFonts w:ascii="Liberation Serif" w:eastAsia="SimSun" w:hAnsi="Liberation Serif" w:cs="Mangal"/>
      <w:b/>
      <w:bCs/>
      <w:kern w:val="2"/>
      <w:sz w:val="14"/>
      <w:szCs w:val="14"/>
      <w:lang w:eastAsia="zh-CN" w:bidi="hi-IN"/>
    </w:rPr>
  </w:style>
  <w:style w:type="character" w:customStyle="1" w:styleId="LienInternet">
    <w:name w:val="Lien Internet"/>
    <w:rsid w:val="007640CE"/>
    <w:rPr>
      <w:color w:val="000080"/>
      <w:u w:val="single"/>
    </w:rPr>
  </w:style>
  <w:style w:type="paragraph" w:styleId="Titre">
    <w:name w:val="Title"/>
    <w:basedOn w:val="Normal"/>
    <w:next w:val="Corpsdetexte"/>
    <w:link w:val="TitreCar"/>
    <w:qFormat/>
    <w:rsid w:val="007640CE"/>
    <w:pPr>
      <w:keepNext/>
      <w:spacing w:before="240" w:after="120"/>
    </w:pPr>
    <w:rPr>
      <w:rFonts w:ascii="Liberation Sans" w:eastAsia="Microsoft YaHei" w:hAnsi="Liberation Sans"/>
      <w:sz w:val="28"/>
      <w:szCs w:val="28"/>
    </w:rPr>
  </w:style>
  <w:style w:type="character" w:customStyle="1" w:styleId="TitreCar">
    <w:name w:val="Titre Car"/>
    <w:basedOn w:val="Policepardfaut"/>
    <w:link w:val="Titre"/>
    <w:rsid w:val="007640CE"/>
    <w:rPr>
      <w:rFonts w:ascii="Liberation Sans" w:eastAsia="Microsoft YaHei" w:hAnsi="Liberation Sans" w:cs="Mangal"/>
      <w:kern w:val="2"/>
      <w:sz w:val="28"/>
      <w:szCs w:val="28"/>
      <w:lang w:eastAsia="zh-CN" w:bidi="hi-IN"/>
    </w:rPr>
  </w:style>
  <w:style w:type="paragraph" w:styleId="Corpsdetexte">
    <w:name w:val="Body Text"/>
    <w:basedOn w:val="Normal"/>
    <w:link w:val="CorpsdetexteCar"/>
    <w:rsid w:val="007640CE"/>
    <w:pPr>
      <w:spacing w:after="140" w:line="288" w:lineRule="auto"/>
    </w:pPr>
  </w:style>
  <w:style w:type="character" w:customStyle="1" w:styleId="CorpsdetexteCar">
    <w:name w:val="Corps de texte Car"/>
    <w:basedOn w:val="Policepardfaut"/>
    <w:link w:val="Corpsdetexte"/>
    <w:rsid w:val="007640CE"/>
    <w:rPr>
      <w:rFonts w:ascii="Liberation Serif" w:eastAsia="SimSun" w:hAnsi="Liberation Serif" w:cs="Mangal"/>
      <w:kern w:val="2"/>
      <w:sz w:val="24"/>
      <w:szCs w:val="24"/>
      <w:lang w:eastAsia="zh-CN" w:bidi="hi-IN"/>
    </w:rPr>
  </w:style>
  <w:style w:type="paragraph" w:customStyle="1" w:styleId="Contenudetableau">
    <w:name w:val="Contenu de tableau"/>
    <w:basedOn w:val="Normal"/>
    <w:qFormat/>
    <w:rsid w:val="007640CE"/>
    <w:pPr>
      <w:suppressLineNumbers/>
    </w:pPr>
  </w:style>
  <w:style w:type="paragraph" w:styleId="Paragraphedeliste">
    <w:name w:val="List Paragraph"/>
    <w:basedOn w:val="Normal"/>
    <w:qFormat/>
    <w:rsid w:val="007640CE"/>
    <w:pPr>
      <w:ind w:left="720"/>
      <w:contextualSpacing/>
    </w:pPr>
    <w:rPr>
      <w:rFonts w:ascii="Calibri" w:hAnsi="Calibri" w:cs="Tahoma"/>
    </w:rPr>
  </w:style>
  <w:style w:type="paragraph" w:styleId="NormalWeb">
    <w:name w:val="Normal (Web)"/>
    <w:basedOn w:val="Normal"/>
    <w:uiPriority w:val="99"/>
    <w:semiHidden/>
    <w:unhideWhenUsed/>
    <w:rsid w:val="00083754"/>
    <w:pPr>
      <w:spacing w:before="100" w:beforeAutospacing="1" w:after="142" w:line="288" w:lineRule="auto"/>
    </w:pPr>
    <w:rPr>
      <w:rFonts w:ascii="Times New Roman" w:eastAsia="Times New Roman" w:hAnsi="Times New Roman" w:cs="Times New Roman"/>
      <w:kern w:val="0"/>
      <w:lang w:eastAsia="fr-FR" w:bidi="ar-SA"/>
    </w:rPr>
  </w:style>
  <w:style w:type="paragraph" w:styleId="Textedebulles">
    <w:name w:val="Balloon Text"/>
    <w:basedOn w:val="Normal"/>
    <w:link w:val="TextedebullesCar"/>
    <w:uiPriority w:val="99"/>
    <w:semiHidden/>
    <w:unhideWhenUsed/>
    <w:rsid w:val="00F65989"/>
    <w:rPr>
      <w:rFonts w:ascii="Segoe UI" w:hAnsi="Segoe UI"/>
      <w:sz w:val="18"/>
      <w:szCs w:val="16"/>
    </w:rPr>
  </w:style>
  <w:style w:type="character" w:customStyle="1" w:styleId="TextedebullesCar">
    <w:name w:val="Texte de bulles Car"/>
    <w:basedOn w:val="Policepardfaut"/>
    <w:link w:val="Textedebulles"/>
    <w:uiPriority w:val="99"/>
    <w:semiHidden/>
    <w:rsid w:val="00F65989"/>
    <w:rPr>
      <w:rFonts w:ascii="Segoe UI" w:eastAsia="SimSun" w:hAnsi="Segoe UI" w:cs="Mangal"/>
      <w:kern w:val="2"/>
      <w:sz w:val="18"/>
      <w:szCs w:val="16"/>
      <w:lang w:eastAsia="zh-CN" w:bidi="hi-IN"/>
    </w:rPr>
  </w:style>
  <w:style w:type="table" w:styleId="Grilledutableau">
    <w:name w:val="Table Grid"/>
    <w:basedOn w:val="TableauNormal"/>
    <w:uiPriority w:val="39"/>
    <w:rsid w:val="00A0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59768">
      <w:bodyDiv w:val="1"/>
      <w:marLeft w:val="0"/>
      <w:marRight w:val="0"/>
      <w:marTop w:val="0"/>
      <w:marBottom w:val="0"/>
      <w:divBdr>
        <w:top w:val="none" w:sz="0" w:space="0" w:color="auto"/>
        <w:left w:val="none" w:sz="0" w:space="0" w:color="auto"/>
        <w:bottom w:val="none" w:sz="0" w:space="0" w:color="auto"/>
        <w:right w:val="none" w:sz="0" w:space="0" w:color="auto"/>
      </w:divBdr>
    </w:div>
    <w:div w:id="817184397">
      <w:bodyDiv w:val="1"/>
      <w:marLeft w:val="0"/>
      <w:marRight w:val="0"/>
      <w:marTop w:val="0"/>
      <w:marBottom w:val="0"/>
      <w:divBdr>
        <w:top w:val="none" w:sz="0" w:space="0" w:color="auto"/>
        <w:left w:val="none" w:sz="0" w:space="0" w:color="auto"/>
        <w:bottom w:val="none" w:sz="0" w:space="0" w:color="auto"/>
        <w:right w:val="none" w:sz="0" w:space="0" w:color="auto"/>
      </w:divBdr>
    </w:div>
    <w:div w:id="1382829658">
      <w:bodyDiv w:val="1"/>
      <w:marLeft w:val="0"/>
      <w:marRight w:val="0"/>
      <w:marTop w:val="0"/>
      <w:marBottom w:val="0"/>
      <w:divBdr>
        <w:top w:val="none" w:sz="0" w:space="0" w:color="auto"/>
        <w:left w:val="none" w:sz="0" w:space="0" w:color="auto"/>
        <w:bottom w:val="none" w:sz="0" w:space="0" w:color="auto"/>
        <w:right w:val="none" w:sz="0" w:space="0" w:color="auto"/>
      </w:divBdr>
    </w:div>
    <w:div w:id="18746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e.gouv.fr/Regions/Drac-Hauts-de-France"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ulture.gouv.fr/Regions/Drac-Hauts-de-France" TargetMode="External"/><Relationship Id="rId4" Type="http://schemas.openxmlformats.org/officeDocument/2006/relationships/settings" Target="settings.xml"/><Relationship Id="rId9" Type="http://schemas.openxmlformats.org/officeDocument/2006/relationships/hyperlink" Target="mailto:frederic.nowicki@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7197-9EC8-4646-B2C4-CABCCC50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1980</Words>
  <Characters>10891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Nowicki</dc:creator>
  <cp:keywords/>
  <dc:description/>
  <cp:lastModifiedBy>Frédéric Nowicki</cp:lastModifiedBy>
  <cp:revision>6</cp:revision>
  <cp:lastPrinted>2019-04-12T08:31:00Z</cp:lastPrinted>
  <dcterms:created xsi:type="dcterms:W3CDTF">2019-04-12T07:41:00Z</dcterms:created>
  <dcterms:modified xsi:type="dcterms:W3CDTF">2019-04-12T10:42:00Z</dcterms:modified>
</cp:coreProperties>
</file>